
<file path=[Content_Types].xml><?xml version="1.0" encoding="utf-8"?>
<Types xmlns="http://schemas.openxmlformats.org/package/2006/content-types">
  <Default Extension="bin" ContentType="application/vnd.openxmlformats-officedocument.oleObject"/>
  <Default Extension="gif" ContentType="image/gif"/>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874415" w14:textId="77777777" w:rsidR="00A538C2" w:rsidRPr="004D0AF6" w:rsidRDefault="00EA6EEA" w:rsidP="00413EE5">
      <w:pPr>
        <w:pStyle w:val="Heading1"/>
        <w:rPr>
          <w:sz w:val="40"/>
          <w:u w:val="single"/>
        </w:rPr>
      </w:pPr>
      <w:r w:rsidRPr="004D0AF6">
        <w:rPr>
          <w:sz w:val="40"/>
          <w:u w:val="single"/>
        </w:rPr>
        <w:t xml:space="preserve">Chapter 3: </w:t>
      </w:r>
      <w:r w:rsidR="00E55BEF" w:rsidRPr="004D0AF6">
        <w:rPr>
          <w:sz w:val="40"/>
          <w:u w:val="single"/>
        </w:rPr>
        <w:t>The First Law</w:t>
      </w:r>
    </w:p>
    <w:p w14:paraId="324BDB42" w14:textId="77777777" w:rsidR="00E55BEF" w:rsidRPr="00C87D74" w:rsidRDefault="00E55BEF" w:rsidP="008B7DFD"/>
    <w:p w14:paraId="23272FBF" w14:textId="77777777" w:rsidR="00E55BEF" w:rsidRPr="00C87D74" w:rsidRDefault="001006BD" w:rsidP="008B7DFD">
      <w:r w:rsidRPr="00C87D74">
        <w:tab/>
        <w:t>Albert Einstein, a noted physicist, said of thermodynamics</w:t>
      </w:r>
      <w:r w:rsidRPr="00C87D74">
        <w:fldChar w:fldCharType="begin"/>
      </w:r>
      <w:r w:rsidRPr="00C87D74">
        <w:instrText xml:space="preserve"> CITATION Ein79 \l 1033 </w:instrText>
      </w:r>
      <w:r w:rsidRPr="00C87D74">
        <w:fldChar w:fldCharType="separate"/>
      </w:r>
      <w:r w:rsidR="006B1E99">
        <w:rPr>
          <w:noProof/>
        </w:rPr>
        <w:t xml:space="preserve"> (Einstein, 1979)</w:t>
      </w:r>
      <w:r w:rsidRPr="00C87D74">
        <w:fldChar w:fldCharType="end"/>
      </w:r>
    </w:p>
    <w:p w14:paraId="315F71C7" w14:textId="77777777" w:rsidR="001006BD" w:rsidRPr="00C87D74" w:rsidRDefault="001006BD" w:rsidP="008B7DFD"/>
    <w:p w14:paraId="359CAC65" w14:textId="77777777" w:rsidR="001006BD" w:rsidRPr="00C87D74" w:rsidRDefault="001006BD" w:rsidP="008B7DFD">
      <w:pPr>
        <w:ind w:left="1440" w:right="1350"/>
        <w:rPr>
          <w:rFonts w:asciiTheme="minorHAnsi" w:hAnsiTheme="minorHAnsi"/>
        </w:rPr>
      </w:pPr>
      <w:r w:rsidRPr="00C87D74">
        <w:rPr>
          <w:rFonts w:asciiTheme="minorHAnsi" w:hAnsiTheme="minorHAnsi"/>
        </w:rPr>
        <w:t>“A law is more impressive the greater the simplicity of its premises, the more different are the kinds of things it relates, and the more extended its range of applicability. (..) It is the only physical theory of universal content, which I am convinced, that within the framework of applicability of its basic concepts will never be overthrown.”</w:t>
      </w:r>
    </w:p>
    <w:p w14:paraId="568E7502" w14:textId="77777777" w:rsidR="001006BD" w:rsidRPr="00C87D74" w:rsidRDefault="001006BD" w:rsidP="008B7DFD"/>
    <w:p w14:paraId="322BB128" w14:textId="77777777" w:rsidR="00E06211" w:rsidRPr="00C87D74" w:rsidRDefault="001006BD" w:rsidP="008B7DFD">
      <w:r w:rsidRPr="00C87D74">
        <w:tab/>
      </w:r>
      <w:r w:rsidR="00E06211" w:rsidRPr="00C87D74">
        <w:t>Thermodynamics is the study of how energy flows into and out of systems and how it flows through the universe. People have been studying thermodynamics for a very long time and have developed the field a great deal, including the incorporation of high-level mathematics into the process. Many of the rela</w:t>
      </w:r>
      <w:r w:rsidR="002927F9">
        <w:t xml:space="preserve">tionships may look cumbersome </w:t>
      </w:r>
      <w:r w:rsidR="00E06211" w:rsidRPr="00C87D74">
        <w:t>or complicated, but they are always describing the same basic thing: the flow of energy through the universe.</w:t>
      </w:r>
    </w:p>
    <w:p w14:paraId="513826CB" w14:textId="77777777" w:rsidR="00E06211" w:rsidRPr="00C87D74" w:rsidRDefault="00E06211" w:rsidP="008B7DFD"/>
    <w:p w14:paraId="72351CB9" w14:textId="77777777" w:rsidR="00E06211" w:rsidRPr="00C87D74" w:rsidRDefault="00E06211" w:rsidP="008B7DFD">
      <w:r w:rsidRPr="00C87D74">
        <w:tab/>
        <w:t>Energy, of course, can be used to do many useful things, such as allow us to drive our cars, use electronic devices, heat our homes</w:t>
      </w:r>
      <w:r w:rsidR="002927F9">
        <w:t xml:space="preserve">, and cook our food. Chemistry </w:t>
      </w:r>
      <w:r w:rsidRPr="00C87D74">
        <w:t xml:space="preserve">is important as well since many of the processes in which we generate energy depend on chemical reactions (such as the combustion of hydrocarbons to generate heat or electron transfer reactions to generate electron flow.) </w:t>
      </w:r>
      <w:r w:rsidR="002927F9">
        <w:t>T</w:t>
      </w:r>
      <w:r w:rsidRPr="00C87D74">
        <w:t>he previous chapter</w:t>
      </w:r>
      <w:r w:rsidR="002927F9">
        <w:t xml:space="preserve"> investigated </w:t>
      </w:r>
      <w:r w:rsidRPr="00C87D74">
        <w:t xml:space="preserve">gases </w:t>
      </w:r>
      <w:r w:rsidR="002927F9">
        <w:t>which</w:t>
      </w:r>
      <w:r w:rsidRPr="00C87D74">
        <w:t xml:space="preserve"> are convenient systems to use to frame many discussions of thermodynamics since they can be modeled using specific equations of state such as the ideal gas law or the van der Waals law. These </w:t>
      </w:r>
      <w:r w:rsidR="002927F9">
        <w:t xml:space="preserve">relationships </w:t>
      </w:r>
      <w:r w:rsidRPr="00C87D74">
        <w:t xml:space="preserve">depend on an important class of variables known as </w:t>
      </w:r>
      <w:r w:rsidRPr="002927F9">
        <w:rPr>
          <w:b/>
        </w:rPr>
        <w:t>state variables</w:t>
      </w:r>
      <w:r w:rsidR="002927F9">
        <w:rPr>
          <w:b/>
        </w:rPr>
        <w:fldChar w:fldCharType="begin"/>
      </w:r>
      <w:r w:rsidR="002927F9">
        <w:instrText xml:space="preserve"> XE "</w:instrText>
      </w:r>
      <w:r w:rsidR="002927F9" w:rsidRPr="002927F9">
        <w:instrText>state variables</w:instrText>
      </w:r>
      <w:r w:rsidR="002927F9">
        <w:instrText xml:space="preserve">" </w:instrText>
      </w:r>
      <w:r w:rsidR="002927F9">
        <w:rPr>
          <w:b/>
        </w:rPr>
        <w:fldChar w:fldCharType="end"/>
      </w:r>
      <w:r w:rsidRPr="00C87D74">
        <w:t xml:space="preserve">. </w:t>
      </w:r>
    </w:p>
    <w:p w14:paraId="7A9BE362" w14:textId="77777777" w:rsidR="00E06211" w:rsidRPr="00C87D74" w:rsidRDefault="00E06211" w:rsidP="008B7DFD"/>
    <w:p w14:paraId="496F224F" w14:textId="77777777" w:rsidR="00B11E21" w:rsidRPr="00C87D74" w:rsidRDefault="00E06211" w:rsidP="008B7DFD">
      <w:r w:rsidRPr="00C87D74">
        <w:tab/>
      </w:r>
      <w:r w:rsidRPr="00F4133B">
        <w:rPr>
          <w:b/>
        </w:rPr>
        <w:t>State variables</w:t>
      </w:r>
      <w:r w:rsidRPr="00C87D74">
        <w:t xml:space="preserve"> are those variables which depend only upon the current conditions affecting a system. Pressure, temperature and molar volume are examples of state variables. </w:t>
      </w:r>
      <w:r w:rsidR="00B11E21" w:rsidRPr="00C87D74">
        <w:t xml:space="preserve">A number of variables required to describe the flow of energy in a system do depend on the pathway a system follows to come into its current state. </w:t>
      </w:r>
    </w:p>
    <w:p w14:paraId="47840658" w14:textId="77777777" w:rsidR="00B11E21" w:rsidRPr="00C87D74" w:rsidRDefault="00B11E21" w:rsidP="008B7DFD"/>
    <w:p w14:paraId="2EF4290C" w14:textId="77777777" w:rsidR="00FF2DD6" w:rsidRPr="00C87D74" w:rsidRDefault="00B11E21" w:rsidP="008B7DFD">
      <w:r w:rsidRPr="00C87D74">
        <w:t>To illustrate the difference, consider climbing a mountain. You may choose to walk straight up the side of the mountain, or you may choose to circle the mountain several times in order to get to the top. These two pathways will differ in terms of how far you actually walk (a path-dependent variable) to attain the same change in altitude (an example of a state variable.)</w:t>
      </w:r>
    </w:p>
    <w:p w14:paraId="67D78B59" w14:textId="77777777" w:rsidR="00FF2DD6" w:rsidRPr="00C87D74" w:rsidRDefault="00FF2DD6" w:rsidP="008B7DFD"/>
    <w:p w14:paraId="5309B4F1" w14:textId="77777777" w:rsidR="008B7DFD" w:rsidRPr="00C87D74" w:rsidRDefault="0021239A" w:rsidP="00FF2DD6">
      <w:pPr>
        <w:pStyle w:val="Heading2"/>
      </w:pPr>
      <w:r w:rsidRPr="00C87D74">
        <w:t>Work and Heat</w:t>
      </w:r>
    </w:p>
    <w:p w14:paraId="366F52B3" w14:textId="77777777" w:rsidR="00FF2DD6" w:rsidRPr="00C87D74" w:rsidRDefault="00FF2DD6" w:rsidP="00FF2DD6"/>
    <w:p w14:paraId="67C46C00" w14:textId="77777777" w:rsidR="006B1E99" w:rsidRDefault="00601E36" w:rsidP="008B7DFD">
      <w:r>
        <w:t>One of the pioneers in the field of modern thermodynamics was James P. Joule</w:t>
      </w:r>
      <w:r w:rsidR="002927F9">
        <w:t xml:space="preserve"> </w:t>
      </w:r>
      <w:r>
        <w:t>(1818 - 1889)</w:t>
      </w:r>
      <w:sdt>
        <w:sdtPr>
          <w:id w:val="965390897"/>
          <w:citation/>
        </w:sdtPr>
        <w:sdtContent>
          <w:r>
            <w:fldChar w:fldCharType="begin"/>
          </w:r>
          <w:r>
            <w:instrText xml:space="preserve">CITATION Jam16 \l 1033 </w:instrText>
          </w:r>
          <w:r>
            <w:fldChar w:fldCharType="separate"/>
          </w:r>
          <w:r w:rsidR="006B1E99">
            <w:rPr>
              <w:noProof/>
            </w:rPr>
            <w:t xml:space="preserve"> (Encyclopedia.com, 2008)</w:t>
          </w:r>
          <w:r>
            <w:fldChar w:fldCharType="end"/>
          </w:r>
        </w:sdtContent>
      </w:sdt>
      <w:r>
        <w:t>.</w:t>
      </w:r>
      <w:r w:rsidR="006B1E99">
        <w:t xml:space="preserve"> Among the experiments Joule carried out, was an attempt to measure the effect on the temperature of a sample of water that was caused by doing work on the water. Using a clever apparatus to perform work on water by using a falling weight to turn paddles </w:t>
      </w:r>
      <w:r w:rsidR="006B1E99">
        <w:lastRenderedPageBreak/>
        <w:t>within an insulated canister filled with water, Joule was able to measure a temperature increase in the water.</w:t>
      </w:r>
    </w:p>
    <w:p w14:paraId="75702712" w14:textId="77777777" w:rsidR="00601E36" w:rsidRDefault="006B1E99" w:rsidP="008B7DFD">
      <w:r>
        <w:t xml:space="preserve"> </w:t>
      </w:r>
    </w:p>
    <w:p w14:paraId="6A97CD08" w14:textId="77777777" w:rsidR="00601E36" w:rsidRDefault="00601E36" w:rsidP="006B1E99">
      <w:pPr>
        <w:keepNext/>
        <w:jc w:val="center"/>
      </w:pPr>
      <w:r>
        <w:rPr>
          <w:noProof/>
        </w:rPr>
        <w:drawing>
          <wp:inline distT="0" distB="0" distL="0" distR="0" wp14:anchorId="057D68FD" wp14:editId="37316E4E">
            <wp:extent cx="1905000" cy="2524125"/>
            <wp:effectExtent l="0" t="0" r="0" b="9525"/>
            <wp:docPr id="5" name="Picture 5" descr="Joule James sittin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8" descr="Joule James sitting.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905000" cy="2524125"/>
                    </a:xfrm>
                    <a:prstGeom prst="rect">
                      <a:avLst/>
                    </a:prstGeom>
                    <a:noFill/>
                    <a:ln>
                      <a:noFill/>
                    </a:ln>
                  </pic:spPr>
                </pic:pic>
              </a:graphicData>
            </a:graphic>
          </wp:inline>
        </w:drawing>
      </w:r>
    </w:p>
    <w:p w14:paraId="5CA19089" w14:textId="41652A37" w:rsidR="00601E36" w:rsidRDefault="00601E36" w:rsidP="006B1E99">
      <w:pPr>
        <w:pStyle w:val="Caption"/>
        <w:jc w:val="center"/>
      </w:pPr>
      <w:r>
        <w:t xml:space="preserve">Figure </w:t>
      </w:r>
      <w:fldSimple w:instr=" SEQ Figure \* ARABIC ">
        <w:r w:rsidR="00AC09E4">
          <w:rPr>
            <w:noProof/>
          </w:rPr>
          <w:t>1</w:t>
        </w:r>
      </w:fldSimple>
      <w:r w:rsidRPr="00601E36">
        <w:rPr>
          <w:b w:val="0"/>
          <w:color w:val="auto"/>
        </w:rPr>
        <w:t>. James Prescott Joule (1818 - 1889)</w:t>
      </w:r>
    </w:p>
    <w:p w14:paraId="3D32AF70" w14:textId="77777777" w:rsidR="00601E36" w:rsidRDefault="00601E36" w:rsidP="006B1E99">
      <w:pPr>
        <w:jc w:val="center"/>
      </w:pPr>
    </w:p>
    <w:p w14:paraId="5C812318" w14:textId="77777777" w:rsidR="00601E36" w:rsidRDefault="00601E36" w:rsidP="006B1E99">
      <w:pPr>
        <w:jc w:val="center"/>
      </w:pPr>
    </w:p>
    <w:p w14:paraId="612C2D87" w14:textId="77777777" w:rsidR="00601E36" w:rsidRDefault="00601E36" w:rsidP="006B1E99">
      <w:pPr>
        <w:keepNext/>
        <w:jc w:val="center"/>
      </w:pPr>
      <w:r>
        <w:rPr>
          <w:noProof/>
        </w:rPr>
        <w:drawing>
          <wp:inline distT="0" distB="0" distL="0" distR="0" wp14:anchorId="7E61693E" wp14:editId="7A0F7797">
            <wp:extent cx="3895344" cy="2935224"/>
            <wp:effectExtent l="0" t="0" r="0" b="0"/>
            <wp:docPr id="4" name="Picture 4" descr="http://etc.usf.edu/clipart/35600/35657/joule_35657_lg.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6" descr="http://etc.usf.edu/clipart/35600/35657/joule_35657_lg.gif"/>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895344" cy="2935224"/>
                    </a:xfrm>
                    <a:prstGeom prst="rect">
                      <a:avLst/>
                    </a:prstGeom>
                    <a:noFill/>
                    <a:ln>
                      <a:noFill/>
                    </a:ln>
                  </pic:spPr>
                </pic:pic>
              </a:graphicData>
            </a:graphic>
          </wp:inline>
        </w:drawing>
      </w:r>
    </w:p>
    <w:p w14:paraId="76DB7DC4" w14:textId="7AF971F4" w:rsidR="00601E36" w:rsidRPr="00601E36" w:rsidRDefault="00601E36" w:rsidP="006B1E99">
      <w:pPr>
        <w:pStyle w:val="Caption"/>
        <w:jc w:val="center"/>
        <w:rPr>
          <w:b w:val="0"/>
          <w:color w:val="auto"/>
        </w:rPr>
      </w:pPr>
      <w:r>
        <w:t xml:space="preserve">Figure </w:t>
      </w:r>
      <w:fldSimple w:instr=" SEQ Figure \* ARABIC ">
        <w:r w:rsidR="00AC09E4">
          <w:rPr>
            <w:noProof/>
          </w:rPr>
          <w:t>2</w:t>
        </w:r>
      </w:fldSimple>
      <w:r w:rsidRPr="00601E36">
        <w:rPr>
          <w:b w:val="0"/>
          <w:color w:val="auto"/>
        </w:rPr>
        <w:t>. Joule's apparatus for measuring the work equivalent of heat.</w:t>
      </w:r>
    </w:p>
    <w:p w14:paraId="5D74AD5B" w14:textId="77777777" w:rsidR="00601E36" w:rsidRDefault="00601E36" w:rsidP="008B7DFD"/>
    <w:p w14:paraId="602B5E4A" w14:textId="77777777" w:rsidR="006B1E99" w:rsidRDefault="006B1E99" w:rsidP="008B7DFD">
      <w:r>
        <w:t xml:space="preserve">Thus, Joule was able to show that work and heat can have the same effect on matter – a change in temperature! It would then be reasonable to conclude that heating, as well as doing work on a system will increase its energy content, and thus </w:t>
      </w:r>
      <w:proofErr w:type="spellStart"/>
      <w:r>
        <w:t>it’s</w:t>
      </w:r>
      <w:proofErr w:type="spellEnd"/>
      <w:r>
        <w:t xml:space="preserve"> ability to perform work in the surroundings. This leads to an important construct of the </w:t>
      </w:r>
      <w:r w:rsidRPr="006B1E99">
        <w:rPr>
          <w:b/>
        </w:rPr>
        <w:t>First Law of Thermodynamics</w:t>
      </w:r>
      <w:r w:rsidR="00F4133B">
        <w:rPr>
          <w:b/>
        </w:rPr>
        <w:fldChar w:fldCharType="begin"/>
      </w:r>
      <w:r w:rsidR="00F4133B">
        <w:instrText xml:space="preserve"> XE "</w:instrText>
      </w:r>
      <w:r w:rsidR="00F4133B" w:rsidRPr="00D645DA">
        <w:rPr>
          <w:b/>
        </w:rPr>
        <w:instrText>First Law of Thermodynamics</w:instrText>
      </w:r>
      <w:r w:rsidR="00F4133B">
        <w:instrText xml:space="preserve">" </w:instrText>
      </w:r>
      <w:r w:rsidR="00F4133B">
        <w:rPr>
          <w:b/>
        </w:rPr>
        <w:fldChar w:fldCharType="end"/>
      </w:r>
      <w:r>
        <w:t>:</w:t>
      </w:r>
    </w:p>
    <w:p w14:paraId="7ACD1BBD" w14:textId="77777777" w:rsidR="001006BD" w:rsidRPr="00C87D74" w:rsidRDefault="006B1E99" w:rsidP="008B7DFD">
      <w:r w:rsidRPr="00C87D74">
        <w:t xml:space="preserve"> </w:t>
      </w:r>
    </w:p>
    <w:p w14:paraId="29AE2037" w14:textId="77777777" w:rsidR="001006BD" w:rsidRPr="00C87D74" w:rsidRDefault="001006BD" w:rsidP="00FF2DD6">
      <w:pPr>
        <w:ind w:left="1440" w:right="1440"/>
        <w:rPr>
          <w:rFonts w:asciiTheme="minorHAnsi" w:hAnsiTheme="minorHAnsi"/>
        </w:rPr>
      </w:pPr>
      <w:r w:rsidRPr="00C87D74">
        <w:rPr>
          <w:rFonts w:asciiTheme="minorHAnsi" w:hAnsiTheme="minorHAnsi"/>
        </w:rPr>
        <w:lastRenderedPageBreak/>
        <w:t>The capacity of a system to do work is increased by heating the system or doing work on it.</w:t>
      </w:r>
    </w:p>
    <w:p w14:paraId="1816AFE1" w14:textId="77777777" w:rsidR="00E06211" w:rsidRPr="00C87D74" w:rsidRDefault="00E06211" w:rsidP="008B7DFD"/>
    <w:p w14:paraId="396612AC" w14:textId="77777777" w:rsidR="00B11E21" w:rsidRPr="00C87D74" w:rsidRDefault="00B11E21" w:rsidP="008B7DFD">
      <w:r w:rsidRPr="00C87D74">
        <w:t xml:space="preserve">The </w:t>
      </w:r>
      <w:r w:rsidRPr="00F4133B">
        <w:rPr>
          <w:b/>
        </w:rPr>
        <w:t>internal energy</w:t>
      </w:r>
      <w:r w:rsidR="00F4133B">
        <w:rPr>
          <w:b/>
        </w:rPr>
        <w:fldChar w:fldCharType="begin"/>
      </w:r>
      <w:r w:rsidR="00F4133B">
        <w:instrText xml:space="preserve"> XE "</w:instrText>
      </w:r>
      <w:r w:rsidR="00F4133B" w:rsidRPr="00D75AAD">
        <w:rPr>
          <w:b/>
        </w:rPr>
        <w:instrText>internal energy</w:instrText>
      </w:r>
      <w:r w:rsidR="00F4133B">
        <w:instrText xml:space="preserve">" </w:instrText>
      </w:r>
      <w:r w:rsidR="00F4133B">
        <w:rPr>
          <w:b/>
        </w:rPr>
        <w:fldChar w:fldCharType="end"/>
      </w:r>
      <w:r w:rsidRPr="00C87D74">
        <w:t xml:space="preserve"> (U) of a system is a measure of its capacity to supply energy that can do work within the surroundings</w:t>
      </w:r>
      <w:r w:rsidR="002927F9">
        <w:t>, making</w:t>
      </w:r>
      <w:r w:rsidRPr="00C87D74">
        <w:t xml:space="preserve"> U the ideal variable to keep track of the flow of heat and work energy into and out of a system. Changes in the internal energy of a system (</w:t>
      </w:r>
      <w:r w:rsidR="00C87D74" w:rsidRPr="00C87D74">
        <w:rPr>
          <w:rFonts w:ascii="Symbol" w:hAnsi="Symbol"/>
        </w:rPr>
        <w:t></w:t>
      </w:r>
      <w:r w:rsidR="00C87D74" w:rsidRPr="00C87D74">
        <w:t>U</w:t>
      </w:r>
      <w:r w:rsidRPr="00C87D74">
        <w:t>) can be calculated by</w:t>
      </w:r>
    </w:p>
    <w:p w14:paraId="1BE71259" w14:textId="77777777" w:rsidR="00B11E21" w:rsidRPr="00C87D74" w:rsidRDefault="00B11E21" w:rsidP="008B7DFD"/>
    <w:p w14:paraId="0AB7AD36" w14:textId="77777777" w:rsidR="00B11E21" w:rsidRPr="00C87D74" w:rsidRDefault="00C87D74" w:rsidP="00FF2DD6">
      <w:pPr>
        <w:jc w:val="center"/>
      </w:pPr>
      <w:r w:rsidRPr="00C87D74">
        <w:rPr>
          <w:rFonts w:ascii="Symbol" w:hAnsi="Symbol"/>
        </w:rPr>
        <w:t></w:t>
      </w:r>
      <w:r w:rsidR="00B11E21" w:rsidRPr="00C87D74">
        <w:t xml:space="preserve">U = </w:t>
      </w:r>
      <w:proofErr w:type="spellStart"/>
      <w:r w:rsidR="00B11E21" w:rsidRPr="00C87D74">
        <w:t>U</w:t>
      </w:r>
      <w:r w:rsidR="00B11E21" w:rsidRPr="00C87D74">
        <w:rPr>
          <w:vertAlign w:val="subscript"/>
        </w:rPr>
        <w:t>f</w:t>
      </w:r>
      <w:proofErr w:type="spellEnd"/>
      <w:r w:rsidR="00B11E21" w:rsidRPr="00C87D74">
        <w:t xml:space="preserve"> - U</w:t>
      </w:r>
      <w:r w:rsidR="00B11E21" w:rsidRPr="00C87D74">
        <w:rPr>
          <w:vertAlign w:val="subscript"/>
        </w:rPr>
        <w:t>i</w:t>
      </w:r>
    </w:p>
    <w:p w14:paraId="437CB208" w14:textId="77777777" w:rsidR="00B11E21" w:rsidRPr="00C87D74" w:rsidRDefault="00B11E21" w:rsidP="008B7DFD"/>
    <w:p w14:paraId="21C6A657" w14:textId="77777777" w:rsidR="00B11E21" w:rsidRPr="00C87D74" w:rsidRDefault="00B11E21" w:rsidP="008B7DFD">
      <w:r w:rsidRPr="00C87D74">
        <w:t xml:space="preserve">where the subscripts </w:t>
      </w:r>
      <w:proofErr w:type="spellStart"/>
      <w:r w:rsidR="00F4133B">
        <w:t>i</w:t>
      </w:r>
      <w:proofErr w:type="spellEnd"/>
      <w:r w:rsidRPr="00C87D74">
        <w:t xml:space="preserve"> and f indicate initial and final states of the system. U as it turns out, is a state variable. In other words, the </w:t>
      </w:r>
      <w:r w:rsidR="008B0D27" w:rsidRPr="00C87D74">
        <w:t xml:space="preserve">amount of </w:t>
      </w:r>
      <w:r w:rsidRPr="00C87D74">
        <w:t xml:space="preserve">energy available in a system to be supplied to the </w:t>
      </w:r>
      <w:r w:rsidR="008B0D27" w:rsidRPr="00C87D74">
        <w:t>surroundings</w:t>
      </w:r>
      <w:r w:rsidRPr="00C87D74">
        <w:t xml:space="preserve"> is </w:t>
      </w:r>
      <w:r w:rsidR="008B0D27" w:rsidRPr="00C87D74">
        <w:t>independent on how that energy came to be available. That’s important because the manner in which energy is transferred is path dependent.</w:t>
      </w:r>
    </w:p>
    <w:p w14:paraId="5CE80B61" w14:textId="77777777" w:rsidR="008B0D27" w:rsidRPr="00C87D74" w:rsidRDefault="008B0D27" w:rsidP="008B7DFD"/>
    <w:p w14:paraId="4D0975C8" w14:textId="77777777" w:rsidR="008B0D27" w:rsidRPr="00C87D74" w:rsidRDefault="008B0D27" w:rsidP="008B7DFD">
      <w:r w:rsidRPr="00C87D74">
        <w:tab/>
        <w:t>There are two main methods energy can be transferred to or from a system. These are suggested in the previous statement of the first law of thermodynamics. Mathematically, we can restate the first law as</w:t>
      </w:r>
    </w:p>
    <w:p w14:paraId="7EF868EC" w14:textId="77777777" w:rsidR="008B0D27" w:rsidRPr="00C87D74" w:rsidRDefault="008B0D27" w:rsidP="008B7DFD"/>
    <w:p w14:paraId="1ADE1BD3" w14:textId="77777777" w:rsidR="008B0D27" w:rsidRPr="00C87D74" w:rsidRDefault="008B0D27" w:rsidP="00FF2DD6">
      <w:pPr>
        <w:jc w:val="center"/>
      </w:pPr>
      <w:r w:rsidRPr="00C87D74">
        <w:rPr>
          <w:rFonts w:ascii="Symbol" w:hAnsi="Symbol"/>
        </w:rPr>
        <w:t></w:t>
      </w:r>
      <w:r w:rsidRPr="00C87D74">
        <w:t xml:space="preserve">U = q </w:t>
      </w:r>
      <w:r w:rsidR="002927F9">
        <w:t>+</w:t>
      </w:r>
      <w:r w:rsidRPr="00C87D74">
        <w:t xml:space="preserve"> w</w:t>
      </w:r>
      <w:r w:rsidR="0021239A" w:rsidRPr="00C87D74">
        <w:tab/>
      </w:r>
      <w:r w:rsidR="0021239A" w:rsidRPr="00C87D74">
        <w:tab/>
        <w:t>or</w:t>
      </w:r>
      <w:r w:rsidR="0021239A" w:rsidRPr="00C87D74">
        <w:tab/>
      </w:r>
      <w:r w:rsidR="0021239A" w:rsidRPr="00C87D74">
        <w:tab/>
      </w:r>
      <w:proofErr w:type="spellStart"/>
      <w:r w:rsidR="0021239A" w:rsidRPr="00C87D74">
        <w:t>dU</w:t>
      </w:r>
      <w:proofErr w:type="spellEnd"/>
      <w:r w:rsidR="0021239A" w:rsidRPr="00C87D74">
        <w:t xml:space="preserve"> = </w:t>
      </w:r>
      <w:proofErr w:type="spellStart"/>
      <w:r w:rsidR="0021239A" w:rsidRPr="00C87D74">
        <w:t>dq</w:t>
      </w:r>
      <w:proofErr w:type="spellEnd"/>
      <w:r w:rsidR="0021239A" w:rsidRPr="00C87D74">
        <w:t xml:space="preserve"> </w:t>
      </w:r>
      <w:r w:rsidR="002927F9">
        <w:t>+</w:t>
      </w:r>
      <w:r w:rsidR="0021239A" w:rsidRPr="00C87D74">
        <w:t xml:space="preserve"> </w:t>
      </w:r>
      <w:proofErr w:type="spellStart"/>
      <w:r w:rsidR="0021239A" w:rsidRPr="00C87D74">
        <w:t>dw</w:t>
      </w:r>
      <w:proofErr w:type="spellEnd"/>
    </w:p>
    <w:p w14:paraId="55DE2B51" w14:textId="77777777" w:rsidR="008B0D27" w:rsidRPr="00C87D74" w:rsidRDefault="008B0D27" w:rsidP="008B7DFD"/>
    <w:p w14:paraId="4730AF12" w14:textId="77777777" w:rsidR="00D603F0" w:rsidRDefault="008B0D27" w:rsidP="008B7DFD">
      <w:r w:rsidRPr="00C87D74">
        <w:t xml:space="preserve">where q is defined as the amount of energy that flows into a system in the form of </w:t>
      </w:r>
      <w:r w:rsidRPr="00F4133B">
        <w:rPr>
          <w:b/>
        </w:rPr>
        <w:t>heat</w:t>
      </w:r>
      <w:r w:rsidR="00F4133B">
        <w:rPr>
          <w:b/>
        </w:rPr>
        <w:fldChar w:fldCharType="begin"/>
      </w:r>
      <w:r w:rsidR="00F4133B">
        <w:instrText xml:space="preserve"> XE "</w:instrText>
      </w:r>
      <w:r w:rsidR="00F4133B" w:rsidRPr="004E03DE">
        <w:rPr>
          <w:b/>
        </w:rPr>
        <w:instrText>heat</w:instrText>
      </w:r>
      <w:r w:rsidR="00F4133B">
        <w:instrText xml:space="preserve">" </w:instrText>
      </w:r>
      <w:r w:rsidR="00F4133B">
        <w:rPr>
          <w:b/>
        </w:rPr>
        <w:fldChar w:fldCharType="end"/>
      </w:r>
      <w:r w:rsidRPr="00C87D74">
        <w:t xml:space="preserve"> and w is the amount of energy lost due to the system doing </w:t>
      </w:r>
      <w:r w:rsidRPr="00F4133B">
        <w:rPr>
          <w:b/>
        </w:rPr>
        <w:t>work</w:t>
      </w:r>
      <w:r w:rsidR="00F4133B">
        <w:rPr>
          <w:b/>
        </w:rPr>
        <w:fldChar w:fldCharType="begin"/>
      </w:r>
      <w:r w:rsidR="00F4133B">
        <w:instrText xml:space="preserve"> XE "</w:instrText>
      </w:r>
      <w:r w:rsidR="00F4133B" w:rsidRPr="008D1EED">
        <w:rPr>
          <w:b/>
        </w:rPr>
        <w:instrText>work</w:instrText>
      </w:r>
      <w:r w:rsidR="00F4133B">
        <w:instrText xml:space="preserve">" </w:instrText>
      </w:r>
      <w:r w:rsidR="00F4133B">
        <w:rPr>
          <w:b/>
        </w:rPr>
        <w:fldChar w:fldCharType="end"/>
      </w:r>
      <w:r w:rsidRPr="00C87D74">
        <w:t xml:space="preserve"> on the surroundings. </w:t>
      </w:r>
    </w:p>
    <w:p w14:paraId="31B92DEA" w14:textId="77777777" w:rsidR="00D603F0" w:rsidRDefault="00D603F0" w:rsidP="008B7DFD"/>
    <w:p w14:paraId="282344D3" w14:textId="77777777" w:rsidR="00D603F0" w:rsidRDefault="00D603F0" w:rsidP="00D603F0">
      <w:pPr>
        <w:pStyle w:val="Heading3"/>
      </w:pPr>
      <w:r>
        <w:t>Heat</w:t>
      </w:r>
    </w:p>
    <w:p w14:paraId="6C140BD2" w14:textId="77777777" w:rsidR="00D603F0" w:rsidRDefault="00D603F0" w:rsidP="00D603F0"/>
    <w:p w14:paraId="581667D5" w14:textId="77777777" w:rsidR="00D603F0" w:rsidRDefault="008B0D27" w:rsidP="00D603F0">
      <w:pPr>
        <w:ind w:firstLine="720"/>
      </w:pPr>
      <w:r w:rsidRPr="00C87D74">
        <w:t xml:space="preserve">Heat is the kind of energy that in the absence of other changes would have the effect of changing the temperature of the system. </w:t>
      </w:r>
      <w:r w:rsidR="00D603F0">
        <w:t xml:space="preserve">A process in which heat flows into a system is </w:t>
      </w:r>
      <w:r w:rsidR="00D603F0" w:rsidRPr="00D603F0">
        <w:rPr>
          <w:b/>
        </w:rPr>
        <w:t>endothermic</w:t>
      </w:r>
      <w:r w:rsidR="00F4133B">
        <w:rPr>
          <w:b/>
        </w:rPr>
        <w:fldChar w:fldCharType="begin"/>
      </w:r>
      <w:r w:rsidR="00F4133B">
        <w:instrText xml:space="preserve"> XE "</w:instrText>
      </w:r>
      <w:r w:rsidR="00F4133B" w:rsidRPr="00114FA1">
        <w:rPr>
          <w:b/>
        </w:rPr>
        <w:instrText>endothermic</w:instrText>
      </w:r>
      <w:r w:rsidR="00F4133B">
        <w:instrText xml:space="preserve">" </w:instrText>
      </w:r>
      <w:r w:rsidR="00F4133B">
        <w:rPr>
          <w:b/>
        </w:rPr>
        <w:fldChar w:fldCharType="end"/>
      </w:r>
      <w:r w:rsidR="00D603F0">
        <w:t xml:space="preserve"> from the standpoint of the system</w:t>
      </w:r>
      <w:r w:rsidR="00DB6F81">
        <w:t xml:space="preserve"> (</w:t>
      </w:r>
      <w:proofErr w:type="spellStart"/>
      <w:r w:rsidR="00DB6F81">
        <w:t>q</w:t>
      </w:r>
      <w:r w:rsidR="00DB6F81">
        <w:rPr>
          <w:vertAlign w:val="subscript"/>
        </w:rPr>
        <w:t>system</w:t>
      </w:r>
      <w:proofErr w:type="spellEnd"/>
      <w:r w:rsidR="00DB6F81">
        <w:t xml:space="preserve"> &gt; 0, </w:t>
      </w:r>
      <w:proofErr w:type="spellStart"/>
      <w:r w:rsidR="00DB6F81">
        <w:t>q</w:t>
      </w:r>
      <w:r w:rsidR="00DB6F81">
        <w:rPr>
          <w:vertAlign w:val="subscript"/>
        </w:rPr>
        <w:t>surroundings</w:t>
      </w:r>
      <w:proofErr w:type="spellEnd"/>
      <w:r w:rsidR="00DB6F81" w:rsidRPr="00DB6F81">
        <w:t xml:space="preserve"> &lt; 0</w:t>
      </w:r>
      <w:r w:rsidR="00DB6F81">
        <w:t>)</w:t>
      </w:r>
      <w:r w:rsidR="00D603F0">
        <w:t xml:space="preserve">. Likewise, a process in which heat flows out of the system (into the surroundings) is called </w:t>
      </w:r>
      <w:r w:rsidR="00D603F0" w:rsidRPr="00D603F0">
        <w:rPr>
          <w:b/>
        </w:rPr>
        <w:t>exothermic</w:t>
      </w:r>
      <w:r w:rsidR="00F4133B">
        <w:rPr>
          <w:b/>
        </w:rPr>
        <w:fldChar w:fldCharType="begin"/>
      </w:r>
      <w:r w:rsidR="00F4133B">
        <w:instrText xml:space="preserve"> XE "</w:instrText>
      </w:r>
      <w:r w:rsidR="00F4133B" w:rsidRPr="00A67ADC">
        <w:rPr>
          <w:b/>
        </w:rPr>
        <w:instrText>exothermic</w:instrText>
      </w:r>
      <w:r w:rsidR="00F4133B">
        <w:instrText xml:space="preserve">" </w:instrText>
      </w:r>
      <w:r w:rsidR="00F4133B">
        <w:rPr>
          <w:b/>
        </w:rPr>
        <w:fldChar w:fldCharType="end"/>
      </w:r>
      <w:r w:rsidR="00DB6F81" w:rsidRPr="00DB6F81">
        <w:t xml:space="preserve"> (</w:t>
      </w:r>
      <w:proofErr w:type="spellStart"/>
      <w:r w:rsidR="00DB6F81" w:rsidRPr="00DB6F81">
        <w:t>q</w:t>
      </w:r>
      <w:r w:rsidR="00DB6F81" w:rsidRPr="00DB6F81">
        <w:rPr>
          <w:vertAlign w:val="subscript"/>
        </w:rPr>
        <w:t>system</w:t>
      </w:r>
      <w:proofErr w:type="spellEnd"/>
      <w:r w:rsidR="00DB6F81" w:rsidRPr="00DB6F81">
        <w:t xml:space="preserve"> &lt; 0</w:t>
      </w:r>
      <w:r w:rsidR="00DB6F81">
        <w:t xml:space="preserve">, </w:t>
      </w:r>
      <w:proofErr w:type="spellStart"/>
      <w:r w:rsidR="00DB6F81">
        <w:t>q</w:t>
      </w:r>
      <w:r w:rsidR="00DB6F81">
        <w:rPr>
          <w:vertAlign w:val="subscript"/>
        </w:rPr>
        <w:t>surroundings</w:t>
      </w:r>
      <w:proofErr w:type="spellEnd"/>
      <w:r w:rsidR="00DB6F81">
        <w:t xml:space="preserve"> &gt; 0)</w:t>
      </w:r>
      <w:r w:rsidR="00D603F0">
        <w:t xml:space="preserve">. </w:t>
      </w:r>
      <w:r w:rsidR="00DB6F81">
        <w:t>In the absence of any energy flow in the form or work</w:t>
      </w:r>
      <w:r w:rsidR="00D603F0">
        <w:t>, the flow of h</w:t>
      </w:r>
      <w:r w:rsidR="00DB6F81">
        <w:t>eat into or out of a system can be</w:t>
      </w:r>
      <w:r w:rsidR="00D603F0">
        <w:t xml:space="preserve"> measured by a change in temperature.</w:t>
      </w:r>
      <w:r w:rsidR="00DB6F81">
        <w:t xml:space="preserve"> In cases where it is difficult to measure temperature changes of the system directly, the amount of heat energy transferred in a process can be measured using a change in temperature of the soundings. (This concept will be used later in the discussion of calorimetry).</w:t>
      </w:r>
    </w:p>
    <w:p w14:paraId="6E9A299F" w14:textId="77777777" w:rsidR="00D603F0" w:rsidRDefault="00D603F0" w:rsidP="00D603F0">
      <w:pPr>
        <w:ind w:firstLine="720"/>
      </w:pPr>
    </w:p>
    <w:p w14:paraId="2B3BB166" w14:textId="77777777" w:rsidR="005D1EB3" w:rsidRDefault="005D1EB3" w:rsidP="00D603F0">
      <w:pPr>
        <w:ind w:firstLine="720"/>
      </w:pPr>
      <w:r w:rsidRPr="00D603F0">
        <w:t>An</w:t>
      </w:r>
      <w:r>
        <w:t xml:space="preserve"> infinitesimal amount of heat flow </w:t>
      </w:r>
      <w:r w:rsidR="00DB6F81">
        <w:t xml:space="preserve">into or out of a system </w:t>
      </w:r>
      <w:r>
        <w:t xml:space="preserve">can be </w:t>
      </w:r>
      <w:r w:rsidR="00D603F0">
        <w:t xml:space="preserve">related to a change in temperature </w:t>
      </w:r>
      <w:r>
        <w:t>by</w:t>
      </w:r>
    </w:p>
    <w:p w14:paraId="2C115A9E" w14:textId="77777777" w:rsidR="005D1EB3" w:rsidRDefault="005D1EB3" w:rsidP="008B7DFD"/>
    <w:p w14:paraId="30CE1A98" w14:textId="77777777" w:rsidR="005D1EB3" w:rsidRDefault="005D1EB3" w:rsidP="005D1EB3">
      <w:pPr>
        <w:jc w:val="center"/>
      </w:pPr>
      <w:proofErr w:type="spellStart"/>
      <w:r>
        <w:t>dq</w:t>
      </w:r>
      <w:proofErr w:type="spellEnd"/>
      <w:r>
        <w:t xml:space="preserve"> = C dT</w:t>
      </w:r>
    </w:p>
    <w:p w14:paraId="6DDEFFB9" w14:textId="77777777" w:rsidR="005D1EB3" w:rsidRDefault="005D1EB3" w:rsidP="005D1EB3"/>
    <w:p w14:paraId="1F05597D" w14:textId="77777777" w:rsidR="005D1EB3" w:rsidRDefault="005D1EB3" w:rsidP="005D1EB3">
      <w:r>
        <w:t xml:space="preserve">where C is the </w:t>
      </w:r>
      <w:r>
        <w:rPr>
          <w:b/>
        </w:rPr>
        <w:t>heat capacity</w:t>
      </w:r>
      <w:r w:rsidR="00F4133B">
        <w:rPr>
          <w:b/>
        </w:rPr>
        <w:fldChar w:fldCharType="begin"/>
      </w:r>
      <w:r w:rsidR="00F4133B">
        <w:instrText xml:space="preserve"> XE "</w:instrText>
      </w:r>
      <w:r w:rsidR="00F4133B" w:rsidRPr="00613CEF">
        <w:rPr>
          <w:b/>
        </w:rPr>
        <w:instrText>heat capacity</w:instrText>
      </w:r>
      <w:r w:rsidR="00F4133B">
        <w:instrText xml:space="preserve">" </w:instrText>
      </w:r>
      <w:r w:rsidR="00F4133B">
        <w:rPr>
          <w:b/>
        </w:rPr>
        <w:fldChar w:fldCharType="end"/>
      </w:r>
      <w:r>
        <w:t xml:space="preserve"> and has the definition</w:t>
      </w:r>
    </w:p>
    <w:p w14:paraId="2B46DEDD" w14:textId="77777777" w:rsidR="005D1EB3" w:rsidRDefault="005D1EB3" w:rsidP="005D1EB3"/>
    <w:p w14:paraId="58E07E94" w14:textId="77777777" w:rsidR="005D1EB3" w:rsidRDefault="00A21DF1" w:rsidP="005D1EB3">
      <w:pPr>
        <w:jc w:val="center"/>
      </w:pPr>
      <m:oMathPara>
        <m:oMath>
          <m:r>
            <w:rPr>
              <w:rFonts w:ascii="Cambria Math" w:hAnsi="Cambria Math"/>
            </w:rPr>
            <w:lastRenderedPageBreak/>
            <m:t>C=</m:t>
          </m:r>
          <m:d>
            <m:dPr>
              <m:ctrlPr>
                <w:rPr>
                  <w:rFonts w:ascii="Cambria Math" w:hAnsi="Cambria Math"/>
                  <w:i/>
                </w:rPr>
              </m:ctrlPr>
            </m:dPr>
            <m:e>
              <m:f>
                <m:fPr>
                  <m:ctrlPr>
                    <w:rPr>
                      <w:rFonts w:ascii="Cambria Math" w:hAnsi="Cambria Math"/>
                      <w:i/>
                    </w:rPr>
                  </m:ctrlPr>
                </m:fPr>
                <m:num>
                  <m:r>
                    <w:rPr>
                      <w:rFonts w:ascii="Cambria Math" w:hAnsi="Cambria Math"/>
                    </w:rPr>
                    <m:t>∂q</m:t>
                  </m:r>
                </m:num>
                <m:den>
                  <m:r>
                    <w:rPr>
                      <w:rFonts w:ascii="Cambria Math" w:hAnsi="Cambria Math"/>
                    </w:rPr>
                    <m:t>∂T</m:t>
                  </m:r>
                </m:den>
              </m:f>
            </m:e>
          </m:d>
        </m:oMath>
      </m:oMathPara>
    </w:p>
    <w:p w14:paraId="3764D9BE" w14:textId="77777777" w:rsidR="005D1EB3" w:rsidRDefault="005D1EB3" w:rsidP="005D1EB3"/>
    <w:p w14:paraId="33023008" w14:textId="77777777" w:rsidR="005D1EB3" w:rsidRPr="00AE0623" w:rsidRDefault="005D1EB3" w:rsidP="005D1EB3">
      <w:r w:rsidRPr="00AE0623">
        <w:t>Heat capacities generally have units of (J mol</w:t>
      </w:r>
      <w:r w:rsidRPr="00AE0623">
        <w:rPr>
          <w:vertAlign w:val="superscript"/>
        </w:rPr>
        <w:t>-1</w:t>
      </w:r>
      <w:r w:rsidRPr="00AE0623">
        <w:t xml:space="preserve"> K</w:t>
      </w:r>
      <w:r w:rsidRPr="00AE0623">
        <w:rPr>
          <w:vertAlign w:val="superscript"/>
        </w:rPr>
        <w:t>-1</w:t>
      </w:r>
      <w:r w:rsidRPr="00AE0623">
        <w:t xml:space="preserve">) and magnitudes equal to the number of J needed to raise the temperature of 1 mol of substance by 1 K. Similar to a heat capacity is a </w:t>
      </w:r>
      <w:r w:rsidRPr="00AE0623">
        <w:rPr>
          <w:b/>
        </w:rPr>
        <w:t>specific heat</w:t>
      </w:r>
      <w:r w:rsidR="00F4133B">
        <w:rPr>
          <w:b/>
        </w:rPr>
        <w:fldChar w:fldCharType="begin"/>
      </w:r>
      <w:r w:rsidR="00F4133B">
        <w:instrText xml:space="preserve"> XE "</w:instrText>
      </w:r>
      <w:r w:rsidR="00F4133B" w:rsidRPr="00946EB0">
        <w:rPr>
          <w:b/>
        </w:rPr>
        <w:instrText>specific heat</w:instrText>
      </w:r>
      <w:r w:rsidR="00F4133B">
        <w:instrText xml:space="preserve">" </w:instrText>
      </w:r>
      <w:r w:rsidR="00F4133B">
        <w:rPr>
          <w:b/>
        </w:rPr>
        <w:fldChar w:fldCharType="end"/>
      </w:r>
      <w:r w:rsidRPr="00AE0623">
        <w:t xml:space="preserve"> which is defined per unit mass rather than per mol. The specific heat of water, for example, has a value of 4.184 J g</w:t>
      </w:r>
      <w:r w:rsidRPr="00AE0623">
        <w:rPr>
          <w:vertAlign w:val="superscript"/>
        </w:rPr>
        <w:t>-1</w:t>
      </w:r>
      <w:r w:rsidRPr="00AE0623">
        <w:t xml:space="preserve"> K</w:t>
      </w:r>
      <w:r w:rsidRPr="00AE0623">
        <w:rPr>
          <w:vertAlign w:val="superscript"/>
        </w:rPr>
        <w:t>-1</w:t>
      </w:r>
      <w:r w:rsidRPr="00AE0623">
        <w:t xml:space="preserve"> (at constant pressure – a pathway distinction that will be discussed later.)</w:t>
      </w:r>
    </w:p>
    <w:p w14:paraId="75F96CDC" w14:textId="77777777" w:rsidR="00AE0623" w:rsidRDefault="00AE0623" w:rsidP="005D1EB3"/>
    <w:tbl>
      <w:tblPr>
        <w:tblStyle w:val="TableGrid"/>
        <w:tblW w:w="0" w:type="auto"/>
        <w:shd w:val="clear" w:color="auto" w:fill="D9D9D9" w:themeFill="background1" w:themeFillShade="D9"/>
        <w:tblLook w:val="04A0" w:firstRow="1" w:lastRow="0" w:firstColumn="1" w:lastColumn="0" w:noHBand="0" w:noVBand="1"/>
      </w:tblPr>
      <w:tblGrid>
        <w:gridCol w:w="9576"/>
      </w:tblGrid>
      <w:tr w:rsidR="00AE0623" w14:paraId="69D8838E" w14:textId="77777777" w:rsidTr="00AE0623">
        <w:tc>
          <w:tcPr>
            <w:tcW w:w="9576" w:type="dxa"/>
            <w:shd w:val="clear" w:color="auto" w:fill="D9D9D9" w:themeFill="background1" w:themeFillShade="D9"/>
          </w:tcPr>
          <w:p w14:paraId="7CD21879" w14:textId="77777777" w:rsidR="00AE0623" w:rsidRDefault="00AE0623" w:rsidP="005D1EB3">
            <w:r w:rsidRPr="00AE0623">
              <w:rPr>
                <w:b/>
              </w:rPr>
              <w:t>Example</w:t>
            </w:r>
            <w:r>
              <w:t>:</w:t>
            </w:r>
          </w:p>
          <w:p w14:paraId="2301D12C" w14:textId="77777777" w:rsidR="00AE0623" w:rsidRDefault="00AE0623" w:rsidP="005D1EB3">
            <w:r>
              <w:t xml:space="preserve">How much energy is needed to raise the temperature of 5.0 g of water from 21.0 </w:t>
            </w:r>
            <w:proofErr w:type="spellStart"/>
            <w:r>
              <w:rPr>
                <w:vertAlign w:val="superscript"/>
              </w:rPr>
              <w:t>o</w:t>
            </w:r>
            <w:r>
              <w:t>C</w:t>
            </w:r>
            <w:proofErr w:type="spellEnd"/>
            <w:r>
              <w:t xml:space="preserve"> to 25.0 </w:t>
            </w:r>
            <w:proofErr w:type="spellStart"/>
            <w:r>
              <w:rPr>
                <w:vertAlign w:val="superscript"/>
              </w:rPr>
              <w:t>o</w:t>
            </w:r>
            <w:r>
              <w:t>C</w:t>
            </w:r>
            <w:proofErr w:type="spellEnd"/>
            <w:r>
              <w:t>?</w:t>
            </w:r>
          </w:p>
          <w:p w14:paraId="17C2382A" w14:textId="77777777" w:rsidR="00AE0623" w:rsidRDefault="00AE0623" w:rsidP="005D1EB3"/>
          <w:p w14:paraId="10F1590F" w14:textId="77777777" w:rsidR="002927F9" w:rsidRDefault="002927F9" w:rsidP="005D1EB3">
            <w:r w:rsidRPr="002927F9">
              <w:rPr>
                <w:b/>
              </w:rPr>
              <w:t>Solution</w:t>
            </w:r>
            <w:r>
              <w:t>:</w:t>
            </w:r>
          </w:p>
          <w:p w14:paraId="15F257F6" w14:textId="77777777" w:rsidR="00AE0623" w:rsidRDefault="00D848ED" w:rsidP="00AE0623">
            <w:pPr>
              <w:jc w:val="center"/>
            </w:pPr>
            <m:oMath>
              <m:r>
                <w:rPr>
                  <w:rFonts w:ascii="Cambria Math" w:hAnsi="Cambria Math"/>
                </w:rPr>
                <m:t>q=mC∆T</m:t>
              </m:r>
            </m:oMath>
            <w:r w:rsidR="00AE0623">
              <w:t xml:space="preserve">           </w:t>
            </w:r>
            <m:oMath>
              <m:r>
                <w:rPr>
                  <w:rFonts w:ascii="Cambria Math" w:hAnsi="Cambria Math"/>
                </w:rPr>
                <m:t>q=</m:t>
              </m:r>
              <m:d>
                <m:dPr>
                  <m:ctrlPr>
                    <w:rPr>
                      <w:rFonts w:ascii="Cambria Math" w:hAnsi="Cambria Math"/>
                      <w:i/>
                    </w:rPr>
                  </m:ctrlPr>
                </m:dPr>
                <m:e>
                  <m:r>
                    <w:rPr>
                      <w:rFonts w:ascii="Cambria Math" w:hAnsi="Cambria Math"/>
                    </w:rPr>
                    <m:t>5.0 g</m:t>
                  </m:r>
                </m:e>
              </m:d>
              <m:d>
                <m:dPr>
                  <m:ctrlPr>
                    <w:rPr>
                      <w:rFonts w:ascii="Cambria Math" w:hAnsi="Cambria Math"/>
                      <w:i/>
                    </w:rPr>
                  </m:ctrlPr>
                </m:dPr>
                <m:e>
                  <m:r>
                    <w:rPr>
                      <w:rFonts w:ascii="Cambria Math" w:hAnsi="Cambria Math"/>
                    </w:rPr>
                    <m:t>4.184</m:t>
                  </m:r>
                  <m:f>
                    <m:fPr>
                      <m:ctrlPr>
                        <w:rPr>
                          <w:rFonts w:ascii="Cambria Math" w:hAnsi="Cambria Math"/>
                          <w:i/>
                        </w:rPr>
                      </m:ctrlPr>
                    </m:fPr>
                    <m:num>
                      <m:r>
                        <w:rPr>
                          <w:rFonts w:ascii="Cambria Math" w:hAnsi="Cambria Math"/>
                        </w:rPr>
                        <m:t>J</m:t>
                      </m:r>
                    </m:num>
                    <m:den>
                      <m:r>
                        <w:rPr>
                          <w:rFonts w:ascii="Cambria Math" w:hAnsi="Cambria Math"/>
                        </w:rPr>
                        <m:t>g℃</m:t>
                      </m:r>
                    </m:den>
                  </m:f>
                </m:e>
              </m:d>
              <m:d>
                <m:dPr>
                  <m:ctrlPr>
                    <w:rPr>
                      <w:rFonts w:ascii="Cambria Math" w:hAnsi="Cambria Math"/>
                      <w:i/>
                    </w:rPr>
                  </m:ctrlPr>
                </m:dPr>
                <m:e>
                  <m:r>
                    <w:rPr>
                      <w:rFonts w:ascii="Cambria Math" w:hAnsi="Cambria Math"/>
                    </w:rPr>
                    <m:t>25.0℃-21.0℃</m:t>
                  </m:r>
                </m:e>
              </m:d>
            </m:oMath>
            <w:r w:rsidR="00AE0623">
              <w:t xml:space="preserve">           </w:t>
            </w:r>
            <m:oMath>
              <m:r>
                <w:rPr>
                  <w:rFonts w:ascii="Cambria Math" w:hAnsi="Cambria Math"/>
                </w:rPr>
                <m:t>q=84 J</m:t>
              </m:r>
            </m:oMath>
          </w:p>
          <w:p w14:paraId="0D254519" w14:textId="77777777" w:rsidR="00AE0623" w:rsidRPr="00AE0623" w:rsidRDefault="00AE0623" w:rsidP="00AE0623"/>
        </w:tc>
      </w:tr>
    </w:tbl>
    <w:p w14:paraId="323BD69F" w14:textId="77777777" w:rsidR="00AE0623" w:rsidRDefault="00AE0623" w:rsidP="005D1EB3"/>
    <w:tbl>
      <w:tblPr>
        <w:tblStyle w:val="TableGrid"/>
        <w:tblW w:w="0" w:type="auto"/>
        <w:shd w:val="clear" w:color="auto" w:fill="E5B8B7" w:themeFill="accent2" w:themeFillTint="66"/>
        <w:tblLook w:val="04A0" w:firstRow="1" w:lastRow="0" w:firstColumn="1" w:lastColumn="0" w:noHBand="0" w:noVBand="1"/>
      </w:tblPr>
      <w:tblGrid>
        <w:gridCol w:w="9576"/>
      </w:tblGrid>
      <w:tr w:rsidR="00E345DF" w14:paraId="73A460A8" w14:textId="77777777" w:rsidTr="00E345DF">
        <w:tc>
          <w:tcPr>
            <w:tcW w:w="9576" w:type="dxa"/>
            <w:shd w:val="clear" w:color="auto" w:fill="E5B8B7" w:themeFill="accent2" w:themeFillTint="66"/>
          </w:tcPr>
          <w:p w14:paraId="3CA56B27" w14:textId="77777777" w:rsidR="00E345DF" w:rsidRPr="00CA11FE" w:rsidRDefault="002927F9" w:rsidP="005D1EB3">
            <w:r>
              <w:rPr>
                <w:b/>
              </w:rPr>
              <w:t>What is a partial d</w:t>
            </w:r>
            <w:r w:rsidR="00E345DF" w:rsidRPr="00CA11FE">
              <w:rPr>
                <w:b/>
              </w:rPr>
              <w:t>erivative?</w:t>
            </w:r>
          </w:p>
          <w:p w14:paraId="310C8565" w14:textId="77777777" w:rsidR="00E345DF" w:rsidRPr="00CA11FE" w:rsidRDefault="00E345DF" w:rsidP="005D1EB3"/>
          <w:p w14:paraId="48663F72" w14:textId="77777777" w:rsidR="00E345DF" w:rsidRPr="00CA11FE" w:rsidRDefault="00E345DF" w:rsidP="005D1EB3">
            <w:r w:rsidRPr="00CA11FE">
              <w:t xml:space="preserve">A partial derivative, like a total derivative, is a slope. It gives a magnitude as to how quickly a function changes value when one of the dependent variables changes. Mathematically, a partial derivative is defined for a function f(x1, x2, … , </w:t>
            </w:r>
            <w:proofErr w:type="spellStart"/>
            <w:r w:rsidRPr="00CA11FE">
              <w:t>xN</w:t>
            </w:r>
            <w:proofErr w:type="spellEnd"/>
            <w:r w:rsidRPr="00CA11FE">
              <w:t>) by</w:t>
            </w:r>
          </w:p>
          <w:p w14:paraId="159CC465" w14:textId="77777777" w:rsidR="00E345DF" w:rsidRPr="00CA11FE" w:rsidRDefault="00E345DF" w:rsidP="005D1EB3"/>
          <w:p w14:paraId="3A271136" w14:textId="77777777" w:rsidR="00E345DF" w:rsidRPr="00CA11FE" w:rsidRDefault="00000000" w:rsidP="005D1EB3">
            <m:oMathPara>
              <m:oMath>
                <m:sSub>
                  <m:sSubPr>
                    <m:ctrlPr>
                      <w:rPr>
                        <w:rFonts w:ascii="Cambria Math" w:hAnsi="Cambria Math"/>
                        <w:i/>
                      </w:rPr>
                    </m:ctrlPr>
                  </m:sSubPr>
                  <m:e>
                    <m:d>
                      <m:dPr>
                        <m:ctrlPr>
                          <w:rPr>
                            <w:rFonts w:ascii="Cambria Math" w:hAnsi="Cambria Math"/>
                            <w:i/>
                          </w:rPr>
                        </m:ctrlPr>
                      </m:dPr>
                      <m:e>
                        <m:f>
                          <m:fPr>
                            <m:ctrlPr>
                              <w:rPr>
                                <w:rFonts w:ascii="Cambria Math" w:hAnsi="Cambria Math"/>
                                <w:i/>
                              </w:rPr>
                            </m:ctrlPr>
                          </m:fPr>
                          <m:num>
                            <m:r>
                              <w:rPr>
                                <w:rFonts w:ascii="Cambria Math" w:hAnsi="Cambria Math"/>
                              </w:rPr>
                              <m:t>∂f</m:t>
                            </m:r>
                          </m:num>
                          <m:den>
                            <m:r>
                              <w:rPr>
                                <w:rFonts w:ascii="Cambria Math" w:hAnsi="Cambria Math"/>
                              </w:rPr>
                              <m:t>∂</m:t>
                            </m:r>
                            <m:sSub>
                              <m:sSubPr>
                                <m:ctrlPr>
                                  <w:rPr>
                                    <w:rFonts w:ascii="Cambria Math" w:hAnsi="Cambria Math"/>
                                    <w:i/>
                                  </w:rPr>
                                </m:ctrlPr>
                              </m:sSubPr>
                              <m:e>
                                <m:r>
                                  <w:rPr>
                                    <w:rFonts w:ascii="Cambria Math" w:hAnsi="Cambria Math"/>
                                  </w:rPr>
                                  <m:t>x</m:t>
                                </m:r>
                              </m:e>
                              <m:sub>
                                <m:r>
                                  <w:rPr>
                                    <w:rFonts w:ascii="Cambria Math" w:hAnsi="Cambria Math"/>
                                  </w:rPr>
                                  <m:t>i</m:t>
                                </m:r>
                              </m:sub>
                            </m:sSub>
                          </m:den>
                        </m:f>
                      </m:e>
                    </m:d>
                  </m:e>
                  <m:sub>
                    <m:sSub>
                      <m:sSubPr>
                        <m:ctrlPr>
                          <w:rPr>
                            <w:rFonts w:ascii="Cambria Math" w:hAnsi="Cambria Math"/>
                            <w:i/>
                          </w:rPr>
                        </m:ctrlPr>
                      </m:sSubPr>
                      <m:e>
                        <m:r>
                          <w:rPr>
                            <w:rFonts w:ascii="Cambria Math" w:hAnsi="Cambria Math"/>
                          </w:rPr>
                          <m:t>x</m:t>
                        </m:r>
                      </m:e>
                      <m:sub>
                        <m:r>
                          <w:rPr>
                            <w:rFonts w:ascii="Cambria Math" w:hAnsi="Cambria Math"/>
                          </w:rPr>
                          <m:t>j≠i</m:t>
                        </m:r>
                      </m:sub>
                    </m:sSub>
                  </m:sub>
                </m:sSub>
                <m:r>
                  <w:rPr>
                    <w:rFonts w:ascii="Cambria Math" w:hAnsi="Cambria Math"/>
                  </w:rPr>
                  <m:t>≡</m:t>
                </m:r>
                <m:func>
                  <m:funcPr>
                    <m:ctrlPr>
                      <w:rPr>
                        <w:rFonts w:ascii="Cambria Math" w:hAnsi="Cambria Math"/>
                        <w:i/>
                      </w:rPr>
                    </m:ctrlPr>
                  </m:funcPr>
                  <m:fName>
                    <m:limLow>
                      <m:limLowPr>
                        <m:ctrlPr>
                          <w:rPr>
                            <w:rFonts w:ascii="Cambria Math" w:hAnsi="Cambria Math"/>
                            <w:i/>
                          </w:rPr>
                        </m:ctrlPr>
                      </m:limLowPr>
                      <m:e>
                        <m:r>
                          <m:rPr>
                            <m:sty m:val="p"/>
                          </m:rPr>
                          <w:rPr>
                            <w:rFonts w:ascii="Cambria Math" w:hAnsi="Cambria Math"/>
                          </w:rPr>
                          <m:t>lim</m:t>
                        </m:r>
                      </m:e>
                      <m:lim>
                        <m:r>
                          <w:rPr>
                            <w:rFonts w:ascii="Cambria Math" w:hAnsi="Cambria Math"/>
                          </w:rPr>
                          <m:t>∆</m:t>
                        </m:r>
                        <m:sSub>
                          <m:sSubPr>
                            <m:ctrlPr>
                              <w:rPr>
                                <w:rFonts w:ascii="Cambria Math" w:hAnsi="Cambria Math"/>
                                <w:i/>
                              </w:rPr>
                            </m:ctrlPr>
                          </m:sSubPr>
                          <m:e>
                            <m:r>
                              <w:rPr>
                                <w:rFonts w:ascii="Cambria Math" w:hAnsi="Cambria Math"/>
                              </w:rPr>
                              <m:t>x</m:t>
                            </m:r>
                          </m:e>
                          <m:sub>
                            <m:r>
                              <w:rPr>
                                <w:rFonts w:ascii="Cambria Math" w:hAnsi="Cambria Math"/>
                              </w:rPr>
                              <m:t>i</m:t>
                            </m:r>
                          </m:sub>
                        </m:sSub>
                        <m:r>
                          <w:rPr>
                            <w:rFonts w:ascii="Cambria Math" w:hAnsi="Cambria Math"/>
                          </w:rPr>
                          <m:t>→0</m:t>
                        </m:r>
                      </m:lim>
                    </m:limLow>
                  </m:fName>
                  <m:e>
                    <m:d>
                      <m:dPr>
                        <m:ctrlPr>
                          <w:rPr>
                            <w:rFonts w:ascii="Cambria Math" w:hAnsi="Cambria Math"/>
                            <w:i/>
                          </w:rPr>
                        </m:ctrlPr>
                      </m:dPr>
                      <m:e>
                        <m:f>
                          <m:fPr>
                            <m:ctrlPr>
                              <w:rPr>
                                <w:rFonts w:ascii="Cambria Math" w:hAnsi="Cambria Math"/>
                                <w:i/>
                              </w:rPr>
                            </m:ctrlPr>
                          </m:fPr>
                          <m:num>
                            <m:r>
                              <w:rPr>
                                <w:rFonts w:ascii="Cambria Math" w:hAnsi="Cambria Math"/>
                              </w:rPr>
                              <m:t>f</m:t>
                            </m:r>
                            <m:d>
                              <m:dPr>
                                <m:ctrlPr>
                                  <w:rPr>
                                    <w:rFonts w:ascii="Cambria Math" w:hAnsi="Cambria Math"/>
                                    <w:i/>
                                  </w:rPr>
                                </m:ctrlPr>
                              </m:dPr>
                              <m:e>
                                <m:sSub>
                                  <m:sSubPr>
                                    <m:ctrlPr>
                                      <w:rPr>
                                        <w:rFonts w:ascii="Cambria Math" w:hAnsi="Cambria Math"/>
                                        <w:i/>
                                      </w:rPr>
                                    </m:ctrlPr>
                                  </m:sSubPr>
                                  <m:e>
                                    <m:r>
                                      <w:rPr>
                                        <w:rFonts w:ascii="Cambria Math" w:hAnsi="Cambria Math"/>
                                      </w:rPr>
                                      <m:t>x</m:t>
                                    </m:r>
                                  </m:e>
                                  <m:sub>
                                    <m:r>
                                      <w:rPr>
                                        <w:rFonts w:ascii="Cambria Math" w:hAnsi="Cambria Math"/>
                                      </w:rPr>
                                      <m:t>1</m:t>
                                    </m:r>
                                  </m:sub>
                                </m:sSub>
                                <m:r>
                                  <w:rPr>
                                    <w:rFonts w:ascii="Cambria Math" w:hAnsi="Cambria Math"/>
                                  </w:rPr>
                                  <m:t>,</m:t>
                                </m:r>
                                <m:sSub>
                                  <m:sSubPr>
                                    <m:ctrlPr>
                                      <w:rPr>
                                        <w:rFonts w:ascii="Cambria Math" w:hAnsi="Cambria Math"/>
                                        <w:i/>
                                      </w:rPr>
                                    </m:ctrlPr>
                                  </m:sSubPr>
                                  <m:e>
                                    <m:r>
                                      <w:rPr>
                                        <w:rFonts w:ascii="Cambria Math" w:hAnsi="Cambria Math"/>
                                      </w:rPr>
                                      <m:t>x</m:t>
                                    </m:r>
                                  </m:e>
                                  <m:sub>
                                    <m:r>
                                      <w:rPr>
                                        <w:rFonts w:ascii="Cambria Math" w:hAnsi="Cambria Math"/>
                                      </w:rPr>
                                      <m:t>2</m:t>
                                    </m:r>
                                  </m:sub>
                                </m:sSub>
                                <m:r>
                                  <w:rPr>
                                    <w:rFonts w:ascii="Cambria Math" w:hAnsi="Cambria Math"/>
                                  </w:rPr>
                                  <m:t xml:space="preserve">,…, </m:t>
                                </m:r>
                                <m:sSub>
                                  <m:sSubPr>
                                    <m:ctrlPr>
                                      <w:rPr>
                                        <w:rFonts w:ascii="Cambria Math" w:hAnsi="Cambria Math"/>
                                        <w:i/>
                                      </w:rPr>
                                    </m:ctrlPr>
                                  </m:sSubPr>
                                  <m:e>
                                    <m:r>
                                      <w:rPr>
                                        <w:rFonts w:ascii="Cambria Math" w:hAnsi="Cambria Math"/>
                                      </w:rPr>
                                      <m:t>x</m:t>
                                    </m:r>
                                  </m:e>
                                  <m:sub>
                                    <m:r>
                                      <w:rPr>
                                        <w:rFonts w:ascii="Cambria Math" w:hAnsi="Cambria Math"/>
                                      </w:rPr>
                                      <m:t>i</m:t>
                                    </m:r>
                                  </m:sub>
                                </m:sSub>
                                <m:r>
                                  <w:rPr>
                                    <w:rFonts w:ascii="Cambria Math" w:hAnsi="Cambria Math"/>
                                  </w:rPr>
                                  <m:t>+ ∆</m:t>
                                </m:r>
                                <m:sSub>
                                  <m:sSubPr>
                                    <m:ctrlPr>
                                      <w:rPr>
                                        <w:rFonts w:ascii="Cambria Math" w:hAnsi="Cambria Math"/>
                                        <w:i/>
                                      </w:rPr>
                                    </m:ctrlPr>
                                  </m:sSubPr>
                                  <m:e>
                                    <m:r>
                                      <w:rPr>
                                        <w:rFonts w:ascii="Cambria Math" w:hAnsi="Cambria Math"/>
                                      </w:rPr>
                                      <m:t>x</m:t>
                                    </m:r>
                                  </m:e>
                                  <m:sub>
                                    <m:r>
                                      <w:rPr>
                                        <w:rFonts w:ascii="Cambria Math" w:hAnsi="Cambria Math"/>
                                      </w:rPr>
                                      <m:t>i</m:t>
                                    </m:r>
                                  </m:sub>
                                </m:sSub>
                                <m:r>
                                  <w:rPr>
                                    <w:rFonts w:ascii="Cambria Math" w:hAnsi="Cambria Math"/>
                                  </w:rPr>
                                  <m:t xml:space="preserve">, …, </m:t>
                                </m:r>
                                <m:sSub>
                                  <m:sSubPr>
                                    <m:ctrlPr>
                                      <w:rPr>
                                        <w:rFonts w:ascii="Cambria Math" w:hAnsi="Cambria Math"/>
                                        <w:i/>
                                      </w:rPr>
                                    </m:ctrlPr>
                                  </m:sSubPr>
                                  <m:e>
                                    <m:r>
                                      <w:rPr>
                                        <w:rFonts w:ascii="Cambria Math" w:hAnsi="Cambria Math"/>
                                      </w:rPr>
                                      <m:t>x</m:t>
                                    </m:r>
                                  </m:e>
                                  <m:sub>
                                    <m:r>
                                      <w:rPr>
                                        <w:rFonts w:ascii="Cambria Math" w:hAnsi="Cambria Math"/>
                                      </w:rPr>
                                      <m:t>N</m:t>
                                    </m:r>
                                  </m:sub>
                                </m:sSub>
                              </m:e>
                            </m:d>
                            <m:r>
                              <w:rPr>
                                <w:rFonts w:ascii="Cambria Math" w:hAnsi="Cambria Math"/>
                              </w:rPr>
                              <m:t>-f</m:t>
                            </m:r>
                            <m:d>
                              <m:dPr>
                                <m:ctrlPr>
                                  <w:rPr>
                                    <w:rFonts w:ascii="Cambria Math" w:hAnsi="Cambria Math"/>
                                    <w:i/>
                                  </w:rPr>
                                </m:ctrlPr>
                              </m:dPr>
                              <m:e>
                                <m:sSub>
                                  <m:sSubPr>
                                    <m:ctrlPr>
                                      <w:rPr>
                                        <w:rFonts w:ascii="Cambria Math" w:hAnsi="Cambria Math"/>
                                        <w:i/>
                                      </w:rPr>
                                    </m:ctrlPr>
                                  </m:sSubPr>
                                  <m:e>
                                    <m:r>
                                      <w:rPr>
                                        <w:rFonts w:ascii="Cambria Math" w:hAnsi="Cambria Math"/>
                                      </w:rPr>
                                      <m:t>x</m:t>
                                    </m:r>
                                  </m:e>
                                  <m:sub>
                                    <m:r>
                                      <w:rPr>
                                        <w:rFonts w:ascii="Cambria Math" w:hAnsi="Cambria Math"/>
                                      </w:rPr>
                                      <m:t>1</m:t>
                                    </m:r>
                                  </m:sub>
                                </m:sSub>
                                <m:r>
                                  <w:rPr>
                                    <w:rFonts w:ascii="Cambria Math" w:hAnsi="Cambria Math"/>
                                  </w:rPr>
                                  <m:t>,</m:t>
                                </m:r>
                                <m:sSub>
                                  <m:sSubPr>
                                    <m:ctrlPr>
                                      <w:rPr>
                                        <w:rFonts w:ascii="Cambria Math" w:hAnsi="Cambria Math"/>
                                        <w:i/>
                                      </w:rPr>
                                    </m:ctrlPr>
                                  </m:sSubPr>
                                  <m:e>
                                    <m:r>
                                      <w:rPr>
                                        <w:rFonts w:ascii="Cambria Math" w:hAnsi="Cambria Math"/>
                                      </w:rPr>
                                      <m:t>x</m:t>
                                    </m:r>
                                  </m:e>
                                  <m:sub>
                                    <m:r>
                                      <w:rPr>
                                        <w:rFonts w:ascii="Cambria Math" w:hAnsi="Cambria Math"/>
                                      </w:rPr>
                                      <m:t>2</m:t>
                                    </m:r>
                                  </m:sub>
                                </m:sSub>
                                <m:r>
                                  <w:rPr>
                                    <w:rFonts w:ascii="Cambria Math" w:hAnsi="Cambria Math"/>
                                  </w:rPr>
                                  <m:t xml:space="preserve">,…, </m:t>
                                </m:r>
                                <m:sSub>
                                  <m:sSubPr>
                                    <m:ctrlPr>
                                      <w:rPr>
                                        <w:rFonts w:ascii="Cambria Math" w:hAnsi="Cambria Math"/>
                                        <w:i/>
                                      </w:rPr>
                                    </m:ctrlPr>
                                  </m:sSubPr>
                                  <m:e>
                                    <m:r>
                                      <w:rPr>
                                        <w:rFonts w:ascii="Cambria Math" w:hAnsi="Cambria Math"/>
                                      </w:rPr>
                                      <m:t>x</m:t>
                                    </m:r>
                                  </m:e>
                                  <m:sub>
                                    <m:r>
                                      <w:rPr>
                                        <w:rFonts w:ascii="Cambria Math" w:hAnsi="Cambria Math"/>
                                      </w:rPr>
                                      <m:t>i</m:t>
                                    </m:r>
                                  </m:sub>
                                </m:sSub>
                                <m:r>
                                  <w:rPr>
                                    <w:rFonts w:ascii="Cambria Math" w:hAnsi="Cambria Math"/>
                                  </w:rPr>
                                  <m:t xml:space="preserve">, …, </m:t>
                                </m:r>
                                <m:sSub>
                                  <m:sSubPr>
                                    <m:ctrlPr>
                                      <w:rPr>
                                        <w:rFonts w:ascii="Cambria Math" w:hAnsi="Cambria Math"/>
                                        <w:i/>
                                      </w:rPr>
                                    </m:ctrlPr>
                                  </m:sSubPr>
                                  <m:e>
                                    <m:r>
                                      <w:rPr>
                                        <w:rFonts w:ascii="Cambria Math" w:hAnsi="Cambria Math"/>
                                      </w:rPr>
                                      <m:t>x</m:t>
                                    </m:r>
                                  </m:e>
                                  <m:sub>
                                    <m:r>
                                      <w:rPr>
                                        <w:rFonts w:ascii="Cambria Math" w:hAnsi="Cambria Math"/>
                                      </w:rPr>
                                      <m:t>N</m:t>
                                    </m:r>
                                  </m:sub>
                                </m:sSub>
                              </m:e>
                            </m:d>
                          </m:num>
                          <m:den>
                            <m:r>
                              <w:rPr>
                                <w:rFonts w:ascii="Cambria Math" w:hAnsi="Cambria Math"/>
                              </w:rPr>
                              <m:t>∆</m:t>
                            </m:r>
                            <m:sSub>
                              <m:sSubPr>
                                <m:ctrlPr>
                                  <w:rPr>
                                    <w:rFonts w:ascii="Cambria Math" w:hAnsi="Cambria Math"/>
                                    <w:i/>
                                  </w:rPr>
                                </m:ctrlPr>
                              </m:sSubPr>
                              <m:e>
                                <m:r>
                                  <w:rPr>
                                    <w:rFonts w:ascii="Cambria Math" w:hAnsi="Cambria Math"/>
                                  </w:rPr>
                                  <m:t>x</m:t>
                                </m:r>
                              </m:e>
                              <m:sub>
                                <m:r>
                                  <w:rPr>
                                    <w:rFonts w:ascii="Cambria Math" w:hAnsi="Cambria Math"/>
                                  </w:rPr>
                                  <m:t>i</m:t>
                                </m:r>
                              </m:sub>
                            </m:sSub>
                          </m:den>
                        </m:f>
                      </m:e>
                    </m:d>
                  </m:e>
                </m:func>
              </m:oMath>
            </m:oMathPara>
          </w:p>
          <w:p w14:paraId="07CC1924" w14:textId="77777777" w:rsidR="00E345DF" w:rsidRPr="00CA11FE" w:rsidRDefault="00E345DF" w:rsidP="005D1EB3"/>
          <w:p w14:paraId="3BED295C" w14:textId="77777777" w:rsidR="00E345DF" w:rsidRPr="00CA11FE" w:rsidRDefault="00E345DF" w:rsidP="005D1EB3">
            <w:r w:rsidRPr="00CA11FE">
              <w:t>Because it measures how much a function changes for a change in a given dependent variable, infinitesimal changes in the in the function can be described by</w:t>
            </w:r>
          </w:p>
          <w:p w14:paraId="14587981" w14:textId="77777777" w:rsidR="00E345DF" w:rsidRPr="00CA11FE" w:rsidRDefault="00E345DF" w:rsidP="005D1EB3"/>
          <w:p w14:paraId="2139FD7E" w14:textId="77777777" w:rsidR="00E345DF" w:rsidRPr="00CA11FE" w:rsidRDefault="00E345DF" w:rsidP="005D1EB3">
            <m:oMathPara>
              <m:oMath>
                <m:r>
                  <w:rPr>
                    <w:rFonts w:ascii="Cambria Math" w:hAnsi="Cambria Math"/>
                  </w:rPr>
                  <m:t>df=</m:t>
                </m:r>
                <m:nary>
                  <m:naryPr>
                    <m:chr m:val="∑"/>
                    <m:limLoc m:val="undOvr"/>
                    <m:supHide m:val="1"/>
                    <m:ctrlPr>
                      <w:rPr>
                        <w:rFonts w:ascii="Cambria Math" w:hAnsi="Cambria Math"/>
                        <w:i/>
                      </w:rPr>
                    </m:ctrlPr>
                  </m:naryPr>
                  <m:sub>
                    <m:r>
                      <w:rPr>
                        <w:rFonts w:ascii="Cambria Math" w:hAnsi="Cambria Math"/>
                      </w:rPr>
                      <m:t>i</m:t>
                    </m:r>
                  </m:sub>
                  <m:sup/>
                  <m:e>
                    <m:sSub>
                      <m:sSubPr>
                        <m:ctrlPr>
                          <w:rPr>
                            <w:rFonts w:ascii="Cambria Math" w:hAnsi="Cambria Math"/>
                            <w:i/>
                          </w:rPr>
                        </m:ctrlPr>
                      </m:sSubPr>
                      <m:e>
                        <m:d>
                          <m:dPr>
                            <m:ctrlPr>
                              <w:rPr>
                                <w:rFonts w:ascii="Cambria Math" w:hAnsi="Cambria Math"/>
                                <w:i/>
                              </w:rPr>
                            </m:ctrlPr>
                          </m:dPr>
                          <m:e>
                            <m:f>
                              <m:fPr>
                                <m:ctrlPr>
                                  <w:rPr>
                                    <w:rFonts w:ascii="Cambria Math" w:hAnsi="Cambria Math"/>
                                    <w:i/>
                                  </w:rPr>
                                </m:ctrlPr>
                              </m:fPr>
                              <m:num>
                                <m:r>
                                  <w:rPr>
                                    <w:rFonts w:ascii="Cambria Math" w:hAnsi="Cambria Math"/>
                                  </w:rPr>
                                  <m:t>∂f</m:t>
                                </m:r>
                              </m:num>
                              <m:den>
                                <m:r>
                                  <w:rPr>
                                    <w:rFonts w:ascii="Cambria Math" w:hAnsi="Cambria Math"/>
                                  </w:rPr>
                                  <m:t>∂</m:t>
                                </m:r>
                                <m:sSub>
                                  <m:sSubPr>
                                    <m:ctrlPr>
                                      <w:rPr>
                                        <w:rFonts w:ascii="Cambria Math" w:hAnsi="Cambria Math"/>
                                        <w:i/>
                                      </w:rPr>
                                    </m:ctrlPr>
                                  </m:sSubPr>
                                  <m:e>
                                    <m:r>
                                      <w:rPr>
                                        <w:rFonts w:ascii="Cambria Math" w:hAnsi="Cambria Math"/>
                                      </w:rPr>
                                      <m:t>x</m:t>
                                    </m:r>
                                  </m:e>
                                  <m:sub>
                                    <m:r>
                                      <w:rPr>
                                        <w:rFonts w:ascii="Cambria Math" w:hAnsi="Cambria Math"/>
                                      </w:rPr>
                                      <m:t>i</m:t>
                                    </m:r>
                                  </m:sub>
                                </m:sSub>
                              </m:den>
                            </m:f>
                          </m:e>
                        </m:d>
                      </m:e>
                      <m:sub>
                        <m:sSub>
                          <m:sSubPr>
                            <m:ctrlPr>
                              <w:rPr>
                                <w:rFonts w:ascii="Cambria Math" w:hAnsi="Cambria Math"/>
                                <w:i/>
                              </w:rPr>
                            </m:ctrlPr>
                          </m:sSubPr>
                          <m:e>
                            <m:r>
                              <w:rPr>
                                <w:rFonts w:ascii="Cambria Math" w:hAnsi="Cambria Math"/>
                              </w:rPr>
                              <m:t>x</m:t>
                            </m:r>
                          </m:e>
                          <m:sub>
                            <m:r>
                              <w:rPr>
                                <w:rFonts w:ascii="Cambria Math" w:hAnsi="Cambria Math"/>
                              </w:rPr>
                              <m:t xml:space="preserve">j≠i </m:t>
                            </m:r>
                          </m:sub>
                        </m:sSub>
                      </m:sub>
                    </m:sSub>
                    <m:r>
                      <w:rPr>
                        <w:rFonts w:ascii="Cambria Math" w:hAnsi="Cambria Math"/>
                      </w:rPr>
                      <m:t>d</m:t>
                    </m:r>
                    <m:sSub>
                      <m:sSubPr>
                        <m:ctrlPr>
                          <w:rPr>
                            <w:rFonts w:ascii="Cambria Math" w:hAnsi="Cambria Math"/>
                            <w:i/>
                          </w:rPr>
                        </m:ctrlPr>
                      </m:sSubPr>
                      <m:e>
                        <m:r>
                          <w:rPr>
                            <w:rFonts w:ascii="Cambria Math" w:hAnsi="Cambria Math"/>
                          </w:rPr>
                          <m:t>x</m:t>
                        </m:r>
                      </m:e>
                      <m:sub>
                        <m:r>
                          <w:rPr>
                            <w:rFonts w:ascii="Cambria Math" w:hAnsi="Cambria Math"/>
                          </w:rPr>
                          <m:t>i</m:t>
                        </m:r>
                      </m:sub>
                    </m:sSub>
                  </m:e>
                </m:nary>
              </m:oMath>
            </m:oMathPara>
          </w:p>
          <w:p w14:paraId="48BE8405" w14:textId="77777777" w:rsidR="00CA11FE" w:rsidRPr="00CA11FE" w:rsidRDefault="00CA11FE" w:rsidP="005D1EB3"/>
          <w:p w14:paraId="4FDB84F7" w14:textId="77777777" w:rsidR="00CA11FE" w:rsidRPr="00CA11FE" w:rsidRDefault="00CA11FE" w:rsidP="005D1EB3">
            <w:r w:rsidRPr="00CA11FE">
              <w:t>So that each contribution to the total change in the function f can be considered separately.</w:t>
            </w:r>
          </w:p>
          <w:p w14:paraId="3388C6B5" w14:textId="77777777" w:rsidR="00CA11FE" w:rsidRPr="00CA11FE" w:rsidRDefault="00CA11FE" w:rsidP="005D1EB3"/>
          <w:p w14:paraId="213BD277" w14:textId="77777777" w:rsidR="00CA11FE" w:rsidRPr="00CA11FE" w:rsidRDefault="00CA11FE" w:rsidP="005D1EB3">
            <w:r w:rsidRPr="00CA11FE">
              <w:t>For simplicity, consider an ideal gas. The pressure can be calculated for the gas using the ideal gas law. In this expression, pressure is a function of temperature and molar volume.</w:t>
            </w:r>
          </w:p>
          <w:p w14:paraId="0F05E85D" w14:textId="77777777" w:rsidR="00CA11FE" w:rsidRPr="00CA11FE" w:rsidRDefault="00CA11FE" w:rsidP="005D1EB3"/>
          <w:p w14:paraId="70AFF60C" w14:textId="77777777" w:rsidR="00CA11FE" w:rsidRPr="00CA11FE" w:rsidRDefault="00CA11FE" w:rsidP="005D1EB3">
            <m:oMathPara>
              <m:oMath>
                <m:r>
                  <w:rPr>
                    <w:rFonts w:ascii="Cambria Math" w:hAnsi="Cambria Math"/>
                  </w:rPr>
                  <m:t>p(V,T)=</m:t>
                </m:r>
                <m:f>
                  <m:fPr>
                    <m:ctrlPr>
                      <w:rPr>
                        <w:rFonts w:ascii="Cambria Math" w:hAnsi="Cambria Math"/>
                        <w:i/>
                      </w:rPr>
                    </m:ctrlPr>
                  </m:fPr>
                  <m:num>
                    <m:r>
                      <w:rPr>
                        <w:rFonts w:ascii="Cambria Math" w:hAnsi="Cambria Math"/>
                      </w:rPr>
                      <m:t>RT</m:t>
                    </m:r>
                  </m:num>
                  <m:den>
                    <m:r>
                      <w:rPr>
                        <w:rFonts w:ascii="Cambria Math" w:hAnsi="Cambria Math"/>
                      </w:rPr>
                      <m:t>V</m:t>
                    </m:r>
                  </m:den>
                </m:f>
              </m:oMath>
            </m:oMathPara>
          </w:p>
          <w:p w14:paraId="297F2864" w14:textId="77777777" w:rsidR="00CA11FE" w:rsidRPr="00CA11FE" w:rsidRDefault="00CA11FE" w:rsidP="005D1EB3"/>
          <w:p w14:paraId="0E3D4BE3" w14:textId="77777777" w:rsidR="00CA11FE" w:rsidRDefault="00CA11FE" w:rsidP="005D1EB3">
            <w:r w:rsidRPr="00CA11FE">
              <w:t>The</w:t>
            </w:r>
            <w:r>
              <w:t xml:space="preserve"> partial derivatives of p can be expressed in terms of T and V as well.</w:t>
            </w:r>
          </w:p>
          <w:p w14:paraId="609508D9" w14:textId="77777777" w:rsidR="00CA11FE" w:rsidRDefault="00CA11FE" w:rsidP="005D1EB3"/>
          <w:p w14:paraId="50814E50" w14:textId="77777777" w:rsidR="00CA11FE" w:rsidRPr="00CA11FE" w:rsidRDefault="00000000" w:rsidP="00CA11FE">
            <w:pPr>
              <w:rPr>
                <w:rFonts w:ascii="Cambria Math" w:hAnsi="Cambria Math"/>
                <w:oMath/>
              </w:rPr>
            </w:pPr>
            <m:oMathPara>
              <m:oMath>
                <m:sSub>
                  <m:sSubPr>
                    <m:ctrlPr>
                      <w:rPr>
                        <w:rFonts w:ascii="Cambria Math" w:hAnsi="Cambria Math"/>
                        <w:i/>
                      </w:rPr>
                    </m:ctrlPr>
                  </m:sSubPr>
                  <m:e>
                    <m:d>
                      <m:dPr>
                        <m:ctrlPr>
                          <w:rPr>
                            <w:rFonts w:ascii="Cambria Math" w:hAnsi="Cambria Math"/>
                            <w:i/>
                          </w:rPr>
                        </m:ctrlPr>
                      </m:dPr>
                      <m:e>
                        <m:f>
                          <m:fPr>
                            <m:ctrlPr>
                              <w:rPr>
                                <w:rFonts w:ascii="Cambria Math" w:hAnsi="Cambria Math"/>
                                <w:i/>
                              </w:rPr>
                            </m:ctrlPr>
                          </m:fPr>
                          <m:num>
                            <m:r>
                              <w:rPr>
                                <w:rFonts w:ascii="Cambria Math" w:hAnsi="Cambria Math"/>
                              </w:rPr>
                              <m:t>∂p</m:t>
                            </m:r>
                          </m:num>
                          <m:den>
                            <m:r>
                              <w:rPr>
                                <w:rFonts w:ascii="Cambria Math" w:hAnsi="Cambria Math"/>
                              </w:rPr>
                              <m:t>∂V</m:t>
                            </m:r>
                          </m:den>
                        </m:f>
                      </m:e>
                    </m:d>
                  </m:e>
                  <m:sub>
                    <m:r>
                      <w:rPr>
                        <w:rFonts w:ascii="Cambria Math" w:hAnsi="Cambria Math"/>
                      </w:rPr>
                      <m:t>T</m:t>
                    </m:r>
                  </m:sub>
                </m:sSub>
                <m:r>
                  <w:rPr>
                    <w:rFonts w:ascii="Cambria Math" w:hAnsi="Cambria Math"/>
                  </w:rPr>
                  <m:t>= -</m:t>
                </m:r>
                <m:f>
                  <m:fPr>
                    <m:ctrlPr>
                      <w:rPr>
                        <w:rFonts w:ascii="Cambria Math" w:hAnsi="Cambria Math"/>
                        <w:i/>
                      </w:rPr>
                    </m:ctrlPr>
                  </m:fPr>
                  <m:num>
                    <m:r>
                      <w:rPr>
                        <w:rFonts w:ascii="Cambria Math" w:hAnsi="Cambria Math"/>
                      </w:rPr>
                      <m:t>RT</m:t>
                    </m:r>
                  </m:num>
                  <m:den>
                    <m:sSup>
                      <m:sSupPr>
                        <m:ctrlPr>
                          <w:rPr>
                            <w:rFonts w:ascii="Cambria Math" w:hAnsi="Cambria Math"/>
                            <w:i/>
                          </w:rPr>
                        </m:ctrlPr>
                      </m:sSupPr>
                      <m:e>
                        <m:r>
                          <w:rPr>
                            <w:rFonts w:ascii="Cambria Math" w:hAnsi="Cambria Math"/>
                          </w:rPr>
                          <m:t>V</m:t>
                        </m:r>
                      </m:e>
                      <m:sup>
                        <m:r>
                          <w:rPr>
                            <w:rFonts w:ascii="Cambria Math" w:hAnsi="Cambria Math"/>
                          </w:rPr>
                          <m:t>2</m:t>
                        </m:r>
                      </m:sup>
                    </m:sSup>
                  </m:den>
                </m:f>
              </m:oMath>
            </m:oMathPara>
          </w:p>
          <w:p w14:paraId="0BA638F8" w14:textId="77777777" w:rsidR="00CA11FE" w:rsidRDefault="00CA11FE" w:rsidP="005D1EB3"/>
          <w:p w14:paraId="02E436C6" w14:textId="77777777" w:rsidR="00CA11FE" w:rsidRDefault="00CA11FE" w:rsidP="005D1EB3">
            <w:r>
              <w:t xml:space="preserve">And </w:t>
            </w:r>
          </w:p>
          <w:p w14:paraId="0815F1A5" w14:textId="77777777" w:rsidR="00CA11FE" w:rsidRDefault="00CA11FE" w:rsidP="005D1EB3"/>
          <w:p w14:paraId="4CE404C2" w14:textId="77777777" w:rsidR="00CA11FE" w:rsidRPr="00CA11FE" w:rsidRDefault="00000000" w:rsidP="00CA11FE">
            <m:oMathPara>
              <m:oMath>
                <m:sSub>
                  <m:sSubPr>
                    <m:ctrlPr>
                      <w:rPr>
                        <w:rFonts w:ascii="Cambria Math" w:hAnsi="Cambria Math"/>
                        <w:i/>
                      </w:rPr>
                    </m:ctrlPr>
                  </m:sSubPr>
                  <m:e>
                    <m:d>
                      <m:dPr>
                        <m:ctrlPr>
                          <w:rPr>
                            <w:rFonts w:ascii="Cambria Math" w:hAnsi="Cambria Math"/>
                            <w:i/>
                          </w:rPr>
                        </m:ctrlPr>
                      </m:dPr>
                      <m:e>
                        <m:f>
                          <m:fPr>
                            <m:ctrlPr>
                              <w:rPr>
                                <w:rFonts w:ascii="Cambria Math" w:hAnsi="Cambria Math"/>
                                <w:i/>
                              </w:rPr>
                            </m:ctrlPr>
                          </m:fPr>
                          <m:num>
                            <m:r>
                              <w:rPr>
                                <w:rFonts w:ascii="Cambria Math" w:hAnsi="Cambria Math"/>
                              </w:rPr>
                              <m:t>∂p</m:t>
                            </m:r>
                          </m:num>
                          <m:den>
                            <m:r>
                              <w:rPr>
                                <w:rFonts w:ascii="Cambria Math" w:hAnsi="Cambria Math"/>
                              </w:rPr>
                              <m:t>∂T</m:t>
                            </m:r>
                          </m:den>
                        </m:f>
                      </m:e>
                    </m:d>
                  </m:e>
                  <m:sub>
                    <m:r>
                      <w:rPr>
                        <w:rFonts w:ascii="Cambria Math" w:hAnsi="Cambria Math"/>
                      </w:rPr>
                      <m:t>V</m:t>
                    </m:r>
                  </m:sub>
                </m:sSub>
                <m:r>
                  <w:rPr>
                    <w:rFonts w:ascii="Cambria Math" w:hAnsi="Cambria Math"/>
                  </w:rPr>
                  <m:t>=</m:t>
                </m:r>
                <m:f>
                  <m:fPr>
                    <m:ctrlPr>
                      <w:rPr>
                        <w:rFonts w:ascii="Cambria Math" w:hAnsi="Cambria Math"/>
                        <w:i/>
                      </w:rPr>
                    </m:ctrlPr>
                  </m:fPr>
                  <m:num>
                    <m:r>
                      <w:rPr>
                        <w:rFonts w:ascii="Cambria Math" w:hAnsi="Cambria Math"/>
                      </w:rPr>
                      <m:t>R</m:t>
                    </m:r>
                  </m:num>
                  <m:den>
                    <m:r>
                      <w:rPr>
                        <w:rFonts w:ascii="Cambria Math" w:hAnsi="Cambria Math"/>
                      </w:rPr>
                      <m:t>V</m:t>
                    </m:r>
                  </m:den>
                </m:f>
              </m:oMath>
            </m:oMathPara>
          </w:p>
          <w:p w14:paraId="629771B0" w14:textId="77777777" w:rsidR="00CA11FE" w:rsidRDefault="00CA11FE" w:rsidP="005D1EB3"/>
          <w:p w14:paraId="66F15B14" w14:textId="77777777" w:rsidR="00CA11FE" w:rsidRDefault="00CA11FE" w:rsidP="005D1EB3">
            <w:r>
              <w:t xml:space="preserve">So that the change in pressure can be expressed </w:t>
            </w:r>
          </w:p>
          <w:p w14:paraId="54400EEB" w14:textId="77777777" w:rsidR="00CA11FE" w:rsidRDefault="00CA11FE" w:rsidP="005D1EB3"/>
          <w:p w14:paraId="3889227E" w14:textId="77777777" w:rsidR="00CA11FE" w:rsidRPr="00CA11FE" w:rsidRDefault="00CA11FE" w:rsidP="00CA11FE">
            <w:pPr>
              <w:rPr>
                <w:noProof/>
              </w:rPr>
            </w:pPr>
            <m:oMathPara>
              <m:oMath>
                <m:r>
                  <w:rPr>
                    <w:rFonts w:ascii="Cambria Math" w:hAnsi="Cambria Math"/>
                  </w:rPr>
                  <m:t>dp=</m:t>
                </m:r>
                <m:sSub>
                  <m:sSubPr>
                    <m:ctrlPr>
                      <w:rPr>
                        <w:rFonts w:ascii="Cambria Math" w:hAnsi="Cambria Math"/>
                        <w:i/>
                      </w:rPr>
                    </m:ctrlPr>
                  </m:sSubPr>
                  <m:e>
                    <m:sSub>
                      <m:sSubPr>
                        <m:ctrlPr>
                          <w:rPr>
                            <w:rFonts w:ascii="Cambria Math" w:hAnsi="Cambria Math"/>
                            <w:i/>
                          </w:rPr>
                        </m:ctrlPr>
                      </m:sSubPr>
                      <m:e>
                        <m:d>
                          <m:dPr>
                            <m:ctrlPr>
                              <w:rPr>
                                <w:rFonts w:ascii="Cambria Math" w:hAnsi="Cambria Math"/>
                                <w:i/>
                              </w:rPr>
                            </m:ctrlPr>
                          </m:dPr>
                          <m:e>
                            <m:f>
                              <m:fPr>
                                <m:ctrlPr>
                                  <w:rPr>
                                    <w:rFonts w:ascii="Cambria Math" w:hAnsi="Cambria Math"/>
                                    <w:i/>
                                  </w:rPr>
                                </m:ctrlPr>
                              </m:fPr>
                              <m:num>
                                <m:r>
                                  <w:rPr>
                                    <w:rFonts w:ascii="Cambria Math" w:hAnsi="Cambria Math"/>
                                  </w:rPr>
                                  <m:t>∂p</m:t>
                                </m:r>
                              </m:num>
                              <m:den>
                                <m:r>
                                  <w:rPr>
                                    <w:rFonts w:ascii="Cambria Math" w:hAnsi="Cambria Math"/>
                                  </w:rPr>
                                  <m:t>∂V</m:t>
                                </m:r>
                              </m:den>
                            </m:f>
                          </m:e>
                        </m:d>
                      </m:e>
                      <m:sub>
                        <m:r>
                          <w:rPr>
                            <w:rFonts w:ascii="Cambria Math" w:hAnsi="Cambria Math"/>
                          </w:rPr>
                          <m:t>T</m:t>
                        </m:r>
                      </m:sub>
                    </m:sSub>
                    <m:r>
                      <w:rPr>
                        <w:rFonts w:ascii="Cambria Math" w:hAnsi="Cambria Math"/>
                      </w:rPr>
                      <m:t>dV+</m:t>
                    </m:r>
                    <m:d>
                      <m:dPr>
                        <m:ctrlPr>
                          <w:rPr>
                            <w:rFonts w:ascii="Cambria Math" w:hAnsi="Cambria Math"/>
                            <w:i/>
                          </w:rPr>
                        </m:ctrlPr>
                      </m:dPr>
                      <m:e>
                        <m:f>
                          <m:fPr>
                            <m:ctrlPr>
                              <w:rPr>
                                <w:rFonts w:ascii="Cambria Math" w:hAnsi="Cambria Math"/>
                                <w:i/>
                              </w:rPr>
                            </m:ctrlPr>
                          </m:fPr>
                          <m:num>
                            <m:r>
                              <w:rPr>
                                <w:rFonts w:ascii="Cambria Math" w:hAnsi="Cambria Math"/>
                              </w:rPr>
                              <m:t>∂p</m:t>
                            </m:r>
                          </m:num>
                          <m:den>
                            <m:r>
                              <w:rPr>
                                <w:rFonts w:ascii="Cambria Math" w:hAnsi="Cambria Math"/>
                              </w:rPr>
                              <m:t>∂T</m:t>
                            </m:r>
                          </m:den>
                        </m:f>
                      </m:e>
                    </m:d>
                  </m:e>
                  <m:sub>
                    <m:r>
                      <w:rPr>
                        <w:rFonts w:ascii="Cambria Math" w:hAnsi="Cambria Math"/>
                      </w:rPr>
                      <m:t>V</m:t>
                    </m:r>
                  </m:sub>
                </m:sSub>
                <m:r>
                  <w:rPr>
                    <w:rFonts w:ascii="Cambria Math" w:hAnsi="Cambria Math"/>
                  </w:rPr>
                  <m:t>dT</m:t>
                </m:r>
              </m:oMath>
            </m:oMathPara>
          </w:p>
          <w:p w14:paraId="7FFCFC6F" w14:textId="77777777" w:rsidR="00CA11FE" w:rsidRDefault="00CA11FE" w:rsidP="00CA11FE">
            <w:pPr>
              <w:rPr>
                <w:noProof/>
              </w:rPr>
            </w:pPr>
          </w:p>
          <w:p w14:paraId="276D252A" w14:textId="77777777" w:rsidR="00CA11FE" w:rsidRDefault="00CA11FE" w:rsidP="00CA11FE">
            <w:pPr>
              <w:rPr>
                <w:noProof/>
              </w:rPr>
            </w:pPr>
            <w:r>
              <w:rPr>
                <w:noProof/>
              </w:rPr>
              <w:t>Or</w:t>
            </w:r>
          </w:p>
          <w:p w14:paraId="21377308" w14:textId="77777777" w:rsidR="00CA11FE" w:rsidRDefault="00CA11FE" w:rsidP="00CA11FE">
            <w:pPr>
              <w:rPr>
                <w:noProof/>
              </w:rPr>
            </w:pPr>
          </w:p>
          <w:p w14:paraId="6744CB47" w14:textId="77777777" w:rsidR="00CA11FE" w:rsidRPr="00B54D2E" w:rsidRDefault="00CA11FE" w:rsidP="00CA11FE">
            <w:pPr>
              <w:rPr>
                <w:noProof/>
              </w:rPr>
            </w:pPr>
            <m:oMathPara>
              <m:oMath>
                <m:r>
                  <w:rPr>
                    <w:rFonts w:ascii="Cambria Math" w:hAnsi="Cambria Math"/>
                    <w:noProof/>
                  </w:rPr>
                  <m:t>dp=</m:t>
                </m:r>
                <m:d>
                  <m:dPr>
                    <m:ctrlPr>
                      <w:rPr>
                        <w:rFonts w:ascii="Cambria Math" w:hAnsi="Cambria Math"/>
                        <w:i/>
                        <w:noProof/>
                      </w:rPr>
                    </m:ctrlPr>
                  </m:dPr>
                  <m:e>
                    <m:r>
                      <w:rPr>
                        <w:rFonts w:ascii="Cambria Math" w:hAnsi="Cambria Math"/>
                        <w:noProof/>
                      </w:rPr>
                      <m:t>-</m:t>
                    </m:r>
                    <m:f>
                      <m:fPr>
                        <m:ctrlPr>
                          <w:rPr>
                            <w:rFonts w:ascii="Cambria Math" w:hAnsi="Cambria Math"/>
                            <w:i/>
                            <w:noProof/>
                          </w:rPr>
                        </m:ctrlPr>
                      </m:fPr>
                      <m:num>
                        <m:r>
                          <w:rPr>
                            <w:rFonts w:ascii="Cambria Math" w:hAnsi="Cambria Math"/>
                            <w:noProof/>
                          </w:rPr>
                          <m:t>RT</m:t>
                        </m:r>
                      </m:num>
                      <m:den>
                        <m:sSup>
                          <m:sSupPr>
                            <m:ctrlPr>
                              <w:rPr>
                                <w:rFonts w:ascii="Cambria Math" w:hAnsi="Cambria Math"/>
                                <w:i/>
                                <w:noProof/>
                              </w:rPr>
                            </m:ctrlPr>
                          </m:sSupPr>
                          <m:e>
                            <m:r>
                              <w:rPr>
                                <w:rFonts w:ascii="Cambria Math" w:hAnsi="Cambria Math"/>
                                <w:noProof/>
                              </w:rPr>
                              <m:t>V</m:t>
                            </m:r>
                          </m:e>
                          <m:sup>
                            <m:r>
                              <w:rPr>
                                <w:rFonts w:ascii="Cambria Math" w:hAnsi="Cambria Math"/>
                                <w:noProof/>
                              </w:rPr>
                              <m:t>2</m:t>
                            </m:r>
                          </m:sup>
                        </m:sSup>
                      </m:den>
                    </m:f>
                  </m:e>
                </m:d>
                <m:r>
                  <w:rPr>
                    <w:rFonts w:ascii="Cambria Math" w:hAnsi="Cambria Math"/>
                    <w:noProof/>
                  </w:rPr>
                  <m:t>dV+</m:t>
                </m:r>
                <m:d>
                  <m:dPr>
                    <m:ctrlPr>
                      <w:rPr>
                        <w:rFonts w:ascii="Cambria Math" w:hAnsi="Cambria Math"/>
                        <w:i/>
                        <w:noProof/>
                      </w:rPr>
                    </m:ctrlPr>
                  </m:dPr>
                  <m:e>
                    <m:f>
                      <m:fPr>
                        <m:ctrlPr>
                          <w:rPr>
                            <w:rFonts w:ascii="Cambria Math" w:hAnsi="Cambria Math"/>
                            <w:i/>
                            <w:noProof/>
                          </w:rPr>
                        </m:ctrlPr>
                      </m:fPr>
                      <m:num>
                        <m:r>
                          <w:rPr>
                            <w:rFonts w:ascii="Cambria Math" w:hAnsi="Cambria Math"/>
                            <w:noProof/>
                          </w:rPr>
                          <m:t>R</m:t>
                        </m:r>
                      </m:num>
                      <m:den>
                        <m:r>
                          <w:rPr>
                            <w:rFonts w:ascii="Cambria Math" w:hAnsi="Cambria Math"/>
                            <w:noProof/>
                          </w:rPr>
                          <m:t>V</m:t>
                        </m:r>
                      </m:den>
                    </m:f>
                  </m:e>
                </m:d>
                <m:r>
                  <w:rPr>
                    <w:rFonts w:ascii="Cambria Math" w:hAnsi="Cambria Math"/>
                    <w:noProof/>
                  </w:rPr>
                  <m:t>dT</m:t>
                </m:r>
              </m:oMath>
            </m:oMathPara>
          </w:p>
          <w:p w14:paraId="553746AC" w14:textId="77777777" w:rsidR="00CA11FE" w:rsidRDefault="00CA11FE" w:rsidP="00CA11FE">
            <w:pPr>
              <w:rPr>
                <w:noProof/>
              </w:rPr>
            </w:pPr>
          </w:p>
          <w:p w14:paraId="449F1332" w14:textId="77777777" w:rsidR="00E345DF" w:rsidRDefault="00E345DF" w:rsidP="00B54D2E">
            <w:pPr>
              <w:jc w:val="center"/>
            </w:pPr>
            <w:r>
              <w:rPr>
                <w:noProof/>
              </w:rPr>
              <w:drawing>
                <wp:inline distT="0" distB="0" distL="0" distR="0" wp14:anchorId="3E6BD6AA" wp14:editId="4A170682">
                  <wp:extent cx="4572000" cy="2743200"/>
                  <wp:effectExtent l="0" t="0" r="19050" b="19050"/>
                  <wp:docPr id="8" name="Chart 8"/>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14:paraId="25B02F6C" w14:textId="77777777" w:rsidR="00B54D2E" w:rsidRDefault="00B54D2E" w:rsidP="00B54D2E"/>
          <w:p w14:paraId="7317F5EF" w14:textId="77777777" w:rsidR="00B54D2E" w:rsidRDefault="00B54D2E" w:rsidP="00B54D2E">
            <w:r>
              <w:t xml:space="preserve">Macroscopic changes can be expressed by integrating the individual pieces over appropriate intervals. </w:t>
            </w:r>
          </w:p>
          <w:p w14:paraId="7942B866" w14:textId="77777777" w:rsidR="00B54D2E" w:rsidRDefault="00B54D2E" w:rsidP="00B54D2E"/>
          <w:p w14:paraId="0FA91486" w14:textId="77777777" w:rsidR="00B54D2E" w:rsidRDefault="00B54D2E" w:rsidP="00B54D2E">
            <m:oMathPara>
              <m:oMath>
                <m:r>
                  <w:rPr>
                    <w:rFonts w:ascii="Cambria Math" w:hAnsi="Cambria Math"/>
                  </w:rPr>
                  <m:t>∆p=</m:t>
                </m:r>
                <m:nary>
                  <m:naryPr>
                    <m:limLoc m:val="subSup"/>
                    <m:ctrlPr>
                      <w:rPr>
                        <w:rFonts w:ascii="Cambria Math" w:hAnsi="Cambria Math"/>
                        <w:i/>
                      </w:rPr>
                    </m:ctrlPr>
                  </m:naryPr>
                  <m:sub>
                    <m:sSub>
                      <m:sSubPr>
                        <m:ctrlPr>
                          <w:rPr>
                            <w:rFonts w:ascii="Cambria Math" w:hAnsi="Cambria Math"/>
                            <w:i/>
                          </w:rPr>
                        </m:ctrlPr>
                      </m:sSubPr>
                      <m:e>
                        <m:r>
                          <w:rPr>
                            <w:rFonts w:ascii="Cambria Math" w:hAnsi="Cambria Math"/>
                          </w:rPr>
                          <m:t>V</m:t>
                        </m:r>
                      </m:e>
                      <m:sub>
                        <m:r>
                          <w:rPr>
                            <w:rFonts w:ascii="Cambria Math" w:hAnsi="Cambria Math"/>
                          </w:rPr>
                          <m:t>1</m:t>
                        </m:r>
                      </m:sub>
                    </m:sSub>
                  </m:sub>
                  <m:sup>
                    <m:sSub>
                      <m:sSubPr>
                        <m:ctrlPr>
                          <w:rPr>
                            <w:rFonts w:ascii="Cambria Math" w:hAnsi="Cambria Math"/>
                            <w:i/>
                          </w:rPr>
                        </m:ctrlPr>
                      </m:sSubPr>
                      <m:e>
                        <m:r>
                          <w:rPr>
                            <w:rFonts w:ascii="Cambria Math" w:hAnsi="Cambria Math"/>
                          </w:rPr>
                          <m:t>V</m:t>
                        </m:r>
                      </m:e>
                      <m:sub>
                        <m:r>
                          <w:rPr>
                            <w:rFonts w:ascii="Cambria Math" w:hAnsi="Cambria Math"/>
                          </w:rPr>
                          <m:t>2</m:t>
                        </m:r>
                      </m:sub>
                    </m:sSub>
                  </m:sup>
                  <m:e>
                    <m:sSub>
                      <m:sSubPr>
                        <m:ctrlPr>
                          <w:rPr>
                            <w:rFonts w:ascii="Cambria Math" w:hAnsi="Cambria Math"/>
                            <w:i/>
                          </w:rPr>
                        </m:ctrlPr>
                      </m:sSubPr>
                      <m:e>
                        <m:d>
                          <m:dPr>
                            <m:ctrlPr>
                              <w:rPr>
                                <w:rFonts w:ascii="Cambria Math" w:hAnsi="Cambria Math"/>
                                <w:i/>
                              </w:rPr>
                            </m:ctrlPr>
                          </m:dPr>
                          <m:e>
                            <m:f>
                              <m:fPr>
                                <m:ctrlPr>
                                  <w:rPr>
                                    <w:rFonts w:ascii="Cambria Math" w:hAnsi="Cambria Math"/>
                                    <w:i/>
                                  </w:rPr>
                                </m:ctrlPr>
                              </m:fPr>
                              <m:num>
                                <m:r>
                                  <w:rPr>
                                    <w:rFonts w:ascii="Cambria Math" w:hAnsi="Cambria Math"/>
                                  </w:rPr>
                                  <m:t>∂p</m:t>
                                </m:r>
                              </m:num>
                              <m:den>
                                <m:r>
                                  <w:rPr>
                                    <w:rFonts w:ascii="Cambria Math" w:hAnsi="Cambria Math"/>
                                  </w:rPr>
                                  <m:t>∂V</m:t>
                                </m:r>
                              </m:den>
                            </m:f>
                          </m:e>
                        </m:d>
                      </m:e>
                      <m:sub>
                        <m:r>
                          <w:rPr>
                            <w:rFonts w:ascii="Cambria Math" w:hAnsi="Cambria Math"/>
                          </w:rPr>
                          <m:t>T</m:t>
                        </m:r>
                      </m:sub>
                    </m:sSub>
                    <m:r>
                      <w:rPr>
                        <w:rFonts w:ascii="Cambria Math" w:hAnsi="Cambria Math"/>
                      </w:rPr>
                      <m:t>dV+</m:t>
                    </m:r>
                    <m:nary>
                      <m:naryPr>
                        <m:limLoc m:val="subSup"/>
                        <m:ctrlPr>
                          <w:rPr>
                            <w:rFonts w:ascii="Cambria Math" w:hAnsi="Cambria Math"/>
                            <w:i/>
                          </w:rPr>
                        </m:ctrlPr>
                      </m:naryPr>
                      <m:sub>
                        <m:sSub>
                          <m:sSubPr>
                            <m:ctrlPr>
                              <w:rPr>
                                <w:rFonts w:ascii="Cambria Math" w:hAnsi="Cambria Math"/>
                                <w:i/>
                              </w:rPr>
                            </m:ctrlPr>
                          </m:sSubPr>
                          <m:e>
                            <m:r>
                              <w:rPr>
                                <w:rFonts w:ascii="Cambria Math" w:hAnsi="Cambria Math"/>
                              </w:rPr>
                              <m:t>T</m:t>
                            </m:r>
                          </m:e>
                          <m:sub>
                            <m:r>
                              <w:rPr>
                                <w:rFonts w:ascii="Cambria Math" w:hAnsi="Cambria Math"/>
                              </w:rPr>
                              <m:t>1</m:t>
                            </m:r>
                          </m:sub>
                        </m:sSub>
                      </m:sub>
                      <m:sup>
                        <m:sSub>
                          <m:sSubPr>
                            <m:ctrlPr>
                              <w:rPr>
                                <w:rFonts w:ascii="Cambria Math" w:hAnsi="Cambria Math"/>
                                <w:i/>
                              </w:rPr>
                            </m:ctrlPr>
                          </m:sSubPr>
                          <m:e>
                            <m:r>
                              <w:rPr>
                                <w:rFonts w:ascii="Cambria Math" w:hAnsi="Cambria Math"/>
                              </w:rPr>
                              <m:t>T</m:t>
                            </m:r>
                          </m:e>
                          <m:sub>
                            <m:r>
                              <w:rPr>
                                <w:rFonts w:ascii="Cambria Math" w:hAnsi="Cambria Math"/>
                              </w:rPr>
                              <m:t>2</m:t>
                            </m:r>
                          </m:sub>
                        </m:sSub>
                      </m:sup>
                      <m:e>
                        <m:sSub>
                          <m:sSubPr>
                            <m:ctrlPr>
                              <w:rPr>
                                <w:rFonts w:ascii="Cambria Math" w:hAnsi="Cambria Math"/>
                                <w:i/>
                              </w:rPr>
                            </m:ctrlPr>
                          </m:sSubPr>
                          <m:e>
                            <m:d>
                              <m:dPr>
                                <m:ctrlPr>
                                  <w:rPr>
                                    <w:rFonts w:ascii="Cambria Math" w:hAnsi="Cambria Math"/>
                                    <w:i/>
                                  </w:rPr>
                                </m:ctrlPr>
                              </m:dPr>
                              <m:e>
                                <m:f>
                                  <m:fPr>
                                    <m:ctrlPr>
                                      <w:rPr>
                                        <w:rFonts w:ascii="Cambria Math" w:hAnsi="Cambria Math"/>
                                        <w:i/>
                                      </w:rPr>
                                    </m:ctrlPr>
                                  </m:fPr>
                                  <m:num>
                                    <m:r>
                                      <w:rPr>
                                        <w:rFonts w:ascii="Cambria Math" w:hAnsi="Cambria Math"/>
                                      </w:rPr>
                                      <m:t>∂p</m:t>
                                    </m:r>
                                  </m:num>
                                  <m:den>
                                    <m:r>
                                      <w:rPr>
                                        <w:rFonts w:ascii="Cambria Math" w:hAnsi="Cambria Math"/>
                                      </w:rPr>
                                      <m:t>∂T</m:t>
                                    </m:r>
                                  </m:den>
                                </m:f>
                              </m:e>
                            </m:d>
                          </m:e>
                          <m:sub>
                            <m:r>
                              <w:rPr>
                                <w:rFonts w:ascii="Cambria Math" w:hAnsi="Cambria Math"/>
                              </w:rPr>
                              <m:t>V</m:t>
                            </m:r>
                          </m:sub>
                        </m:sSub>
                        <m:r>
                          <w:rPr>
                            <w:rFonts w:ascii="Cambria Math" w:hAnsi="Cambria Math"/>
                          </w:rPr>
                          <m:t>dT</m:t>
                        </m:r>
                      </m:e>
                    </m:nary>
                  </m:e>
                </m:nary>
              </m:oMath>
            </m:oMathPara>
          </w:p>
          <w:p w14:paraId="648508B5" w14:textId="77777777" w:rsidR="00B54D2E" w:rsidRDefault="00B54D2E" w:rsidP="00B54D2E"/>
          <w:p w14:paraId="5EABF227" w14:textId="77777777" w:rsidR="00B54D2E" w:rsidRDefault="00B54D2E" w:rsidP="00B54D2E">
            <w:r>
              <w:t>This can be thought of as two consecutive changes. The first is an isothermal expansion from V</w:t>
            </w:r>
            <w:r>
              <w:rPr>
                <w:vertAlign w:val="subscript"/>
              </w:rPr>
              <w:t>1</w:t>
            </w:r>
            <w:r>
              <w:t xml:space="preserve"> to V</w:t>
            </w:r>
            <w:r>
              <w:rPr>
                <w:vertAlign w:val="subscript"/>
              </w:rPr>
              <w:t>2</w:t>
            </w:r>
            <w:r>
              <w:t xml:space="preserve"> at T</w:t>
            </w:r>
            <w:r>
              <w:rPr>
                <w:vertAlign w:val="subscript"/>
              </w:rPr>
              <w:t>1</w:t>
            </w:r>
            <w:r>
              <w:t xml:space="preserve"> and the second is an isochoric temperature change from T</w:t>
            </w:r>
            <w:r>
              <w:rPr>
                <w:vertAlign w:val="subscript"/>
              </w:rPr>
              <w:t>1</w:t>
            </w:r>
            <w:r>
              <w:t xml:space="preserve"> to T</w:t>
            </w:r>
            <w:r>
              <w:rPr>
                <w:vertAlign w:val="subscript"/>
              </w:rPr>
              <w:t>2</w:t>
            </w:r>
            <w:r>
              <w:t xml:space="preserve"> at V</w:t>
            </w:r>
            <w:r>
              <w:rPr>
                <w:vertAlign w:val="subscript"/>
              </w:rPr>
              <w:t>2</w:t>
            </w:r>
            <w:r>
              <w:t>. For example, suppose one needs to calculate the change in pressure for an ideal gas expanding from 1.0 L/mol at 200 K to 3.0 L/mol at 400 K. The set up might look as follows.</w:t>
            </w:r>
          </w:p>
          <w:p w14:paraId="05759950" w14:textId="77777777" w:rsidR="00B54D2E" w:rsidRDefault="00B54D2E" w:rsidP="00B54D2E"/>
          <w:p w14:paraId="0B874F0F" w14:textId="77777777" w:rsidR="00B54D2E" w:rsidRPr="00B54D2E" w:rsidRDefault="00B54D2E" w:rsidP="00B54D2E">
            <m:oMathPara>
              <m:oMath>
                <m:r>
                  <w:rPr>
                    <w:rFonts w:ascii="Cambria Math" w:hAnsi="Cambria Math"/>
                  </w:rPr>
                  <w:lastRenderedPageBreak/>
                  <m:t>∆p=</m:t>
                </m:r>
                <m:nary>
                  <m:naryPr>
                    <m:limLoc m:val="subSup"/>
                    <m:ctrlPr>
                      <w:rPr>
                        <w:rFonts w:ascii="Cambria Math" w:hAnsi="Cambria Math"/>
                        <w:i/>
                      </w:rPr>
                    </m:ctrlPr>
                  </m:naryPr>
                  <m:sub>
                    <m:sSub>
                      <m:sSubPr>
                        <m:ctrlPr>
                          <w:rPr>
                            <w:rFonts w:ascii="Cambria Math" w:hAnsi="Cambria Math"/>
                            <w:i/>
                          </w:rPr>
                        </m:ctrlPr>
                      </m:sSubPr>
                      <m:e>
                        <m:r>
                          <w:rPr>
                            <w:rFonts w:ascii="Cambria Math" w:hAnsi="Cambria Math"/>
                          </w:rPr>
                          <m:t>V</m:t>
                        </m:r>
                      </m:e>
                      <m:sub>
                        <m:r>
                          <w:rPr>
                            <w:rFonts w:ascii="Cambria Math" w:hAnsi="Cambria Math"/>
                          </w:rPr>
                          <m:t>1</m:t>
                        </m:r>
                      </m:sub>
                    </m:sSub>
                  </m:sub>
                  <m:sup>
                    <m:sSub>
                      <m:sSubPr>
                        <m:ctrlPr>
                          <w:rPr>
                            <w:rFonts w:ascii="Cambria Math" w:hAnsi="Cambria Math"/>
                            <w:i/>
                          </w:rPr>
                        </m:ctrlPr>
                      </m:sSubPr>
                      <m:e>
                        <m:r>
                          <w:rPr>
                            <w:rFonts w:ascii="Cambria Math" w:hAnsi="Cambria Math"/>
                          </w:rPr>
                          <m:t>V</m:t>
                        </m:r>
                      </m:e>
                      <m:sub>
                        <m:r>
                          <w:rPr>
                            <w:rFonts w:ascii="Cambria Math" w:hAnsi="Cambria Math"/>
                          </w:rPr>
                          <m:t>2</m:t>
                        </m:r>
                      </m:sub>
                    </m:sSub>
                  </m:sup>
                  <m:e>
                    <m:d>
                      <m:dPr>
                        <m:ctrlPr>
                          <w:rPr>
                            <w:rFonts w:ascii="Cambria Math" w:hAnsi="Cambria Math"/>
                            <w:i/>
                          </w:rPr>
                        </m:ctrlPr>
                      </m:dPr>
                      <m:e>
                        <m:r>
                          <w:rPr>
                            <w:rFonts w:ascii="Cambria Math" w:hAnsi="Cambria Math"/>
                          </w:rPr>
                          <m:t>-</m:t>
                        </m:r>
                        <m:f>
                          <m:fPr>
                            <m:ctrlPr>
                              <w:rPr>
                                <w:rFonts w:ascii="Cambria Math" w:hAnsi="Cambria Math"/>
                                <w:i/>
                              </w:rPr>
                            </m:ctrlPr>
                          </m:fPr>
                          <m:num>
                            <m:r>
                              <w:rPr>
                                <w:rFonts w:ascii="Cambria Math" w:hAnsi="Cambria Math"/>
                              </w:rPr>
                              <m:t>R</m:t>
                            </m:r>
                            <m:sSub>
                              <m:sSubPr>
                                <m:ctrlPr>
                                  <w:rPr>
                                    <w:rFonts w:ascii="Cambria Math" w:hAnsi="Cambria Math"/>
                                    <w:i/>
                                  </w:rPr>
                                </m:ctrlPr>
                              </m:sSubPr>
                              <m:e>
                                <m:r>
                                  <w:rPr>
                                    <w:rFonts w:ascii="Cambria Math" w:hAnsi="Cambria Math"/>
                                  </w:rPr>
                                  <m:t>T</m:t>
                                </m:r>
                              </m:e>
                              <m:sub>
                                <m:r>
                                  <w:rPr>
                                    <w:rFonts w:ascii="Cambria Math" w:hAnsi="Cambria Math"/>
                                  </w:rPr>
                                  <m:t>1</m:t>
                                </m:r>
                              </m:sub>
                            </m:sSub>
                          </m:num>
                          <m:den>
                            <m:sSup>
                              <m:sSupPr>
                                <m:ctrlPr>
                                  <w:rPr>
                                    <w:rFonts w:ascii="Cambria Math" w:hAnsi="Cambria Math"/>
                                    <w:i/>
                                  </w:rPr>
                                </m:ctrlPr>
                              </m:sSupPr>
                              <m:e>
                                <m:r>
                                  <w:rPr>
                                    <w:rFonts w:ascii="Cambria Math" w:hAnsi="Cambria Math"/>
                                  </w:rPr>
                                  <m:t>V</m:t>
                                </m:r>
                              </m:e>
                              <m:sup>
                                <m:r>
                                  <w:rPr>
                                    <w:rFonts w:ascii="Cambria Math" w:hAnsi="Cambria Math"/>
                                  </w:rPr>
                                  <m:t>2</m:t>
                                </m:r>
                              </m:sup>
                            </m:sSup>
                          </m:den>
                        </m:f>
                      </m:e>
                    </m:d>
                    <m:r>
                      <w:rPr>
                        <w:rFonts w:ascii="Cambria Math" w:hAnsi="Cambria Math"/>
                      </w:rPr>
                      <m:t>dV+</m:t>
                    </m:r>
                    <m:nary>
                      <m:naryPr>
                        <m:limLoc m:val="subSup"/>
                        <m:ctrlPr>
                          <w:rPr>
                            <w:rFonts w:ascii="Cambria Math" w:hAnsi="Cambria Math"/>
                            <w:i/>
                          </w:rPr>
                        </m:ctrlPr>
                      </m:naryPr>
                      <m:sub>
                        <m:sSub>
                          <m:sSubPr>
                            <m:ctrlPr>
                              <w:rPr>
                                <w:rFonts w:ascii="Cambria Math" w:hAnsi="Cambria Math"/>
                                <w:i/>
                              </w:rPr>
                            </m:ctrlPr>
                          </m:sSubPr>
                          <m:e>
                            <m:r>
                              <w:rPr>
                                <w:rFonts w:ascii="Cambria Math" w:hAnsi="Cambria Math"/>
                              </w:rPr>
                              <m:t>T</m:t>
                            </m:r>
                          </m:e>
                          <m:sub>
                            <m:r>
                              <w:rPr>
                                <w:rFonts w:ascii="Cambria Math" w:hAnsi="Cambria Math"/>
                              </w:rPr>
                              <m:t>1</m:t>
                            </m:r>
                          </m:sub>
                        </m:sSub>
                      </m:sub>
                      <m:sup>
                        <m:sSub>
                          <m:sSubPr>
                            <m:ctrlPr>
                              <w:rPr>
                                <w:rFonts w:ascii="Cambria Math" w:hAnsi="Cambria Math"/>
                                <w:i/>
                              </w:rPr>
                            </m:ctrlPr>
                          </m:sSubPr>
                          <m:e>
                            <m:r>
                              <w:rPr>
                                <w:rFonts w:ascii="Cambria Math" w:hAnsi="Cambria Math"/>
                              </w:rPr>
                              <m:t>T</m:t>
                            </m:r>
                          </m:e>
                          <m:sub>
                            <m:r>
                              <w:rPr>
                                <w:rFonts w:ascii="Cambria Math" w:hAnsi="Cambria Math"/>
                              </w:rPr>
                              <m:t>2</m:t>
                            </m:r>
                          </m:sub>
                        </m:sSub>
                      </m:sup>
                      <m:e>
                        <m:d>
                          <m:dPr>
                            <m:ctrlPr>
                              <w:rPr>
                                <w:rFonts w:ascii="Cambria Math" w:hAnsi="Cambria Math"/>
                                <w:i/>
                              </w:rPr>
                            </m:ctrlPr>
                          </m:dPr>
                          <m:e>
                            <m:f>
                              <m:fPr>
                                <m:ctrlPr>
                                  <w:rPr>
                                    <w:rFonts w:ascii="Cambria Math" w:hAnsi="Cambria Math"/>
                                    <w:i/>
                                  </w:rPr>
                                </m:ctrlPr>
                              </m:fPr>
                              <m:num>
                                <m:r>
                                  <w:rPr>
                                    <w:rFonts w:ascii="Cambria Math" w:hAnsi="Cambria Math"/>
                                  </w:rPr>
                                  <m:t>R</m:t>
                                </m:r>
                              </m:num>
                              <m:den>
                                <m:sSub>
                                  <m:sSubPr>
                                    <m:ctrlPr>
                                      <w:rPr>
                                        <w:rFonts w:ascii="Cambria Math" w:hAnsi="Cambria Math"/>
                                        <w:i/>
                                      </w:rPr>
                                    </m:ctrlPr>
                                  </m:sSubPr>
                                  <m:e>
                                    <m:r>
                                      <w:rPr>
                                        <w:rFonts w:ascii="Cambria Math" w:hAnsi="Cambria Math"/>
                                      </w:rPr>
                                      <m:t>V</m:t>
                                    </m:r>
                                  </m:e>
                                  <m:sub>
                                    <m:r>
                                      <w:rPr>
                                        <w:rFonts w:ascii="Cambria Math" w:hAnsi="Cambria Math"/>
                                      </w:rPr>
                                      <m:t>2</m:t>
                                    </m:r>
                                  </m:sub>
                                </m:sSub>
                              </m:den>
                            </m:f>
                          </m:e>
                        </m:d>
                        <m:r>
                          <w:rPr>
                            <w:rFonts w:ascii="Cambria Math" w:hAnsi="Cambria Math"/>
                          </w:rPr>
                          <m:t>dT</m:t>
                        </m:r>
                      </m:e>
                    </m:nary>
                  </m:e>
                </m:nary>
              </m:oMath>
            </m:oMathPara>
          </w:p>
          <w:p w14:paraId="60F0A061" w14:textId="77777777" w:rsidR="00B54D2E" w:rsidRDefault="00B54D2E" w:rsidP="00B54D2E"/>
          <w:p w14:paraId="0A459058" w14:textId="77777777" w:rsidR="00B54D2E" w:rsidRDefault="00B54D2E" w:rsidP="00B54D2E">
            <w:r>
              <w:t xml:space="preserve">Or </w:t>
            </w:r>
          </w:p>
          <w:p w14:paraId="29BF310C" w14:textId="77777777" w:rsidR="00B54D2E" w:rsidRDefault="00B54D2E" w:rsidP="00B54D2E"/>
          <w:p w14:paraId="26C9723A" w14:textId="77777777" w:rsidR="00B54D2E" w:rsidRDefault="00B54D2E" w:rsidP="00B54D2E">
            <m:oMathPara>
              <m:oMath>
                <m:r>
                  <w:rPr>
                    <w:rFonts w:ascii="Cambria Math" w:hAnsi="Cambria Math"/>
                  </w:rPr>
                  <m:t>∆p=</m:t>
                </m:r>
                <m:nary>
                  <m:naryPr>
                    <m:limLoc m:val="subSup"/>
                    <m:ctrlPr>
                      <w:rPr>
                        <w:rFonts w:ascii="Cambria Math" w:hAnsi="Cambria Math"/>
                        <w:i/>
                      </w:rPr>
                    </m:ctrlPr>
                  </m:naryPr>
                  <m:sub>
                    <m:r>
                      <w:rPr>
                        <w:rFonts w:ascii="Cambria Math" w:hAnsi="Cambria Math"/>
                      </w:rPr>
                      <m:t>1.0</m:t>
                    </m:r>
                    <m:f>
                      <m:fPr>
                        <m:ctrlPr>
                          <w:rPr>
                            <w:rFonts w:ascii="Cambria Math" w:hAnsi="Cambria Math"/>
                            <w:i/>
                          </w:rPr>
                        </m:ctrlPr>
                      </m:fPr>
                      <m:num>
                        <m:r>
                          <w:rPr>
                            <w:rFonts w:ascii="Cambria Math" w:hAnsi="Cambria Math"/>
                          </w:rPr>
                          <m:t>L</m:t>
                        </m:r>
                      </m:num>
                      <m:den>
                        <m:r>
                          <w:rPr>
                            <w:rFonts w:ascii="Cambria Math" w:hAnsi="Cambria Math"/>
                          </w:rPr>
                          <m:t>mol</m:t>
                        </m:r>
                      </m:den>
                    </m:f>
                  </m:sub>
                  <m:sup>
                    <m:r>
                      <w:rPr>
                        <w:rFonts w:ascii="Cambria Math" w:hAnsi="Cambria Math"/>
                      </w:rPr>
                      <m:t>3.0</m:t>
                    </m:r>
                    <m:f>
                      <m:fPr>
                        <m:ctrlPr>
                          <w:rPr>
                            <w:rFonts w:ascii="Cambria Math" w:hAnsi="Cambria Math"/>
                            <w:i/>
                          </w:rPr>
                        </m:ctrlPr>
                      </m:fPr>
                      <m:num>
                        <m:r>
                          <w:rPr>
                            <w:rFonts w:ascii="Cambria Math" w:hAnsi="Cambria Math"/>
                          </w:rPr>
                          <m:t>L</m:t>
                        </m:r>
                      </m:num>
                      <m:den>
                        <m:r>
                          <w:rPr>
                            <w:rFonts w:ascii="Cambria Math" w:hAnsi="Cambria Math"/>
                          </w:rPr>
                          <m:t>mol</m:t>
                        </m:r>
                      </m:den>
                    </m:f>
                  </m:sup>
                  <m:e>
                    <m:d>
                      <m:dPr>
                        <m:ctrlPr>
                          <w:rPr>
                            <w:rFonts w:ascii="Cambria Math" w:hAnsi="Cambria Math"/>
                            <w:i/>
                          </w:rPr>
                        </m:ctrlPr>
                      </m:dPr>
                      <m:e>
                        <m:r>
                          <w:rPr>
                            <w:rFonts w:ascii="Cambria Math" w:hAnsi="Cambria Math"/>
                          </w:rPr>
                          <m:t>-</m:t>
                        </m:r>
                        <m:f>
                          <m:fPr>
                            <m:ctrlPr>
                              <w:rPr>
                                <w:rFonts w:ascii="Cambria Math" w:hAnsi="Cambria Math"/>
                                <w:i/>
                              </w:rPr>
                            </m:ctrlPr>
                          </m:fPr>
                          <m:num>
                            <m:r>
                              <w:rPr>
                                <w:rFonts w:ascii="Cambria Math" w:hAnsi="Cambria Math"/>
                              </w:rPr>
                              <m:t>R</m:t>
                            </m:r>
                            <m:d>
                              <m:dPr>
                                <m:ctrlPr>
                                  <w:rPr>
                                    <w:rFonts w:ascii="Cambria Math" w:hAnsi="Cambria Math"/>
                                    <w:i/>
                                  </w:rPr>
                                </m:ctrlPr>
                              </m:dPr>
                              <m:e>
                                <m:r>
                                  <w:rPr>
                                    <w:rFonts w:ascii="Cambria Math" w:hAnsi="Cambria Math"/>
                                  </w:rPr>
                                  <m:t>200 K</m:t>
                                </m:r>
                              </m:e>
                            </m:d>
                          </m:num>
                          <m:den>
                            <m:sSup>
                              <m:sSupPr>
                                <m:ctrlPr>
                                  <w:rPr>
                                    <w:rFonts w:ascii="Cambria Math" w:hAnsi="Cambria Math"/>
                                    <w:i/>
                                  </w:rPr>
                                </m:ctrlPr>
                              </m:sSupPr>
                              <m:e>
                                <m:r>
                                  <w:rPr>
                                    <w:rFonts w:ascii="Cambria Math" w:hAnsi="Cambria Math"/>
                                  </w:rPr>
                                  <m:t>V</m:t>
                                </m:r>
                              </m:e>
                              <m:sup>
                                <m:r>
                                  <w:rPr>
                                    <w:rFonts w:ascii="Cambria Math" w:hAnsi="Cambria Math"/>
                                  </w:rPr>
                                  <m:t>2</m:t>
                                </m:r>
                              </m:sup>
                            </m:sSup>
                          </m:den>
                        </m:f>
                      </m:e>
                    </m:d>
                    <m:r>
                      <w:rPr>
                        <w:rFonts w:ascii="Cambria Math" w:hAnsi="Cambria Math"/>
                      </w:rPr>
                      <m:t>dV+</m:t>
                    </m:r>
                    <m:nary>
                      <m:naryPr>
                        <m:limLoc m:val="subSup"/>
                        <m:ctrlPr>
                          <w:rPr>
                            <w:rFonts w:ascii="Cambria Math" w:hAnsi="Cambria Math"/>
                            <w:i/>
                          </w:rPr>
                        </m:ctrlPr>
                      </m:naryPr>
                      <m:sub>
                        <m:r>
                          <w:rPr>
                            <w:rFonts w:ascii="Cambria Math" w:hAnsi="Cambria Math"/>
                          </w:rPr>
                          <m:t>200 K</m:t>
                        </m:r>
                      </m:sub>
                      <m:sup>
                        <m:r>
                          <w:rPr>
                            <w:rFonts w:ascii="Cambria Math" w:hAnsi="Cambria Math"/>
                          </w:rPr>
                          <m:t>400 K</m:t>
                        </m:r>
                      </m:sup>
                      <m:e>
                        <m:d>
                          <m:dPr>
                            <m:ctrlPr>
                              <w:rPr>
                                <w:rFonts w:ascii="Cambria Math" w:hAnsi="Cambria Math"/>
                                <w:i/>
                              </w:rPr>
                            </m:ctrlPr>
                          </m:dPr>
                          <m:e>
                            <m:f>
                              <m:fPr>
                                <m:ctrlPr>
                                  <w:rPr>
                                    <w:rFonts w:ascii="Cambria Math" w:hAnsi="Cambria Math"/>
                                    <w:i/>
                                  </w:rPr>
                                </m:ctrlPr>
                              </m:fPr>
                              <m:num>
                                <m:r>
                                  <w:rPr>
                                    <w:rFonts w:ascii="Cambria Math" w:hAnsi="Cambria Math"/>
                                  </w:rPr>
                                  <m:t>R</m:t>
                                </m:r>
                              </m:num>
                              <m:den>
                                <m:d>
                                  <m:dPr>
                                    <m:ctrlPr>
                                      <w:rPr>
                                        <w:rFonts w:ascii="Cambria Math" w:hAnsi="Cambria Math"/>
                                        <w:i/>
                                      </w:rPr>
                                    </m:ctrlPr>
                                  </m:dPr>
                                  <m:e>
                                    <m:r>
                                      <w:rPr>
                                        <w:rFonts w:ascii="Cambria Math" w:hAnsi="Cambria Math"/>
                                      </w:rPr>
                                      <m:t>3.0</m:t>
                                    </m:r>
                                    <m:f>
                                      <m:fPr>
                                        <m:ctrlPr>
                                          <w:rPr>
                                            <w:rFonts w:ascii="Cambria Math" w:hAnsi="Cambria Math"/>
                                            <w:i/>
                                          </w:rPr>
                                        </m:ctrlPr>
                                      </m:fPr>
                                      <m:num>
                                        <m:r>
                                          <w:rPr>
                                            <w:rFonts w:ascii="Cambria Math" w:hAnsi="Cambria Math"/>
                                          </w:rPr>
                                          <m:t>L</m:t>
                                        </m:r>
                                      </m:num>
                                      <m:den>
                                        <m:r>
                                          <w:rPr>
                                            <w:rFonts w:ascii="Cambria Math" w:hAnsi="Cambria Math"/>
                                          </w:rPr>
                                          <m:t>mol</m:t>
                                        </m:r>
                                      </m:den>
                                    </m:f>
                                  </m:e>
                                </m:d>
                              </m:den>
                            </m:f>
                          </m:e>
                        </m:d>
                        <m:r>
                          <w:rPr>
                            <w:rFonts w:ascii="Cambria Math" w:hAnsi="Cambria Math"/>
                          </w:rPr>
                          <m:t>dT</m:t>
                        </m:r>
                      </m:e>
                    </m:nary>
                  </m:e>
                </m:nary>
              </m:oMath>
            </m:oMathPara>
          </w:p>
          <w:p w14:paraId="192FDEE2" w14:textId="77777777" w:rsidR="00B54D2E" w:rsidRDefault="00B54D2E" w:rsidP="00B54D2E"/>
          <w:p w14:paraId="5C864656" w14:textId="77777777" w:rsidR="00B54D2E" w:rsidRPr="00A44A54" w:rsidRDefault="00B54D2E" w:rsidP="00B54D2E">
            <m:oMathPara>
              <m:oMath>
                <m:r>
                  <w:rPr>
                    <w:rFonts w:ascii="Cambria Math" w:hAnsi="Cambria Math"/>
                  </w:rPr>
                  <m:t>∆p=</m:t>
                </m:r>
                <m:sSubSup>
                  <m:sSubSupPr>
                    <m:ctrlPr>
                      <w:rPr>
                        <w:rFonts w:ascii="Cambria Math" w:hAnsi="Cambria Math"/>
                        <w:i/>
                      </w:rPr>
                    </m:ctrlPr>
                  </m:sSubSupPr>
                  <m:e>
                    <m:d>
                      <m:dPr>
                        <m:begChr m:val="["/>
                        <m:endChr m:val="]"/>
                        <m:ctrlPr>
                          <w:rPr>
                            <w:rFonts w:ascii="Cambria Math" w:hAnsi="Cambria Math"/>
                            <w:i/>
                          </w:rPr>
                        </m:ctrlPr>
                      </m:dPr>
                      <m:e>
                        <m:f>
                          <m:fPr>
                            <m:ctrlPr>
                              <w:rPr>
                                <w:rFonts w:ascii="Cambria Math" w:hAnsi="Cambria Math"/>
                                <w:i/>
                              </w:rPr>
                            </m:ctrlPr>
                          </m:fPr>
                          <m:num>
                            <m:r>
                              <w:rPr>
                                <w:rFonts w:ascii="Cambria Math" w:hAnsi="Cambria Math"/>
                              </w:rPr>
                              <m:t>R</m:t>
                            </m:r>
                            <m:d>
                              <m:dPr>
                                <m:ctrlPr>
                                  <w:rPr>
                                    <w:rFonts w:ascii="Cambria Math" w:hAnsi="Cambria Math"/>
                                    <w:i/>
                                  </w:rPr>
                                </m:ctrlPr>
                              </m:dPr>
                              <m:e>
                                <m:r>
                                  <w:rPr>
                                    <w:rFonts w:ascii="Cambria Math" w:hAnsi="Cambria Math"/>
                                  </w:rPr>
                                  <m:t>200 K</m:t>
                                </m:r>
                              </m:e>
                            </m:d>
                          </m:num>
                          <m:den>
                            <m:r>
                              <w:rPr>
                                <w:rFonts w:ascii="Cambria Math" w:hAnsi="Cambria Math"/>
                              </w:rPr>
                              <m:t>V</m:t>
                            </m:r>
                          </m:den>
                        </m:f>
                      </m:e>
                    </m:d>
                  </m:e>
                  <m:sub>
                    <m:r>
                      <w:rPr>
                        <w:rFonts w:ascii="Cambria Math" w:hAnsi="Cambria Math"/>
                      </w:rPr>
                      <m:t>1.0</m:t>
                    </m:r>
                    <m:f>
                      <m:fPr>
                        <m:ctrlPr>
                          <w:rPr>
                            <w:rFonts w:ascii="Cambria Math" w:hAnsi="Cambria Math"/>
                            <w:i/>
                          </w:rPr>
                        </m:ctrlPr>
                      </m:fPr>
                      <m:num>
                        <m:r>
                          <w:rPr>
                            <w:rFonts w:ascii="Cambria Math" w:hAnsi="Cambria Math"/>
                          </w:rPr>
                          <m:t>L</m:t>
                        </m:r>
                      </m:num>
                      <m:den>
                        <m:r>
                          <w:rPr>
                            <w:rFonts w:ascii="Cambria Math" w:hAnsi="Cambria Math"/>
                          </w:rPr>
                          <m:t>mol</m:t>
                        </m:r>
                      </m:den>
                    </m:f>
                  </m:sub>
                  <m:sup>
                    <m:r>
                      <w:rPr>
                        <w:rFonts w:ascii="Cambria Math" w:hAnsi="Cambria Math"/>
                      </w:rPr>
                      <m:t>3.0</m:t>
                    </m:r>
                    <m:f>
                      <m:fPr>
                        <m:ctrlPr>
                          <w:rPr>
                            <w:rFonts w:ascii="Cambria Math" w:hAnsi="Cambria Math"/>
                            <w:i/>
                          </w:rPr>
                        </m:ctrlPr>
                      </m:fPr>
                      <m:num>
                        <m:r>
                          <w:rPr>
                            <w:rFonts w:ascii="Cambria Math" w:hAnsi="Cambria Math"/>
                          </w:rPr>
                          <m:t>L</m:t>
                        </m:r>
                      </m:num>
                      <m:den>
                        <m:r>
                          <w:rPr>
                            <w:rFonts w:ascii="Cambria Math" w:hAnsi="Cambria Math"/>
                          </w:rPr>
                          <m:t>mol</m:t>
                        </m:r>
                      </m:den>
                    </m:f>
                  </m:sup>
                </m:sSubSup>
                <m:r>
                  <w:rPr>
                    <w:rFonts w:ascii="Cambria Math" w:hAnsi="Cambria Math"/>
                  </w:rPr>
                  <m:t>+</m:t>
                </m:r>
                <m:sSubSup>
                  <m:sSubSupPr>
                    <m:ctrlPr>
                      <w:rPr>
                        <w:rFonts w:ascii="Cambria Math" w:hAnsi="Cambria Math"/>
                        <w:i/>
                      </w:rPr>
                    </m:ctrlPr>
                  </m:sSubSupPr>
                  <m:e>
                    <m:d>
                      <m:dPr>
                        <m:begChr m:val="["/>
                        <m:endChr m:val="]"/>
                        <m:ctrlPr>
                          <w:rPr>
                            <w:rFonts w:ascii="Cambria Math" w:hAnsi="Cambria Math"/>
                            <w:i/>
                          </w:rPr>
                        </m:ctrlPr>
                      </m:dPr>
                      <m:e>
                        <m:f>
                          <m:fPr>
                            <m:ctrlPr>
                              <w:rPr>
                                <w:rFonts w:ascii="Cambria Math" w:hAnsi="Cambria Math"/>
                                <w:i/>
                              </w:rPr>
                            </m:ctrlPr>
                          </m:fPr>
                          <m:num>
                            <m:r>
                              <w:rPr>
                                <w:rFonts w:ascii="Cambria Math" w:hAnsi="Cambria Math"/>
                              </w:rPr>
                              <m:t>RT</m:t>
                            </m:r>
                          </m:num>
                          <m:den>
                            <m:r>
                              <w:rPr>
                                <w:rFonts w:ascii="Cambria Math" w:hAnsi="Cambria Math"/>
                              </w:rPr>
                              <m:t>3.0</m:t>
                            </m:r>
                            <m:f>
                              <m:fPr>
                                <m:ctrlPr>
                                  <w:rPr>
                                    <w:rFonts w:ascii="Cambria Math" w:hAnsi="Cambria Math"/>
                                    <w:i/>
                                  </w:rPr>
                                </m:ctrlPr>
                              </m:fPr>
                              <m:num>
                                <m:r>
                                  <w:rPr>
                                    <w:rFonts w:ascii="Cambria Math" w:hAnsi="Cambria Math"/>
                                  </w:rPr>
                                  <m:t>L</m:t>
                                </m:r>
                              </m:num>
                              <m:den>
                                <m:r>
                                  <w:rPr>
                                    <w:rFonts w:ascii="Cambria Math" w:hAnsi="Cambria Math"/>
                                  </w:rPr>
                                  <m:t>mol</m:t>
                                </m:r>
                              </m:den>
                            </m:f>
                          </m:den>
                        </m:f>
                      </m:e>
                    </m:d>
                  </m:e>
                  <m:sub>
                    <m:r>
                      <w:rPr>
                        <w:rFonts w:ascii="Cambria Math" w:hAnsi="Cambria Math"/>
                      </w:rPr>
                      <m:t>200 K</m:t>
                    </m:r>
                  </m:sub>
                  <m:sup>
                    <m:r>
                      <w:rPr>
                        <w:rFonts w:ascii="Cambria Math" w:hAnsi="Cambria Math"/>
                      </w:rPr>
                      <m:t>400 K</m:t>
                    </m:r>
                  </m:sup>
                </m:sSubSup>
              </m:oMath>
            </m:oMathPara>
          </w:p>
          <w:p w14:paraId="264540F6" w14:textId="77777777" w:rsidR="00A44A54" w:rsidRDefault="00A44A54" w:rsidP="00B54D2E"/>
          <w:p w14:paraId="49D9F08A" w14:textId="77777777" w:rsidR="00A44A54" w:rsidRPr="00A44A54" w:rsidRDefault="00A44A54" w:rsidP="00B54D2E">
            <m:oMathPara>
              <m:oMath>
                <m:r>
                  <w:rPr>
                    <w:rFonts w:ascii="Cambria Math" w:hAnsi="Cambria Math"/>
                  </w:rPr>
                  <m:t>∆p=R</m:t>
                </m:r>
                <m:d>
                  <m:dPr>
                    <m:begChr m:val="["/>
                    <m:endChr m:val="]"/>
                    <m:ctrlPr>
                      <w:rPr>
                        <w:rFonts w:ascii="Cambria Math" w:hAnsi="Cambria Math"/>
                        <w:i/>
                      </w:rPr>
                    </m:ctrlPr>
                  </m:dPr>
                  <m:e>
                    <m:d>
                      <m:dPr>
                        <m:ctrlPr>
                          <w:rPr>
                            <w:rFonts w:ascii="Cambria Math" w:hAnsi="Cambria Math"/>
                            <w:i/>
                          </w:rPr>
                        </m:ctrlPr>
                      </m:dPr>
                      <m:e>
                        <m:f>
                          <m:fPr>
                            <m:ctrlPr>
                              <w:rPr>
                                <w:rFonts w:ascii="Cambria Math" w:hAnsi="Cambria Math"/>
                                <w:i/>
                              </w:rPr>
                            </m:ctrlPr>
                          </m:fPr>
                          <m:num>
                            <m:r>
                              <w:rPr>
                                <w:rFonts w:ascii="Cambria Math" w:hAnsi="Cambria Math"/>
                              </w:rPr>
                              <m:t>200 K</m:t>
                            </m:r>
                          </m:num>
                          <m:den>
                            <m:r>
                              <w:rPr>
                                <w:rFonts w:ascii="Cambria Math" w:hAnsi="Cambria Math"/>
                              </w:rPr>
                              <m:t>3.0 L/mol</m:t>
                            </m:r>
                          </m:den>
                        </m:f>
                        <m:r>
                          <w:rPr>
                            <w:rFonts w:ascii="Cambria Math" w:hAnsi="Cambria Math"/>
                          </w:rPr>
                          <m:t>-</m:t>
                        </m:r>
                        <m:f>
                          <m:fPr>
                            <m:ctrlPr>
                              <w:rPr>
                                <w:rFonts w:ascii="Cambria Math" w:hAnsi="Cambria Math"/>
                                <w:i/>
                              </w:rPr>
                            </m:ctrlPr>
                          </m:fPr>
                          <m:num>
                            <m:r>
                              <w:rPr>
                                <w:rFonts w:ascii="Cambria Math" w:hAnsi="Cambria Math"/>
                              </w:rPr>
                              <m:t>200 K</m:t>
                            </m:r>
                          </m:num>
                          <m:den>
                            <m:r>
                              <w:rPr>
                                <w:rFonts w:ascii="Cambria Math" w:hAnsi="Cambria Math"/>
                              </w:rPr>
                              <m:t>1.0 L/mol</m:t>
                            </m:r>
                          </m:den>
                        </m:f>
                      </m:e>
                    </m:d>
                    <m:r>
                      <w:rPr>
                        <w:rFonts w:ascii="Cambria Math" w:hAnsi="Cambria Math"/>
                      </w:rPr>
                      <m:t>+</m:t>
                    </m:r>
                    <m:d>
                      <m:dPr>
                        <m:ctrlPr>
                          <w:rPr>
                            <w:rFonts w:ascii="Cambria Math" w:hAnsi="Cambria Math"/>
                            <w:i/>
                          </w:rPr>
                        </m:ctrlPr>
                      </m:dPr>
                      <m:e>
                        <m:f>
                          <m:fPr>
                            <m:ctrlPr>
                              <w:rPr>
                                <w:rFonts w:ascii="Cambria Math" w:hAnsi="Cambria Math"/>
                                <w:i/>
                              </w:rPr>
                            </m:ctrlPr>
                          </m:fPr>
                          <m:num>
                            <m:r>
                              <w:rPr>
                                <w:rFonts w:ascii="Cambria Math" w:hAnsi="Cambria Math"/>
                              </w:rPr>
                              <m:t>400 K</m:t>
                            </m:r>
                          </m:num>
                          <m:den>
                            <m:r>
                              <w:rPr>
                                <w:rFonts w:ascii="Cambria Math" w:hAnsi="Cambria Math"/>
                              </w:rPr>
                              <m:t>3.0 L/mol</m:t>
                            </m:r>
                          </m:den>
                        </m:f>
                        <m:r>
                          <w:rPr>
                            <w:rFonts w:ascii="Cambria Math" w:hAnsi="Cambria Math"/>
                          </w:rPr>
                          <m:t>-</m:t>
                        </m:r>
                        <m:f>
                          <m:fPr>
                            <m:ctrlPr>
                              <w:rPr>
                                <w:rFonts w:ascii="Cambria Math" w:hAnsi="Cambria Math"/>
                                <w:i/>
                              </w:rPr>
                            </m:ctrlPr>
                          </m:fPr>
                          <m:num>
                            <m:r>
                              <w:rPr>
                                <w:rFonts w:ascii="Cambria Math" w:hAnsi="Cambria Math"/>
                              </w:rPr>
                              <m:t>200 K</m:t>
                            </m:r>
                          </m:num>
                          <m:den>
                            <m:r>
                              <w:rPr>
                                <w:rFonts w:ascii="Cambria Math" w:hAnsi="Cambria Math"/>
                              </w:rPr>
                              <m:t>3.0 L/mol</m:t>
                            </m:r>
                          </m:den>
                        </m:f>
                      </m:e>
                    </m:d>
                  </m:e>
                </m:d>
                <m:r>
                  <m:rPr>
                    <m:sty m:val="p"/>
                  </m:rPr>
                  <w:rPr>
                    <w:rFonts w:ascii="Cambria Math" w:hAnsi="Cambria Math"/>
                  </w:rPr>
                  <m:t>=-5.47 atm</m:t>
                </m:r>
              </m:oMath>
            </m:oMathPara>
          </w:p>
          <w:p w14:paraId="48EDA96F" w14:textId="77777777" w:rsidR="00A44A54" w:rsidRDefault="00A44A54" w:rsidP="00B54D2E"/>
          <w:p w14:paraId="6089F637" w14:textId="77777777" w:rsidR="00A44A54" w:rsidRDefault="00A44A54" w:rsidP="00B54D2E">
            <w:r>
              <w:t>Alternatively, one could calculate the change as an isochoric temperature change from T</w:t>
            </w:r>
            <w:r>
              <w:rPr>
                <w:vertAlign w:val="subscript"/>
              </w:rPr>
              <w:t>1</w:t>
            </w:r>
            <w:r>
              <w:t xml:space="preserve"> to T</w:t>
            </w:r>
            <w:r>
              <w:rPr>
                <w:vertAlign w:val="subscript"/>
              </w:rPr>
              <w:t>2</w:t>
            </w:r>
            <w:r>
              <w:t xml:space="preserve"> at V</w:t>
            </w:r>
            <w:r>
              <w:rPr>
                <w:vertAlign w:val="subscript"/>
              </w:rPr>
              <w:t>1</w:t>
            </w:r>
            <w:r>
              <w:t xml:space="preserve"> followed by an  isothermal expansion from V</w:t>
            </w:r>
            <w:r>
              <w:rPr>
                <w:vertAlign w:val="subscript"/>
              </w:rPr>
              <w:t>1</w:t>
            </w:r>
            <w:r>
              <w:t xml:space="preserve"> to V</w:t>
            </w:r>
            <w:r>
              <w:rPr>
                <w:vertAlign w:val="subscript"/>
              </w:rPr>
              <w:t>2</w:t>
            </w:r>
            <w:r>
              <w:t xml:space="preserve"> at T</w:t>
            </w:r>
            <w:r>
              <w:rPr>
                <w:vertAlign w:val="subscript"/>
              </w:rPr>
              <w:t>2</w:t>
            </w:r>
            <w:r>
              <w:t>:</w:t>
            </w:r>
          </w:p>
          <w:p w14:paraId="27B79597" w14:textId="77777777" w:rsidR="00A44A54" w:rsidRDefault="00A44A54" w:rsidP="00B54D2E"/>
          <w:p w14:paraId="48F29420" w14:textId="77777777" w:rsidR="00A44A54" w:rsidRPr="00B54D2E" w:rsidRDefault="00A44A54" w:rsidP="00A44A54">
            <m:oMathPara>
              <m:oMath>
                <m:r>
                  <w:rPr>
                    <w:rFonts w:ascii="Cambria Math" w:hAnsi="Cambria Math"/>
                  </w:rPr>
                  <m:t>∆p=</m:t>
                </m:r>
                <m:nary>
                  <m:naryPr>
                    <m:limLoc m:val="subSup"/>
                    <m:ctrlPr>
                      <w:rPr>
                        <w:rFonts w:ascii="Cambria Math" w:hAnsi="Cambria Math"/>
                        <w:i/>
                      </w:rPr>
                    </m:ctrlPr>
                  </m:naryPr>
                  <m:sub>
                    <m:sSub>
                      <m:sSubPr>
                        <m:ctrlPr>
                          <w:rPr>
                            <w:rFonts w:ascii="Cambria Math" w:hAnsi="Cambria Math"/>
                            <w:i/>
                          </w:rPr>
                        </m:ctrlPr>
                      </m:sSubPr>
                      <m:e>
                        <m:r>
                          <w:rPr>
                            <w:rFonts w:ascii="Cambria Math" w:hAnsi="Cambria Math"/>
                          </w:rPr>
                          <m:t>T</m:t>
                        </m:r>
                      </m:e>
                      <m:sub>
                        <m:r>
                          <w:rPr>
                            <w:rFonts w:ascii="Cambria Math" w:hAnsi="Cambria Math"/>
                          </w:rPr>
                          <m:t>1</m:t>
                        </m:r>
                      </m:sub>
                    </m:sSub>
                  </m:sub>
                  <m:sup>
                    <m:sSub>
                      <m:sSubPr>
                        <m:ctrlPr>
                          <w:rPr>
                            <w:rFonts w:ascii="Cambria Math" w:hAnsi="Cambria Math"/>
                            <w:i/>
                          </w:rPr>
                        </m:ctrlPr>
                      </m:sSubPr>
                      <m:e>
                        <m:r>
                          <w:rPr>
                            <w:rFonts w:ascii="Cambria Math" w:hAnsi="Cambria Math"/>
                          </w:rPr>
                          <m:t>T</m:t>
                        </m:r>
                      </m:e>
                      <m:sub>
                        <m:r>
                          <w:rPr>
                            <w:rFonts w:ascii="Cambria Math" w:hAnsi="Cambria Math"/>
                          </w:rPr>
                          <m:t>2</m:t>
                        </m:r>
                      </m:sub>
                    </m:sSub>
                  </m:sup>
                  <m:e>
                    <m:d>
                      <m:dPr>
                        <m:ctrlPr>
                          <w:rPr>
                            <w:rFonts w:ascii="Cambria Math" w:hAnsi="Cambria Math"/>
                            <w:i/>
                          </w:rPr>
                        </m:ctrlPr>
                      </m:dPr>
                      <m:e>
                        <m:f>
                          <m:fPr>
                            <m:ctrlPr>
                              <w:rPr>
                                <w:rFonts w:ascii="Cambria Math" w:hAnsi="Cambria Math"/>
                                <w:i/>
                              </w:rPr>
                            </m:ctrlPr>
                          </m:fPr>
                          <m:num>
                            <m:r>
                              <w:rPr>
                                <w:rFonts w:ascii="Cambria Math" w:hAnsi="Cambria Math"/>
                              </w:rPr>
                              <m:t>R</m:t>
                            </m:r>
                          </m:num>
                          <m:den>
                            <m:sSub>
                              <m:sSubPr>
                                <m:ctrlPr>
                                  <w:rPr>
                                    <w:rFonts w:ascii="Cambria Math" w:hAnsi="Cambria Math"/>
                                    <w:i/>
                                  </w:rPr>
                                </m:ctrlPr>
                              </m:sSubPr>
                              <m:e>
                                <m:r>
                                  <w:rPr>
                                    <w:rFonts w:ascii="Cambria Math" w:hAnsi="Cambria Math"/>
                                  </w:rPr>
                                  <m:t>V</m:t>
                                </m:r>
                              </m:e>
                              <m:sub>
                                <m:r>
                                  <w:rPr>
                                    <w:rFonts w:ascii="Cambria Math" w:hAnsi="Cambria Math"/>
                                  </w:rPr>
                                  <m:t>1</m:t>
                                </m:r>
                              </m:sub>
                            </m:sSub>
                          </m:den>
                        </m:f>
                      </m:e>
                    </m:d>
                    <m:r>
                      <w:rPr>
                        <w:rFonts w:ascii="Cambria Math" w:hAnsi="Cambria Math"/>
                      </w:rPr>
                      <m:t>dT</m:t>
                    </m:r>
                  </m:e>
                </m:nary>
                <m:r>
                  <w:rPr>
                    <w:rFonts w:ascii="Cambria Math" w:hAnsi="Cambria Math"/>
                  </w:rPr>
                  <m:t>+</m:t>
                </m:r>
                <m:nary>
                  <m:naryPr>
                    <m:limLoc m:val="subSup"/>
                    <m:ctrlPr>
                      <w:rPr>
                        <w:rFonts w:ascii="Cambria Math" w:hAnsi="Cambria Math"/>
                        <w:i/>
                      </w:rPr>
                    </m:ctrlPr>
                  </m:naryPr>
                  <m:sub>
                    <m:sSub>
                      <m:sSubPr>
                        <m:ctrlPr>
                          <w:rPr>
                            <w:rFonts w:ascii="Cambria Math" w:hAnsi="Cambria Math"/>
                            <w:i/>
                          </w:rPr>
                        </m:ctrlPr>
                      </m:sSubPr>
                      <m:e>
                        <m:r>
                          <w:rPr>
                            <w:rFonts w:ascii="Cambria Math" w:hAnsi="Cambria Math"/>
                          </w:rPr>
                          <m:t>V</m:t>
                        </m:r>
                      </m:e>
                      <m:sub>
                        <m:r>
                          <w:rPr>
                            <w:rFonts w:ascii="Cambria Math" w:hAnsi="Cambria Math"/>
                          </w:rPr>
                          <m:t>1</m:t>
                        </m:r>
                      </m:sub>
                    </m:sSub>
                  </m:sub>
                  <m:sup>
                    <m:sSub>
                      <m:sSubPr>
                        <m:ctrlPr>
                          <w:rPr>
                            <w:rFonts w:ascii="Cambria Math" w:hAnsi="Cambria Math"/>
                            <w:i/>
                          </w:rPr>
                        </m:ctrlPr>
                      </m:sSubPr>
                      <m:e>
                        <m:r>
                          <w:rPr>
                            <w:rFonts w:ascii="Cambria Math" w:hAnsi="Cambria Math"/>
                          </w:rPr>
                          <m:t>V</m:t>
                        </m:r>
                      </m:e>
                      <m:sub>
                        <m:r>
                          <w:rPr>
                            <w:rFonts w:ascii="Cambria Math" w:hAnsi="Cambria Math"/>
                          </w:rPr>
                          <m:t>2</m:t>
                        </m:r>
                      </m:sub>
                    </m:sSub>
                  </m:sup>
                  <m:e>
                    <m:d>
                      <m:dPr>
                        <m:ctrlPr>
                          <w:rPr>
                            <w:rFonts w:ascii="Cambria Math" w:hAnsi="Cambria Math"/>
                            <w:i/>
                          </w:rPr>
                        </m:ctrlPr>
                      </m:dPr>
                      <m:e>
                        <m:r>
                          <w:rPr>
                            <w:rFonts w:ascii="Cambria Math" w:hAnsi="Cambria Math"/>
                          </w:rPr>
                          <m:t>-</m:t>
                        </m:r>
                        <m:f>
                          <m:fPr>
                            <m:ctrlPr>
                              <w:rPr>
                                <w:rFonts w:ascii="Cambria Math" w:hAnsi="Cambria Math"/>
                                <w:i/>
                              </w:rPr>
                            </m:ctrlPr>
                          </m:fPr>
                          <m:num>
                            <m:r>
                              <w:rPr>
                                <w:rFonts w:ascii="Cambria Math" w:hAnsi="Cambria Math"/>
                              </w:rPr>
                              <m:t>R</m:t>
                            </m:r>
                            <m:sSub>
                              <m:sSubPr>
                                <m:ctrlPr>
                                  <w:rPr>
                                    <w:rFonts w:ascii="Cambria Math" w:hAnsi="Cambria Math"/>
                                    <w:i/>
                                  </w:rPr>
                                </m:ctrlPr>
                              </m:sSubPr>
                              <m:e>
                                <m:r>
                                  <w:rPr>
                                    <w:rFonts w:ascii="Cambria Math" w:hAnsi="Cambria Math"/>
                                  </w:rPr>
                                  <m:t>T</m:t>
                                </m:r>
                              </m:e>
                              <m:sub>
                                <m:r>
                                  <w:rPr>
                                    <w:rFonts w:ascii="Cambria Math" w:hAnsi="Cambria Math"/>
                                  </w:rPr>
                                  <m:t>2</m:t>
                                </m:r>
                              </m:sub>
                            </m:sSub>
                          </m:num>
                          <m:den>
                            <m:sSup>
                              <m:sSupPr>
                                <m:ctrlPr>
                                  <w:rPr>
                                    <w:rFonts w:ascii="Cambria Math" w:hAnsi="Cambria Math"/>
                                    <w:i/>
                                  </w:rPr>
                                </m:ctrlPr>
                              </m:sSupPr>
                              <m:e>
                                <m:r>
                                  <w:rPr>
                                    <w:rFonts w:ascii="Cambria Math" w:hAnsi="Cambria Math"/>
                                  </w:rPr>
                                  <m:t>V</m:t>
                                </m:r>
                              </m:e>
                              <m:sup>
                                <m:r>
                                  <w:rPr>
                                    <w:rFonts w:ascii="Cambria Math" w:hAnsi="Cambria Math"/>
                                  </w:rPr>
                                  <m:t>2</m:t>
                                </m:r>
                              </m:sup>
                            </m:sSup>
                          </m:den>
                        </m:f>
                      </m:e>
                    </m:d>
                    <m:r>
                      <w:rPr>
                        <w:rFonts w:ascii="Cambria Math" w:hAnsi="Cambria Math"/>
                      </w:rPr>
                      <m:t>dV</m:t>
                    </m:r>
                  </m:e>
                </m:nary>
              </m:oMath>
            </m:oMathPara>
          </w:p>
          <w:p w14:paraId="1D297A66" w14:textId="77777777" w:rsidR="00A44A54" w:rsidRDefault="00A44A54" w:rsidP="00A44A54"/>
          <w:p w14:paraId="5B496EAC" w14:textId="77777777" w:rsidR="00A44A54" w:rsidRDefault="00A44A54" w:rsidP="00A44A54">
            <w:r>
              <w:t xml:space="preserve">Or </w:t>
            </w:r>
          </w:p>
          <w:p w14:paraId="2B27B199" w14:textId="77777777" w:rsidR="00A44A54" w:rsidRDefault="00A44A54" w:rsidP="00A44A54"/>
          <w:p w14:paraId="2CD510C0" w14:textId="77777777" w:rsidR="00A44A54" w:rsidRDefault="00A44A54" w:rsidP="00A44A54">
            <m:oMathPara>
              <m:oMath>
                <m:r>
                  <w:rPr>
                    <w:rFonts w:ascii="Cambria Math" w:hAnsi="Cambria Math"/>
                  </w:rPr>
                  <m:t>∆p=</m:t>
                </m:r>
                <m:nary>
                  <m:naryPr>
                    <m:limLoc m:val="subSup"/>
                    <m:ctrlPr>
                      <w:rPr>
                        <w:rFonts w:ascii="Cambria Math" w:hAnsi="Cambria Math"/>
                        <w:i/>
                      </w:rPr>
                    </m:ctrlPr>
                  </m:naryPr>
                  <m:sub>
                    <m:r>
                      <w:rPr>
                        <w:rFonts w:ascii="Cambria Math" w:hAnsi="Cambria Math"/>
                      </w:rPr>
                      <m:t>200 K</m:t>
                    </m:r>
                  </m:sub>
                  <m:sup>
                    <m:r>
                      <w:rPr>
                        <w:rFonts w:ascii="Cambria Math" w:hAnsi="Cambria Math"/>
                      </w:rPr>
                      <m:t>400 K</m:t>
                    </m:r>
                  </m:sup>
                  <m:e>
                    <m:d>
                      <m:dPr>
                        <m:ctrlPr>
                          <w:rPr>
                            <w:rFonts w:ascii="Cambria Math" w:hAnsi="Cambria Math"/>
                            <w:i/>
                          </w:rPr>
                        </m:ctrlPr>
                      </m:dPr>
                      <m:e>
                        <m:f>
                          <m:fPr>
                            <m:ctrlPr>
                              <w:rPr>
                                <w:rFonts w:ascii="Cambria Math" w:hAnsi="Cambria Math"/>
                                <w:i/>
                              </w:rPr>
                            </m:ctrlPr>
                          </m:fPr>
                          <m:num>
                            <m:r>
                              <w:rPr>
                                <w:rFonts w:ascii="Cambria Math" w:hAnsi="Cambria Math"/>
                              </w:rPr>
                              <m:t>R</m:t>
                            </m:r>
                          </m:num>
                          <m:den>
                            <m:d>
                              <m:dPr>
                                <m:ctrlPr>
                                  <w:rPr>
                                    <w:rFonts w:ascii="Cambria Math" w:hAnsi="Cambria Math"/>
                                    <w:i/>
                                  </w:rPr>
                                </m:ctrlPr>
                              </m:dPr>
                              <m:e>
                                <m:r>
                                  <w:rPr>
                                    <w:rFonts w:ascii="Cambria Math" w:hAnsi="Cambria Math"/>
                                  </w:rPr>
                                  <m:t>1.0</m:t>
                                </m:r>
                                <m:f>
                                  <m:fPr>
                                    <m:ctrlPr>
                                      <w:rPr>
                                        <w:rFonts w:ascii="Cambria Math" w:hAnsi="Cambria Math"/>
                                        <w:i/>
                                      </w:rPr>
                                    </m:ctrlPr>
                                  </m:fPr>
                                  <m:num>
                                    <m:r>
                                      <w:rPr>
                                        <w:rFonts w:ascii="Cambria Math" w:hAnsi="Cambria Math"/>
                                      </w:rPr>
                                      <m:t>L</m:t>
                                    </m:r>
                                  </m:num>
                                  <m:den>
                                    <m:r>
                                      <w:rPr>
                                        <w:rFonts w:ascii="Cambria Math" w:hAnsi="Cambria Math"/>
                                      </w:rPr>
                                      <m:t>mol</m:t>
                                    </m:r>
                                  </m:den>
                                </m:f>
                              </m:e>
                            </m:d>
                          </m:den>
                        </m:f>
                      </m:e>
                    </m:d>
                    <m:r>
                      <w:rPr>
                        <w:rFonts w:ascii="Cambria Math" w:hAnsi="Cambria Math"/>
                      </w:rPr>
                      <m:t>dT</m:t>
                    </m:r>
                  </m:e>
                </m:nary>
                <m:r>
                  <w:rPr>
                    <w:rFonts w:ascii="Cambria Math" w:hAnsi="Cambria Math"/>
                  </w:rPr>
                  <m:t>+</m:t>
                </m:r>
                <m:nary>
                  <m:naryPr>
                    <m:limLoc m:val="subSup"/>
                    <m:ctrlPr>
                      <w:rPr>
                        <w:rFonts w:ascii="Cambria Math" w:hAnsi="Cambria Math"/>
                        <w:i/>
                      </w:rPr>
                    </m:ctrlPr>
                  </m:naryPr>
                  <m:sub>
                    <m:r>
                      <w:rPr>
                        <w:rFonts w:ascii="Cambria Math" w:hAnsi="Cambria Math"/>
                      </w:rPr>
                      <m:t>1.0</m:t>
                    </m:r>
                    <m:f>
                      <m:fPr>
                        <m:ctrlPr>
                          <w:rPr>
                            <w:rFonts w:ascii="Cambria Math" w:hAnsi="Cambria Math"/>
                            <w:i/>
                          </w:rPr>
                        </m:ctrlPr>
                      </m:fPr>
                      <m:num>
                        <m:r>
                          <w:rPr>
                            <w:rFonts w:ascii="Cambria Math" w:hAnsi="Cambria Math"/>
                          </w:rPr>
                          <m:t>L</m:t>
                        </m:r>
                      </m:num>
                      <m:den>
                        <m:r>
                          <w:rPr>
                            <w:rFonts w:ascii="Cambria Math" w:hAnsi="Cambria Math"/>
                          </w:rPr>
                          <m:t>mol</m:t>
                        </m:r>
                      </m:den>
                    </m:f>
                  </m:sub>
                  <m:sup>
                    <m:r>
                      <w:rPr>
                        <w:rFonts w:ascii="Cambria Math" w:hAnsi="Cambria Math"/>
                      </w:rPr>
                      <m:t>3.0</m:t>
                    </m:r>
                    <m:f>
                      <m:fPr>
                        <m:ctrlPr>
                          <w:rPr>
                            <w:rFonts w:ascii="Cambria Math" w:hAnsi="Cambria Math"/>
                            <w:i/>
                          </w:rPr>
                        </m:ctrlPr>
                      </m:fPr>
                      <m:num>
                        <m:r>
                          <w:rPr>
                            <w:rFonts w:ascii="Cambria Math" w:hAnsi="Cambria Math"/>
                          </w:rPr>
                          <m:t>L</m:t>
                        </m:r>
                      </m:num>
                      <m:den>
                        <m:r>
                          <w:rPr>
                            <w:rFonts w:ascii="Cambria Math" w:hAnsi="Cambria Math"/>
                          </w:rPr>
                          <m:t>mol</m:t>
                        </m:r>
                      </m:den>
                    </m:f>
                  </m:sup>
                  <m:e>
                    <m:d>
                      <m:dPr>
                        <m:ctrlPr>
                          <w:rPr>
                            <w:rFonts w:ascii="Cambria Math" w:hAnsi="Cambria Math"/>
                            <w:i/>
                          </w:rPr>
                        </m:ctrlPr>
                      </m:dPr>
                      <m:e>
                        <m:r>
                          <w:rPr>
                            <w:rFonts w:ascii="Cambria Math" w:hAnsi="Cambria Math"/>
                          </w:rPr>
                          <m:t>-</m:t>
                        </m:r>
                        <m:f>
                          <m:fPr>
                            <m:ctrlPr>
                              <w:rPr>
                                <w:rFonts w:ascii="Cambria Math" w:hAnsi="Cambria Math"/>
                                <w:i/>
                              </w:rPr>
                            </m:ctrlPr>
                          </m:fPr>
                          <m:num>
                            <m:r>
                              <w:rPr>
                                <w:rFonts w:ascii="Cambria Math" w:hAnsi="Cambria Math"/>
                              </w:rPr>
                              <m:t>R</m:t>
                            </m:r>
                            <m:d>
                              <m:dPr>
                                <m:ctrlPr>
                                  <w:rPr>
                                    <w:rFonts w:ascii="Cambria Math" w:hAnsi="Cambria Math"/>
                                    <w:i/>
                                  </w:rPr>
                                </m:ctrlPr>
                              </m:dPr>
                              <m:e>
                                <m:r>
                                  <w:rPr>
                                    <w:rFonts w:ascii="Cambria Math" w:hAnsi="Cambria Math"/>
                                  </w:rPr>
                                  <m:t>400 K</m:t>
                                </m:r>
                              </m:e>
                            </m:d>
                          </m:num>
                          <m:den>
                            <m:sSup>
                              <m:sSupPr>
                                <m:ctrlPr>
                                  <w:rPr>
                                    <w:rFonts w:ascii="Cambria Math" w:hAnsi="Cambria Math"/>
                                    <w:i/>
                                  </w:rPr>
                                </m:ctrlPr>
                              </m:sSupPr>
                              <m:e>
                                <m:r>
                                  <w:rPr>
                                    <w:rFonts w:ascii="Cambria Math" w:hAnsi="Cambria Math"/>
                                  </w:rPr>
                                  <m:t>V</m:t>
                                </m:r>
                              </m:e>
                              <m:sup>
                                <m:r>
                                  <w:rPr>
                                    <w:rFonts w:ascii="Cambria Math" w:hAnsi="Cambria Math"/>
                                  </w:rPr>
                                  <m:t>2</m:t>
                                </m:r>
                              </m:sup>
                            </m:sSup>
                          </m:den>
                        </m:f>
                      </m:e>
                    </m:d>
                    <m:r>
                      <w:rPr>
                        <w:rFonts w:ascii="Cambria Math" w:hAnsi="Cambria Math"/>
                      </w:rPr>
                      <m:t>dV</m:t>
                    </m:r>
                  </m:e>
                </m:nary>
              </m:oMath>
            </m:oMathPara>
          </w:p>
          <w:p w14:paraId="04F06B3F" w14:textId="77777777" w:rsidR="00A44A54" w:rsidRDefault="00A44A54" w:rsidP="00A44A54"/>
          <w:p w14:paraId="164F0D08" w14:textId="77777777" w:rsidR="00A44A54" w:rsidRPr="00A44A54" w:rsidRDefault="00A44A54" w:rsidP="00A44A54">
            <m:oMathPara>
              <m:oMath>
                <m:r>
                  <w:rPr>
                    <w:rFonts w:ascii="Cambria Math" w:hAnsi="Cambria Math"/>
                  </w:rPr>
                  <m:t>∆p=</m:t>
                </m:r>
                <m:sSubSup>
                  <m:sSubSupPr>
                    <m:ctrlPr>
                      <w:rPr>
                        <w:rFonts w:ascii="Cambria Math" w:hAnsi="Cambria Math"/>
                        <w:i/>
                      </w:rPr>
                    </m:ctrlPr>
                  </m:sSubSupPr>
                  <m:e>
                    <m:d>
                      <m:dPr>
                        <m:begChr m:val="["/>
                        <m:endChr m:val="]"/>
                        <m:ctrlPr>
                          <w:rPr>
                            <w:rFonts w:ascii="Cambria Math" w:hAnsi="Cambria Math"/>
                            <w:i/>
                          </w:rPr>
                        </m:ctrlPr>
                      </m:dPr>
                      <m:e>
                        <m:f>
                          <m:fPr>
                            <m:ctrlPr>
                              <w:rPr>
                                <w:rFonts w:ascii="Cambria Math" w:hAnsi="Cambria Math"/>
                                <w:i/>
                              </w:rPr>
                            </m:ctrlPr>
                          </m:fPr>
                          <m:num>
                            <m:r>
                              <w:rPr>
                                <w:rFonts w:ascii="Cambria Math" w:hAnsi="Cambria Math"/>
                              </w:rPr>
                              <m:t>RT</m:t>
                            </m:r>
                          </m:num>
                          <m:den>
                            <m:r>
                              <w:rPr>
                                <w:rFonts w:ascii="Cambria Math" w:hAnsi="Cambria Math"/>
                              </w:rPr>
                              <m:t>1.0</m:t>
                            </m:r>
                            <m:f>
                              <m:fPr>
                                <m:ctrlPr>
                                  <w:rPr>
                                    <w:rFonts w:ascii="Cambria Math" w:hAnsi="Cambria Math"/>
                                    <w:i/>
                                  </w:rPr>
                                </m:ctrlPr>
                              </m:fPr>
                              <m:num>
                                <m:r>
                                  <w:rPr>
                                    <w:rFonts w:ascii="Cambria Math" w:hAnsi="Cambria Math"/>
                                  </w:rPr>
                                  <m:t>L</m:t>
                                </m:r>
                              </m:num>
                              <m:den>
                                <m:r>
                                  <w:rPr>
                                    <w:rFonts w:ascii="Cambria Math" w:hAnsi="Cambria Math"/>
                                  </w:rPr>
                                  <m:t>mol</m:t>
                                </m:r>
                              </m:den>
                            </m:f>
                          </m:den>
                        </m:f>
                      </m:e>
                    </m:d>
                  </m:e>
                  <m:sub>
                    <m:r>
                      <w:rPr>
                        <w:rFonts w:ascii="Cambria Math" w:hAnsi="Cambria Math"/>
                      </w:rPr>
                      <m:t>200 K</m:t>
                    </m:r>
                  </m:sub>
                  <m:sup>
                    <m:r>
                      <w:rPr>
                        <w:rFonts w:ascii="Cambria Math" w:hAnsi="Cambria Math"/>
                      </w:rPr>
                      <m:t>400 K</m:t>
                    </m:r>
                  </m:sup>
                </m:sSubSup>
                <m:r>
                  <w:rPr>
                    <w:rFonts w:ascii="Cambria Math" w:hAnsi="Cambria Math"/>
                  </w:rPr>
                  <m:t>+</m:t>
                </m:r>
                <m:sSubSup>
                  <m:sSubSupPr>
                    <m:ctrlPr>
                      <w:rPr>
                        <w:rFonts w:ascii="Cambria Math" w:hAnsi="Cambria Math"/>
                        <w:i/>
                      </w:rPr>
                    </m:ctrlPr>
                  </m:sSubSupPr>
                  <m:e>
                    <m:d>
                      <m:dPr>
                        <m:begChr m:val="["/>
                        <m:endChr m:val="]"/>
                        <m:ctrlPr>
                          <w:rPr>
                            <w:rFonts w:ascii="Cambria Math" w:hAnsi="Cambria Math"/>
                            <w:i/>
                          </w:rPr>
                        </m:ctrlPr>
                      </m:dPr>
                      <m:e>
                        <m:f>
                          <m:fPr>
                            <m:ctrlPr>
                              <w:rPr>
                                <w:rFonts w:ascii="Cambria Math" w:hAnsi="Cambria Math"/>
                                <w:i/>
                              </w:rPr>
                            </m:ctrlPr>
                          </m:fPr>
                          <m:num>
                            <m:r>
                              <w:rPr>
                                <w:rFonts w:ascii="Cambria Math" w:hAnsi="Cambria Math"/>
                              </w:rPr>
                              <m:t>R</m:t>
                            </m:r>
                            <m:d>
                              <m:dPr>
                                <m:ctrlPr>
                                  <w:rPr>
                                    <w:rFonts w:ascii="Cambria Math" w:hAnsi="Cambria Math"/>
                                    <w:i/>
                                  </w:rPr>
                                </m:ctrlPr>
                              </m:dPr>
                              <m:e>
                                <m:r>
                                  <w:rPr>
                                    <w:rFonts w:ascii="Cambria Math" w:hAnsi="Cambria Math"/>
                                  </w:rPr>
                                  <m:t>400 K</m:t>
                                </m:r>
                              </m:e>
                            </m:d>
                          </m:num>
                          <m:den>
                            <m:r>
                              <w:rPr>
                                <w:rFonts w:ascii="Cambria Math" w:hAnsi="Cambria Math"/>
                              </w:rPr>
                              <m:t>V</m:t>
                            </m:r>
                          </m:den>
                        </m:f>
                      </m:e>
                    </m:d>
                  </m:e>
                  <m:sub>
                    <m:r>
                      <w:rPr>
                        <w:rFonts w:ascii="Cambria Math" w:hAnsi="Cambria Math"/>
                      </w:rPr>
                      <m:t>1.0</m:t>
                    </m:r>
                    <m:f>
                      <m:fPr>
                        <m:ctrlPr>
                          <w:rPr>
                            <w:rFonts w:ascii="Cambria Math" w:hAnsi="Cambria Math"/>
                            <w:i/>
                          </w:rPr>
                        </m:ctrlPr>
                      </m:fPr>
                      <m:num>
                        <m:r>
                          <w:rPr>
                            <w:rFonts w:ascii="Cambria Math" w:hAnsi="Cambria Math"/>
                          </w:rPr>
                          <m:t>L</m:t>
                        </m:r>
                      </m:num>
                      <m:den>
                        <m:r>
                          <w:rPr>
                            <w:rFonts w:ascii="Cambria Math" w:hAnsi="Cambria Math"/>
                          </w:rPr>
                          <m:t>mol</m:t>
                        </m:r>
                      </m:den>
                    </m:f>
                  </m:sub>
                  <m:sup>
                    <m:r>
                      <w:rPr>
                        <w:rFonts w:ascii="Cambria Math" w:hAnsi="Cambria Math"/>
                      </w:rPr>
                      <m:t>3.0</m:t>
                    </m:r>
                    <m:f>
                      <m:fPr>
                        <m:ctrlPr>
                          <w:rPr>
                            <w:rFonts w:ascii="Cambria Math" w:hAnsi="Cambria Math"/>
                            <w:i/>
                          </w:rPr>
                        </m:ctrlPr>
                      </m:fPr>
                      <m:num>
                        <m:r>
                          <w:rPr>
                            <w:rFonts w:ascii="Cambria Math" w:hAnsi="Cambria Math"/>
                          </w:rPr>
                          <m:t>L</m:t>
                        </m:r>
                      </m:num>
                      <m:den>
                        <m:r>
                          <w:rPr>
                            <w:rFonts w:ascii="Cambria Math" w:hAnsi="Cambria Math"/>
                          </w:rPr>
                          <m:t>mol</m:t>
                        </m:r>
                      </m:den>
                    </m:f>
                  </m:sup>
                </m:sSubSup>
              </m:oMath>
            </m:oMathPara>
          </w:p>
          <w:p w14:paraId="71B3A7C5" w14:textId="77777777" w:rsidR="00A44A54" w:rsidRDefault="00A44A54" w:rsidP="00A44A54"/>
          <w:p w14:paraId="143835CB" w14:textId="77777777" w:rsidR="00A44A54" w:rsidRPr="00A44A54" w:rsidRDefault="00A44A54" w:rsidP="00A44A54">
            <m:oMathPara>
              <m:oMath>
                <m:r>
                  <w:rPr>
                    <w:rFonts w:ascii="Cambria Math" w:hAnsi="Cambria Math"/>
                  </w:rPr>
                  <m:t>∆p=R</m:t>
                </m:r>
                <m:d>
                  <m:dPr>
                    <m:begChr m:val="["/>
                    <m:endChr m:val="]"/>
                    <m:ctrlPr>
                      <w:rPr>
                        <w:rFonts w:ascii="Cambria Math" w:hAnsi="Cambria Math"/>
                        <w:i/>
                      </w:rPr>
                    </m:ctrlPr>
                  </m:dPr>
                  <m:e>
                    <m:d>
                      <m:dPr>
                        <m:ctrlPr>
                          <w:rPr>
                            <w:rFonts w:ascii="Cambria Math" w:hAnsi="Cambria Math"/>
                            <w:i/>
                          </w:rPr>
                        </m:ctrlPr>
                      </m:dPr>
                      <m:e>
                        <m:f>
                          <m:fPr>
                            <m:ctrlPr>
                              <w:rPr>
                                <w:rFonts w:ascii="Cambria Math" w:hAnsi="Cambria Math"/>
                                <w:i/>
                              </w:rPr>
                            </m:ctrlPr>
                          </m:fPr>
                          <m:num>
                            <m:r>
                              <w:rPr>
                                <w:rFonts w:ascii="Cambria Math" w:hAnsi="Cambria Math"/>
                              </w:rPr>
                              <m:t>400 K</m:t>
                            </m:r>
                          </m:num>
                          <m:den>
                            <m:r>
                              <w:rPr>
                                <w:rFonts w:ascii="Cambria Math" w:hAnsi="Cambria Math"/>
                              </w:rPr>
                              <m:t>1.0 L/mol</m:t>
                            </m:r>
                          </m:den>
                        </m:f>
                        <m:r>
                          <w:rPr>
                            <w:rFonts w:ascii="Cambria Math" w:hAnsi="Cambria Math"/>
                          </w:rPr>
                          <m:t>-</m:t>
                        </m:r>
                        <m:f>
                          <m:fPr>
                            <m:ctrlPr>
                              <w:rPr>
                                <w:rFonts w:ascii="Cambria Math" w:hAnsi="Cambria Math"/>
                                <w:i/>
                              </w:rPr>
                            </m:ctrlPr>
                          </m:fPr>
                          <m:num>
                            <m:r>
                              <w:rPr>
                                <w:rFonts w:ascii="Cambria Math" w:hAnsi="Cambria Math"/>
                              </w:rPr>
                              <m:t>200 K</m:t>
                            </m:r>
                          </m:num>
                          <m:den>
                            <m:r>
                              <w:rPr>
                                <w:rFonts w:ascii="Cambria Math" w:hAnsi="Cambria Math"/>
                              </w:rPr>
                              <m:t>1.0 L/mol</m:t>
                            </m:r>
                          </m:den>
                        </m:f>
                      </m:e>
                    </m:d>
                    <m:r>
                      <w:rPr>
                        <w:rFonts w:ascii="Cambria Math" w:hAnsi="Cambria Math"/>
                      </w:rPr>
                      <m:t>+</m:t>
                    </m:r>
                    <m:d>
                      <m:dPr>
                        <m:ctrlPr>
                          <w:rPr>
                            <w:rFonts w:ascii="Cambria Math" w:hAnsi="Cambria Math"/>
                            <w:i/>
                          </w:rPr>
                        </m:ctrlPr>
                      </m:dPr>
                      <m:e>
                        <m:f>
                          <m:fPr>
                            <m:ctrlPr>
                              <w:rPr>
                                <w:rFonts w:ascii="Cambria Math" w:hAnsi="Cambria Math"/>
                                <w:i/>
                              </w:rPr>
                            </m:ctrlPr>
                          </m:fPr>
                          <m:num>
                            <m:r>
                              <w:rPr>
                                <w:rFonts w:ascii="Cambria Math" w:hAnsi="Cambria Math"/>
                              </w:rPr>
                              <m:t>400 K</m:t>
                            </m:r>
                          </m:num>
                          <m:den>
                            <m:r>
                              <w:rPr>
                                <w:rFonts w:ascii="Cambria Math" w:hAnsi="Cambria Math"/>
                              </w:rPr>
                              <m:t>3.0 L/mol</m:t>
                            </m:r>
                          </m:den>
                        </m:f>
                        <m:r>
                          <w:rPr>
                            <w:rFonts w:ascii="Cambria Math" w:hAnsi="Cambria Math"/>
                          </w:rPr>
                          <m:t>-</m:t>
                        </m:r>
                        <m:f>
                          <m:fPr>
                            <m:ctrlPr>
                              <w:rPr>
                                <w:rFonts w:ascii="Cambria Math" w:hAnsi="Cambria Math"/>
                                <w:i/>
                              </w:rPr>
                            </m:ctrlPr>
                          </m:fPr>
                          <m:num>
                            <m:r>
                              <w:rPr>
                                <w:rFonts w:ascii="Cambria Math" w:hAnsi="Cambria Math"/>
                              </w:rPr>
                              <m:t>400 K</m:t>
                            </m:r>
                          </m:num>
                          <m:den>
                            <m:r>
                              <w:rPr>
                                <w:rFonts w:ascii="Cambria Math" w:hAnsi="Cambria Math"/>
                              </w:rPr>
                              <m:t>1.0 L/mol</m:t>
                            </m:r>
                          </m:den>
                        </m:f>
                      </m:e>
                    </m:d>
                  </m:e>
                </m:d>
                <m:r>
                  <m:rPr>
                    <m:sty m:val="p"/>
                  </m:rPr>
                  <w:rPr>
                    <w:rFonts w:ascii="Cambria Math" w:hAnsi="Cambria Math"/>
                  </w:rPr>
                  <m:t>=-5.47 atm</m:t>
                </m:r>
              </m:oMath>
            </m:oMathPara>
          </w:p>
          <w:p w14:paraId="4B745EB9" w14:textId="77777777" w:rsidR="00A44A54" w:rsidRDefault="00A44A54" w:rsidP="00B54D2E"/>
          <w:p w14:paraId="4A62BEF7" w14:textId="77777777" w:rsidR="00A44A54" w:rsidRPr="00A44A54" w:rsidRDefault="00A21DF1" w:rsidP="00B54D2E">
            <w:proofErr w:type="gramStart"/>
            <w:r>
              <w:t>This results</w:t>
            </w:r>
            <w:proofErr w:type="gramEnd"/>
            <w:r>
              <w:t xml:space="preserve"> demonstrates an important property of pressure in that pressure is a state variable, and so the calculation of changes in pressure do not depend on the pathway!</w:t>
            </w:r>
          </w:p>
          <w:p w14:paraId="4944E8D0" w14:textId="77777777" w:rsidR="00E345DF" w:rsidRDefault="00E345DF" w:rsidP="00E345DF">
            <w:pPr>
              <w:jc w:val="center"/>
            </w:pPr>
          </w:p>
        </w:tc>
      </w:tr>
    </w:tbl>
    <w:p w14:paraId="041CF8DB" w14:textId="77777777" w:rsidR="00E345DF" w:rsidRDefault="00E345DF" w:rsidP="005D1EB3"/>
    <w:p w14:paraId="6683ABB8" w14:textId="77777777" w:rsidR="00ED726C" w:rsidRDefault="00ED726C" w:rsidP="005D1EB3"/>
    <w:p w14:paraId="645F9A97" w14:textId="77777777" w:rsidR="00ED726C" w:rsidRPr="005D1EB3" w:rsidRDefault="00ED726C" w:rsidP="00ED726C">
      <w:pPr>
        <w:pStyle w:val="Heading3"/>
      </w:pPr>
      <w:r>
        <w:lastRenderedPageBreak/>
        <w:t>Work</w:t>
      </w:r>
    </w:p>
    <w:p w14:paraId="42BA9083" w14:textId="77777777" w:rsidR="005D1EB3" w:rsidRDefault="005D1EB3" w:rsidP="008B7DFD"/>
    <w:p w14:paraId="0A46BC86" w14:textId="77777777" w:rsidR="00FF2DD6" w:rsidRPr="00C87D74" w:rsidRDefault="008B0D27" w:rsidP="005D1EB3">
      <w:pPr>
        <w:ind w:firstLine="720"/>
      </w:pPr>
      <w:r w:rsidRPr="00C87D74">
        <w:t xml:space="preserve">Work can take several forms, such as expansion against a resisting pressure, </w:t>
      </w:r>
      <w:r w:rsidR="00ED726C">
        <w:t>extending length</w:t>
      </w:r>
      <w:r w:rsidRPr="00C87D74">
        <w:t xml:space="preserve"> against a resisting tension</w:t>
      </w:r>
      <w:r w:rsidR="00ED726C">
        <w:t xml:space="preserve"> (like stretching a rubber band)</w:t>
      </w:r>
      <w:r w:rsidRPr="00C87D74">
        <w:t xml:space="preserve">, </w:t>
      </w:r>
      <w:r w:rsidR="00ED726C">
        <w:t xml:space="preserve">stretching a surface against a surface tension (like stretching a balloon as it inflates) </w:t>
      </w:r>
      <w:r w:rsidRPr="00C87D74">
        <w:t>or pushing electrons through a circuit against a resistance.</w:t>
      </w:r>
      <w:r w:rsidR="00903722" w:rsidRPr="00C87D74">
        <w:t xml:space="preserve"> </w:t>
      </w:r>
    </w:p>
    <w:p w14:paraId="56BB065E" w14:textId="77777777" w:rsidR="00FF2DD6" w:rsidRPr="00C87D74" w:rsidRDefault="00FF2DD6" w:rsidP="008B7DFD"/>
    <w:p w14:paraId="5FF02BFF" w14:textId="77777777" w:rsidR="008B0D27" w:rsidRPr="00C87D74" w:rsidRDefault="00903722" w:rsidP="00FF2DD6">
      <w:pPr>
        <w:ind w:firstLine="720"/>
      </w:pPr>
      <w:r w:rsidRPr="00C87D74">
        <w:t>The key to defining the work that flows in a process is to start with an infinitesimal amount of work defined by what is changing in the system.</w:t>
      </w:r>
    </w:p>
    <w:p w14:paraId="1BD4CC67" w14:textId="77777777" w:rsidR="008B0D27" w:rsidRPr="00C87D74" w:rsidRDefault="008B0D27" w:rsidP="008B7DFD"/>
    <w:tbl>
      <w:tblPr>
        <w:tblStyle w:val="LightList-Accent1"/>
        <w:tblW w:w="0" w:type="auto"/>
        <w:jc w:val="center"/>
        <w:tblLook w:val="04A0" w:firstRow="1" w:lastRow="0" w:firstColumn="1" w:lastColumn="0" w:noHBand="0" w:noVBand="1"/>
      </w:tblPr>
      <w:tblGrid>
        <w:gridCol w:w="1638"/>
        <w:gridCol w:w="1620"/>
        <w:gridCol w:w="1800"/>
        <w:gridCol w:w="990"/>
      </w:tblGrid>
      <w:tr w:rsidR="008B0D27" w:rsidRPr="00C87D74" w14:paraId="3B3CE2D6" w14:textId="77777777" w:rsidTr="00903722">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638" w:type="dxa"/>
            <w:tcBorders>
              <w:top w:val="single" w:sz="8" w:space="0" w:color="4F81BD" w:themeColor="accent1"/>
            </w:tcBorders>
            <w:vAlign w:val="center"/>
          </w:tcPr>
          <w:p w14:paraId="4DB23B12" w14:textId="77777777" w:rsidR="008B0D27" w:rsidRPr="00C87D74" w:rsidRDefault="008B0D27" w:rsidP="008B7DFD">
            <w:r w:rsidRPr="00C87D74">
              <w:t>Type of work</w:t>
            </w:r>
          </w:p>
        </w:tc>
        <w:tc>
          <w:tcPr>
            <w:tcW w:w="1620" w:type="dxa"/>
            <w:tcBorders>
              <w:top w:val="single" w:sz="8" w:space="0" w:color="4F81BD" w:themeColor="accent1"/>
            </w:tcBorders>
            <w:vAlign w:val="center"/>
          </w:tcPr>
          <w:p w14:paraId="49910F75" w14:textId="77777777" w:rsidR="008B0D27" w:rsidRPr="00C87D74" w:rsidRDefault="008B0D27" w:rsidP="008B7DFD">
            <w:pPr>
              <w:cnfStyle w:val="100000000000" w:firstRow="1" w:lastRow="0" w:firstColumn="0" w:lastColumn="0" w:oddVBand="0" w:evenVBand="0" w:oddHBand="0" w:evenHBand="0" w:firstRowFirstColumn="0" w:firstRowLastColumn="0" w:lastRowFirstColumn="0" w:lastRowLastColumn="0"/>
            </w:pPr>
            <w:r w:rsidRPr="00C87D74">
              <w:t>Displacement</w:t>
            </w:r>
          </w:p>
        </w:tc>
        <w:tc>
          <w:tcPr>
            <w:tcW w:w="1800" w:type="dxa"/>
            <w:tcBorders>
              <w:top w:val="single" w:sz="8" w:space="0" w:color="4F81BD" w:themeColor="accent1"/>
            </w:tcBorders>
            <w:vAlign w:val="center"/>
          </w:tcPr>
          <w:p w14:paraId="5D0AE740" w14:textId="77777777" w:rsidR="008B0D27" w:rsidRPr="00C87D74" w:rsidRDefault="008B0D27" w:rsidP="008B7DFD">
            <w:pPr>
              <w:cnfStyle w:val="100000000000" w:firstRow="1" w:lastRow="0" w:firstColumn="0" w:lastColumn="0" w:oddVBand="0" w:evenVBand="0" w:oddHBand="0" w:evenHBand="0" w:firstRowFirstColumn="0" w:firstRowLastColumn="0" w:lastRowFirstColumn="0" w:lastRowLastColumn="0"/>
            </w:pPr>
            <w:r w:rsidRPr="00C87D74">
              <w:t>Resistance</w:t>
            </w:r>
          </w:p>
        </w:tc>
        <w:tc>
          <w:tcPr>
            <w:tcW w:w="990" w:type="dxa"/>
            <w:tcBorders>
              <w:top w:val="single" w:sz="8" w:space="0" w:color="4F81BD" w:themeColor="accent1"/>
            </w:tcBorders>
            <w:vAlign w:val="center"/>
          </w:tcPr>
          <w:p w14:paraId="065663BC" w14:textId="77777777" w:rsidR="008B0D27" w:rsidRPr="00C87D74" w:rsidRDefault="00903722" w:rsidP="008B7DFD">
            <w:pPr>
              <w:cnfStyle w:val="100000000000" w:firstRow="1" w:lastRow="0" w:firstColumn="0" w:lastColumn="0" w:oddVBand="0" w:evenVBand="0" w:oddHBand="0" w:evenHBand="0" w:firstRowFirstColumn="0" w:firstRowLastColumn="0" w:lastRowFirstColumn="0" w:lastRowLastColumn="0"/>
            </w:pPr>
            <w:proofErr w:type="spellStart"/>
            <w:r w:rsidRPr="00C87D74">
              <w:t>dw</w:t>
            </w:r>
            <w:proofErr w:type="spellEnd"/>
          </w:p>
        </w:tc>
      </w:tr>
      <w:tr w:rsidR="008B0D27" w:rsidRPr="00C87D74" w14:paraId="2B4C463F" w14:textId="77777777" w:rsidTr="00903722">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638" w:type="dxa"/>
            <w:vAlign w:val="center"/>
          </w:tcPr>
          <w:p w14:paraId="29D706C8" w14:textId="77777777" w:rsidR="008B0D27" w:rsidRPr="00C87D74" w:rsidRDefault="008B0D27" w:rsidP="008B7DFD">
            <w:r w:rsidRPr="00C87D74">
              <w:t>Expansion</w:t>
            </w:r>
          </w:p>
        </w:tc>
        <w:tc>
          <w:tcPr>
            <w:tcW w:w="1620" w:type="dxa"/>
            <w:vAlign w:val="center"/>
          </w:tcPr>
          <w:p w14:paraId="392BF4BB" w14:textId="77777777" w:rsidR="008B0D27" w:rsidRPr="00C87D74" w:rsidRDefault="00903722" w:rsidP="008B7DFD">
            <w:pPr>
              <w:cnfStyle w:val="000000100000" w:firstRow="0" w:lastRow="0" w:firstColumn="0" w:lastColumn="0" w:oddVBand="0" w:evenVBand="0" w:oddHBand="1" w:evenHBand="0" w:firstRowFirstColumn="0" w:firstRowLastColumn="0" w:lastRowFirstColumn="0" w:lastRowLastColumn="0"/>
            </w:pPr>
            <w:proofErr w:type="spellStart"/>
            <w:r w:rsidRPr="00C87D74">
              <w:t>dV</w:t>
            </w:r>
            <w:proofErr w:type="spellEnd"/>
            <w:r w:rsidRPr="00C87D74">
              <w:t xml:space="preserve"> (volume)</w:t>
            </w:r>
          </w:p>
        </w:tc>
        <w:tc>
          <w:tcPr>
            <w:tcW w:w="1800" w:type="dxa"/>
            <w:vAlign w:val="center"/>
          </w:tcPr>
          <w:p w14:paraId="66588E1C" w14:textId="77777777" w:rsidR="008B0D27" w:rsidRPr="00C87D74" w:rsidRDefault="00C87D74" w:rsidP="008B7DFD">
            <w:pPr>
              <w:cnfStyle w:val="000000100000" w:firstRow="0" w:lastRow="0" w:firstColumn="0" w:lastColumn="0" w:oddVBand="0" w:evenVBand="0" w:oddHBand="1" w:evenHBand="0" w:firstRowFirstColumn="0" w:firstRowLastColumn="0" w:lastRowFirstColumn="0" w:lastRowLastColumn="0"/>
            </w:pPr>
            <w:r>
              <w:rPr>
                <w:rFonts w:ascii="Symbol" w:hAnsi="Symbol"/>
              </w:rPr>
              <w:t></w:t>
            </w:r>
            <w:proofErr w:type="spellStart"/>
            <w:r w:rsidR="00903722" w:rsidRPr="00C87D74">
              <w:t>p</w:t>
            </w:r>
            <w:r w:rsidR="00903722" w:rsidRPr="00C87D74">
              <w:rPr>
                <w:vertAlign w:val="subscript"/>
              </w:rPr>
              <w:t>ext</w:t>
            </w:r>
            <w:proofErr w:type="spellEnd"/>
            <w:r w:rsidR="00903722" w:rsidRPr="00C87D74">
              <w:t xml:space="preserve"> (pressure)</w:t>
            </w:r>
          </w:p>
        </w:tc>
        <w:tc>
          <w:tcPr>
            <w:tcW w:w="990" w:type="dxa"/>
            <w:vAlign w:val="center"/>
          </w:tcPr>
          <w:p w14:paraId="6E50C2C1" w14:textId="77777777" w:rsidR="008B0D27" w:rsidRPr="00C87D74" w:rsidRDefault="00C87D74" w:rsidP="008B7DFD">
            <w:pPr>
              <w:cnfStyle w:val="000000100000" w:firstRow="0" w:lastRow="0" w:firstColumn="0" w:lastColumn="0" w:oddVBand="0" w:evenVBand="0" w:oddHBand="1" w:evenHBand="0" w:firstRowFirstColumn="0" w:firstRowLastColumn="0" w:lastRowFirstColumn="0" w:lastRowLastColumn="0"/>
            </w:pPr>
            <w:r>
              <w:rPr>
                <w:rFonts w:ascii="Symbol" w:hAnsi="Symbol"/>
              </w:rPr>
              <w:t></w:t>
            </w:r>
            <w:proofErr w:type="spellStart"/>
            <w:r w:rsidR="00903722" w:rsidRPr="00C87D74">
              <w:t>p</w:t>
            </w:r>
            <w:r w:rsidR="00903722" w:rsidRPr="00C87D74">
              <w:rPr>
                <w:vertAlign w:val="subscript"/>
              </w:rPr>
              <w:t>ext</w:t>
            </w:r>
            <w:r w:rsidR="00903722" w:rsidRPr="00C87D74">
              <w:t>dV</w:t>
            </w:r>
            <w:proofErr w:type="spellEnd"/>
          </w:p>
        </w:tc>
      </w:tr>
      <w:tr w:rsidR="008B0D27" w:rsidRPr="00C87D74" w14:paraId="25F12568" w14:textId="77777777" w:rsidTr="00903722">
        <w:trPr>
          <w:jc w:val="center"/>
        </w:trPr>
        <w:tc>
          <w:tcPr>
            <w:cnfStyle w:val="001000000000" w:firstRow="0" w:lastRow="0" w:firstColumn="1" w:lastColumn="0" w:oddVBand="0" w:evenVBand="0" w:oddHBand="0" w:evenHBand="0" w:firstRowFirstColumn="0" w:firstRowLastColumn="0" w:lastRowFirstColumn="0" w:lastRowLastColumn="0"/>
            <w:tcW w:w="1638" w:type="dxa"/>
            <w:vAlign w:val="center"/>
          </w:tcPr>
          <w:p w14:paraId="282FBA87" w14:textId="77777777" w:rsidR="008B0D27" w:rsidRPr="00C87D74" w:rsidRDefault="00903722" w:rsidP="008B7DFD">
            <w:r w:rsidRPr="00C87D74">
              <w:t>Electrical</w:t>
            </w:r>
          </w:p>
        </w:tc>
        <w:tc>
          <w:tcPr>
            <w:tcW w:w="1620" w:type="dxa"/>
            <w:vAlign w:val="center"/>
          </w:tcPr>
          <w:p w14:paraId="4A138623" w14:textId="77777777" w:rsidR="008B0D27" w:rsidRPr="00C87D74" w:rsidRDefault="00903722" w:rsidP="008B7DFD">
            <w:pPr>
              <w:cnfStyle w:val="000000000000" w:firstRow="0" w:lastRow="0" w:firstColumn="0" w:lastColumn="0" w:oddVBand="0" w:evenVBand="0" w:oddHBand="0" w:evenHBand="0" w:firstRowFirstColumn="0" w:firstRowLastColumn="0" w:lastRowFirstColumn="0" w:lastRowLastColumn="0"/>
            </w:pPr>
            <w:proofErr w:type="spellStart"/>
            <w:r w:rsidRPr="00C87D74">
              <w:t>dQ</w:t>
            </w:r>
            <w:proofErr w:type="spellEnd"/>
            <w:r w:rsidRPr="00C87D74">
              <w:t xml:space="preserve"> (charge)</w:t>
            </w:r>
          </w:p>
        </w:tc>
        <w:tc>
          <w:tcPr>
            <w:tcW w:w="1800" w:type="dxa"/>
            <w:vAlign w:val="center"/>
          </w:tcPr>
          <w:p w14:paraId="6A0DD649" w14:textId="77777777" w:rsidR="008B0D27" w:rsidRPr="00C87D74" w:rsidRDefault="002927F9" w:rsidP="00C87D74">
            <w:pPr>
              <w:cnfStyle w:val="000000000000" w:firstRow="0" w:lastRow="0" w:firstColumn="0" w:lastColumn="0" w:oddVBand="0" w:evenVBand="0" w:oddHBand="0" w:evenHBand="0" w:firstRowFirstColumn="0" w:firstRowLastColumn="0" w:lastRowFirstColumn="0" w:lastRowLastColumn="0"/>
            </w:pPr>
            <w:r>
              <w:rPr>
                <w:rFonts w:ascii="Symbol" w:hAnsi="Symbol"/>
              </w:rPr>
              <w:t></w:t>
            </w:r>
            <w:r>
              <w:rPr>
                <w:rFonts w:ascii="Symbol" w:hAnsi="Symbol"/>
              </w:rPr>
              <w:t></w:t>
            </w:r>
            <w:r w:rsidR="00C87D74">
              <w:rPr>
                <w:rFonts w:ascii="Symbol" w:hAnsi="Symbol"/>
              </w:rPr>
              <w:t></w:t>
            </w:r>
            <w:r w:rsidR="00C87D74">
              <w:rPr>
                <w:rFonts w:ascii="Symbol" w:hAnsi="Symbol"/>
              </w:rPr>
              <w:t></w:t>
            </w:r>
            <w:r w:rsidR="00903722" w:rsidRPr="00C87D74">
              <w:t>(</w:t>
            </w:r>
            <w:proofErr w:type="spellStart"/>
            <w:r w:rsidR="00903722" w:rsidRPr="00C87D74">
              <w:t>resistence</w:t>
            </w:r>
            <w:proofErr w:type="spellEnd"/>
            <w:r w:rsidR="00903722" w:rsidRPr="00C87D74">
              <w:t>)</w:t>
            </w:r>
          </w:p>
        </w:tc>
        <w:tc>
          <w:tcPr>
            <w:tcW w:w="990" w:type="dxa"/>
            <w:vAlign w:val="center"/>
          </w:tcPr>
          <w:p w14:paraId="2FE2AC1A" w14:textId="77777777" w:rsidR="008B0D27" w:rsidRPr="00C87D74" w:rsidRDefault="00FC40D0" w:rsidP="008B7DFD">
            <w:pPr>
              <w:cnfStyle w:val="000000000000" w:firstRow="0" w:lastRow="0" w:firstColumn="0" w:lastColumn="0" w:oddVBand="0" w:evenVBand="0" w:oddHBand="0" w:evenHBand="0" w:firstRowFirstColumn="0" w:firstRowLastColumn="0" w:lastRowFirstColumn="0" w:lastRowLastColumn="0"/>
            </w:pPr>
            <w:r>
              <w:rPr>
                <w:rFonts w:ascii="Symbol" w:hAnsi="Symbol"/>
              </w:rPr>
              <w:t></w:t>
            </w:r>
            <w:r w:rsidR="00C87D74">
              <w:rPr>
                <w:rFonts w:ascii="Symbol" w:hAnsi="Symbol"/>
              </w:rPr>
              <w:t></w:t>
            </w:r>
            <w:r w:rsidR="00C87D74" w:rsidRPr="00C87D74">
              <w:t xml:space="preserve"> </w:t>
            </w:r>
            <w:proofErr w:type="spellStart"/>
            <w:r w:rsidR="00903722" w:rsidRPr="00C87D74">
              <w:t>dQ</w:t>
            </w:r>
            <w:proofErr w:type="spellEnd"/>
          </w:p>
        </w:tc>
      </w:tr>
      <w:tr w:rsidR="008B0D27" w:rsidRPr="00C87D74" w14:paraId="653322E7" w14:textId="77777777" w:rsidTr="00903722">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638" w:type="dxa"/>
            <w:vAlign w:val="center"/>
          </w:tcPr>
          <w:p w14:paraId="2F34D6F5" w14:textId="77777777" w:rsidR="008B0D27" w:rsidRPr="00C87D74" w:rsidRDefault="00ED726C" w:rsidP="008B7DFD">
            <w:r>
              <w:t>Extension</w:t>
            </w:r>
          </w:p>
        </w:tc>
        <w:tc>
          <w:tcPr>
            <w:tcW w:w="1620" w:type="dxa"/>
            <w:vAlign w:val="center"/>
          </w:tcPr>
          <w:p w14:paraId="1927361F" w14:textId="77777777" w:rsidR="008B0D27" w:rsidRPr="00C87D74" w:rsidRDefault="00903722" w:rsidP="008B7DFD">
            <w:pPr>
              <w:cnfStyle w:val="000000100000" w:firstRow="0" w:lastRow="0" w:firstColumn="0" w:lastColumn="0" w:oddVBand="0" w:evenVBand="0" w:oddHBand="1" w:evenHBand="0" w:firstRowFirstColumn="0" w:firstRowLastColumn="0" w:lastRowFirstColumn="0" w:lastRowLastColumn="0"/>
            </w:pPr>
            <w:r w:rsidRPr="00C87D74">
              <w:t>dL (length)</w:t>
            </w:r>
          </w:p>
        </w:tc>
        <w:tc>
          <w:tcPr>
            <w:tcW w:w="1800" w:type="dxa"/>
            <w:vAlign w:val="center"/>
          </w:tcPr>
          <w:p w14:paraId="1053F0D2" w14:textId="77777777" w:rsidR="008B0D27" w:rsidRPr="00C87D74" w:rsidRDefault="00C87D74" w:rsidP="008B7DFD">
            <w:pPr>
              <w:cnfStyle w:val="000000100000" w:firstRow="0" w:lastRow="0" w:firstColumn="0" w:lastColumn="0" w:oddVBand="0" w:evenVBand="0" w:oddHBand="1" w:evenHBand="0" w:firstRowFirstColumn="0" w:firstRowLastColumn="0" w:lastRowFirstColumn="0" w:lastRowLastColumn="0"/>
            </w:pPr>
            <w:r>
              <w:rPr>
                <w:rFonts w:ascii="Symbol" w:hAnsi="Symbol"/>
              </w:rPr>
              <w:t></w:t>
            </w:r>
            <w:r>
              <w:rPr>
                <w:rFonts w:ascii="Symbol" w:hAnsi="Symbol"/>
              </w:rPr>
              <w:t></w:t>
            </w:r>
            <w:r w:rsidR="00903722" w:rsidRPr="00C87D74">
              <w:t xml:space="preserve"> (tension)</w:t>
            </w:r>
          </w:p>
        </w:tc>
        <w:tc>
          <w:tcPr>
            <w:tcW w:w="990" w:type="dxa"/>
            <w:vAlign w:val="center"/>
          </w:tcPr>
          <w:p w14:paraId="7F4A6C8C" w14:textId="77777777" w:rsidR="00ED726C" w:rsidRPr="00C87D74" w:rsidRDefault="00FC40D0" w:rsidP="008B7DFD">
            <w:pPr>
              <w:cnfStyle w:val="000000100000" w:firstRow="0" w:lastRow="0" w:firstColumn="0" w:lastColumn="0" w:oddVBand="0" w:evenVBand="0" w:oddHBand="1" w:evenHBand="0" w:firstRowFirstColumn="0" w:firstRowLastColumn="0" w:lastRowFirstColumn="0" w:lastRowLastColumn="0"/>
            </w:pPr>
            <w:r>
              <w:rPr>
                <w:rFonts w:ascii="Symbol" w:hAnsi="Symbol"/>
              </w:rPr>
              <w:t></w:t>
            </w:r>
            <w:r>
              <w:rPr>
                <w:rFonts w:ascii="Symbol" w:hAnsi="Symbol"/>
              </w:rPr>
              <w:t></w:t>
            </w:r>
            <w:r w:rsidR="00C87D74">
              <w:rPr>
                <w:rFonts w:ascii="Symbol" w:hAnsi="Symbol"/>
              </w:rPr>
              <w:t></w:t>
            </w:r>
            <w:r w:rsidR="00C87D74" w:rsidRPr="00C87D74">
              <w:t xml:space="preserve"> </w:t>
            </w:r>
            <w:r w:rsidR="00903722" w:rsidRPr="00C87D74">
              <w:t>dL</w:t>
            </w:r>
          </w:p>
        </w:tc>
      </w:tr>
      <w:tr w:rsidR="00ED726C" w:rsidRPr="00C87D74" w14:paraId="7D6FE380" w14:textId="77777777" w:rsidTr="00903722">
        <w:trPr>
          <w:jc w:val="center"/>
        </w:trPr>
        <w:tc>
          <w:tcPr>
            <w:cnfStyle w:val="001000000000" w:firstRow="0" w:lastRow="0" w:firstColumn="1" w:lastColumn="0" w:oddVBand="0" w:evenVBand="0" w:oddHBand="0" w:evenHBand="0" w:firstRowFirstColumn="0" w:firstRowLastColumn="0" w:lastRowFirstColumn="0" w:lastRowLastColumn="0"/>
            <w:tcW w:w="1638" w:type="dxa"/>
            <w:vAlign w:val="center"/>
          </w:tcPr>
          <w:p w14:paraId="75CEF56B" w14:textId="77777777" w:rsidR="00ED726C" w:rsidRPr="00C87D74" w:rsidRDefault="00ED726C" w:rsidP="008B7DFD">
            <w:r>
              <w:t>Stretching</w:t>
            </w:r>
          </w:p>
        </w:tc>
        <w:tc>
          <w:tcPr>
            <w:tcW w:w="1620" w:type="dxa"/>
            <w:vAlign w:val="center"/>
          </w:tcPr>
          <w:p w14:paraId="1FAA1397" w14:textId="77777777" w:rsidR="00ED726C" w:rsidRPr="00C87D74" w:rsidRDefault="00ED726C" w:rsidP="008B7DFD">
            <w:pPr>
              <w:cnfStyle w:val="000000000000" w:firstRow="0" w:lastRow="0" w:firstColumn="0" w:lastColumn="0" w:oddVBand="0" w:evenVBand="0" w:oddHBand="0" w:evenHBand="0" w:firstRowFirstColumn="0" w:firstRowLastColumn="0" w:lastRowFirstColumn="0" w:lastRowLastColumn="0"/>
            </w:pPr>
            <w:proofErr w:type="spellStart"/>
            <w:r>
              <w:t>dA</w:t>
            </w:r>
            <w:proofErr w:type="spellEnd"/>
          </w:p>
        </w:tc>
        <w:tc>
          <w:tcPr>
            <w:tcW w:w="1800" w:type="dxa"/>
            <w:vAlign w:val="center"/>
          </w:tcPr>
          <w:p w14:paraId="5ABE5C4C" w14:textId="77777777" w:rsidR="00ED726C" w:rsidRDefault="00ED726C" w:rsidP="008B7DFD">
            <w:pPr>
              <w:cnfStyle w:val="000000000000" w:firstRow="0" w:lastRow="0" w:firstColumn="0" w:lastColumn="0" w:oddVBand="0" w:evenVBand="0" w:oddHBand="0" w:evenHBand="0" w:firstRowFirstColumn="0" w:firstRowLastColumn="0" w:lastRowFirstColumn="0" w:lastRowLastColumn="0"/>
              <w:rPr>
                <w:rFonts w:ascii="Symbol" w:hAnsi="Symbol"/>
              </w:rPr>
            </w:pPr>
            <w:r>
              <w:rPr>
                <w:rFonts w:ascii="Symbol" w:hAnsi="Symbol"/>
              </w:rPr>
              <w:t></w:t>
            </w:r>
            <w:r>
              <w:rPr>
                <w:rFonts w:ascii="Symbol" w:hAnsi="Symbol"/>
              </w:rPr>
              <w:t></w:t>
            </w:r>
            <w:r w:rsidRPr="00ED726C">
              <w:t xml:space="preserve"> (surf. tens.)</w:t>
            </w:r>
          </w:p>
        </w:tc>
        <w:tc>
          <w:tcPr>
            <w:tcW w:w="990" w:type="dxa"/>
            <w:vAlign w:val="center"/>
          </w:tcPr>
          <w:p w14:paraId="53E7C4A5" w14:textId="77777777" w:rsidR="00ED726C" w:rsidRDefault="00FC40D0" w:rsidP="008B7DFD">
            <w:pPr>
              <w:cnfStyle w:val="000000000000" w:firstRow="0" w:lastRow="0" w:firstColumn="0" w:lastColumn="0" w:oddVBand="0" w:evenVBand="0" w:oddHBand="0" w:evenHBand="0" w:firstRowFirstColumn="0" w:firstRowLastColumn="0" w:lastRowFirstColumn="0" w:lastRowLastColumn="0"/>
              <w:rPr>
                <w:rFonts w:ascii="Symbol" w:hAnsi="Symbol"/>
              </w:rPr>
            </w:pPr>
            <w:r>
              <w:rPr>
                <w:rFonts w:ascii="Symbol" w:hAnsi="Symbol"/>
              </w:rPr>
              <w:t></w:t>
            </w:r>
            <w:r>
              <w:rPr>
                <w:rFonts w:ascii="Symbol" w:hAnsi="Symbol"/>
              </w:rPr>
              <w:t></w:t>
            </w:r>
            <w:r w:rsidR="00ED726C">
              <w:rPr>
                <w:rFonts w:ascii="Symbol" w:hAnsi="Symbol"/>
              </w:rPr>
              <w:t></w:t>
            </w:r>
            <w:proofErr w:type="spellStart"/>
            <w:r w:rsidR="00ED726C" w:rsidRPr="00ED726C">
              <w:t>dA</w:t>
            </w:r>
            <w:proofErr w:type="spellEnd"/>
          </w:p>
        </w:tc>
      </w:tr>
    </w:tbl>
    <w:p w14:paraId="4877A57A" w14:textId="77777777" w:rsidR="008B0D27" w:rsidRDefault="008B0D27" w:rsidP="00FF2DD6"/>
    <w:p w14:paraId="31141C74" w14:textId="77777777" w:rsidR="00C87D74" w:rsidRDefault="00C87D74" w:rsidP="00FF2DD6">
      <w:r>
        <w:t xml:space="preserve">The pattern followed is always an </w:t>
      </w:r>
      <w:r w:rsidR="005D1EB3">
        <w:t>infinitesimal</w:t>
      </w:r>
      <w:r>
        <w:t xml:space="preserve"> displacement multiplied by a resisting force.</w:t>
      </w:r>
      <w:r w:rsidR="005D1EB3">
        <w:t xml:space="preserve"> The total work can then be determined by integrating along the pathway the change follows.</w:t>
      </w:r>
    </w:p>
    <w:p w14:paraId="6B944D87" w14:textId="77777777" w:rsidR="00C87D74" w:rsidRDefault="00C87D74" w:rsidP="00FF2DD6"/>
    <w:tbl>
      <w:tblPr>
        <w:tblStyle w:val="TableGrid"/>
        <w:tblpPr w:leftFromText="180" w:rightFromText="180" w:vertAnchor="text" w:horzAnchor="margin" w:tblpY="88"/>
        <w:tblW w:w="0" w:type="auto"/>
        <w:shd w:val="clear" w:color="auto" w:fill="D9D9D9" w:themeFill="background1" w:themeFillShade="D9"/>
        <w:tblLook w:val="04A0" w:firstRow="1" w:lastRow="0" w:firstColumn="1" w:lastColumn="0" w:noHBand="0" w:noVBand="1"/>
      </w:tblPr>
      <w:tblGrid>
        <w:gridCol w:w="9576"/>
      </w:tblGrid>
      <w:tr w:rsidR="00E96D32" w14:paraId="1D10EB07" w14:textId="77777777" w:rsidTr="00E96D32">
        <w:tc>
          <w:tcPr>
            <w:tcW w:w="9576" w:type="dxa"/>
            <w:shd w:val="clear" w:color="auto" w:fill="D9D9D9" w:themeFill="background1" w:themeFillShade="D9"/>
          </w:tcPr>
          <w:p w14:paraId="336F2782" w14:textId="77777777" w:rsidR="00E96D32" w:rsidRDefault="00E96D32" w:rsidP="00E96D32">
            <w:r w:rsidRPr="005D1EB3">
              <w:rPr>
                <w:b/>
              </w:rPr>
              <w:t>Example</w:t>
            </w:r>
            <w:r>
              <w:t>:</w:t>
            </w:r>
          </w:p>
          <w:p w14:paraId="4A4B7C9E" w14:textId="77777777" w:rsidR="00E96D32" w:rsidRDefault="00E96D32" w:rsidP="00E96D32">
            <w:r>
              <w:t>What is the work done by 1.00 mol an ideal gas expanding from a volume of 22.4 L to a volume of 44.8 L against a constant external pressure of 0.500 atm?</w:t>
            </w:r>
          </w:p>
          <w:p w14:paraId="4CF8A3CC" w14:textId="77777777" w:rsidR="00E96D32" w:rsidRDefault="00E96D32" w:rsidP="00E96D32"/>
          <w:p w14:paraId="79B0A03F" w14:textId="77777777" w:rsidR="002927F9" w:rsidRDefault="002927F9" w:rsidP="00E96D32">
            <w:r w:rsidRPr="002927F9">
              <w:rPr>
                <w:b/>
              </w:rPr>
              <w:t>Solution</w:t>
            </w:r>
            <w:r>
              <w:t>:</w:t>
            </w:r>
          </w:p>
          <w:p w14:paraId="08009A9C" w14:textId="77777777" w:rsidR="00E96D32" w:rsidRDefault="00E96D32" w:rsidP="00E96D32">
            <w:pPr>
              <w:jc w:val="center"/>
            </w:pPr>
            <w:r w:rsidRPr="005D1EB3">
              <w:rPr>
                <w:position w:val="-12"/>
              </w:rPr>
              <w:object w:dxaOrig="1380" w:dyaOrig="360" w14:anchorId="410F32C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9.75pt;height:18pt" o:ole="">
                  <v:imagedata r:id="rId11" o:title=""/>
                </v:shape>
                <o:OLEObject Type="Embed" ProgID="Equation.3" ShapeID="_x0000_i1025" DrawAspect="Content" ObjectID="_1730100627" r:id="rId12"/>
              </w:object>
            </w:r>
            <w:r>
              <w:t xml:space="preserve">          </w:t>
            </w:r>
            <w:r w:rsidRPr="00E96D32">
              <w:rPr>
                <w:position w:val="-34"/>
              </w:rPr>
              <w:object w:dxaOrig="1460" w:dyaOrig="780" w14:anchorId="7F1CC42D">
                <v:shape id="_x0000_i1026" type="#_x0000_t75" style="width:73.5pt;height:39pt" o:ole="">
                  <v:imagedata r:id="rId13" o:title=""/>
                </v:shape>
                <o:OLEObject Type="Embed" ProgID="Equation.3" ShapeID="_x0000_i1026" DrawAspect="Content" ObjectID="_1730100628" r:id="rId14"/>
              </w:object>
            </w:r>
            <w:r>
              <w:t xml:space="preserve">          </w:t>
            </w:r>
            <w:r w:rsidRPr="00E96D32">
              <w:rPr>
                <w:position w:val="-12"/>
              </w:rPr>
              <w:object w:dxaOrig="1780" w:dyaOrig="360" w14:anchorId="0D9EED29">
                <v:shape id="_x0000_i1027" type="#_x0000_t75" style="width:88.5pt;height:18pt" o:ole="">
                  <v:imagedata r:id="rId15" o:title=""/>
                </v:shape>
                <o:OLEObject Type="Embed" ProgID="Equation.3" ShapeID="_x0000_i1027" DrawAspect="Content" ObjectID="_1730100629" r:id="rId16"/>
              </w:object>
            </w:r>
          </w:p>
          <w:p w14:paraId="1A3800C1" w14:textId="77777777" w:rsidR="00E96D32" w:rsidRDefault="00E96D32" w:rsidP="00E96D32">
            <w:pPr>
              <w:jc w:val="center"/>
            </w:pPr>
          </w:p>
          <w:p w14:paraId="7181BAC9" w14:textId="77777777" w:rsidR="00E96D32" w:rsidRDefault="00EC04B9" w:rsidP="00E96D32">
            <w:pPr>
              <w:jc w:val="center"/>
            </w:pPr>
            <w:r w:rsidRPr="00594F59">
              <w:rPr>
                <w:position w:val="-50"/>
              </w:rPr>
              <w:object w:dxaOrig="4900" w:dyaOrig="1120" w14:anchorId="24FCE648">
                <v:shape id="_x0000_i1028" type="#_x0000_t75" style="width:244.5pt;height:55.5pt" o:ole="">
                  <v:imagedata r:id="rId17" o:title=""/>
                </v:shape>
                <o:OLEObject Type="Embed" ProgID="Equation.3" ShapeID="_x0000_i1028" DrawAspect="Content" ObjectID="_1730100630" r:id="rId18"/>
              </w:object>
            </w:r>
          </w:p>
          <w:p w14:paraId="18E7A696" w14:textId="77777777" w:rsidR="00594F59" w:rsidRDefault="00594F59" w:rsidP="00594F59"/>
          <w:p w14:paraId="09EE7BD2" w14:textId="77777777" w:rsidR="00594F59" w:rsidRPr="00594F59" w:rsidRDefault="00594F59" w:rsidP="00594F59">
            <w:r>
              <w:rPr>
                <w:i/>
              </w:rPr>
              <w:t>Note</w:t>
            </w:r>
            <w:r>
              <w:t xml:space="preserve">: The ratio of gas law constants can be used to convert between </w:t>
            </w:r>
            <w:proofErr w:type="spellStart"/>
            <w:r>
              <w:t>atm∙L</w:t>
            </w:r>
            <w:proofErr w:type="spellEnd"/>
            <w:r>
              <w:t xml:space="preserve"> and J quite conveniently!</w:t>
            </w:r>
          </w:p>
        </w:tc>
      </w:tr>
    </w:tbl>
    <w:p w14:paraId="2D1526D0" w14:textId="77777777" w:rsidR="006F3E2D" w:rsidRDefault="006F3E2D" w:rsidP="006F3E2D"/>
    <w:p w14:paraId="1F7EC70A" w14:textId="77777777" w:rsidR="00C87D74" w:rsidRDefault="005D1EB3" w:rsidP="00C87D74">
      <w:pPr>
        <w:pStyle w:val="Heading2"/>
      </w:pPr>
      <w:r>
        <w:t>Reversible and Irreversible Pathways</w:t>
      </w:r>
    </w:p>
    <w:p w14:paraId="5DA69D6D" w14:textId="77777777" w:rsidR="00C87D74" w:rsidRDefault="00C87D74" w:rsidP="00C87D74"/>
    <w:p w14:paraId="5BF253C9" w14:textId="77777777" w:rsidR="00C87D74" w:rsidRDefault="00C87D74" w:rsidP="00C87D74">
      <w:r>
        <w:tab/>
        <w:t>The most common example of work in the systems discussed in this book is the work of expansion</w:t>
      </w:r>
      <w:r w:rsidR="00F4133B">
        <w:fldChar w:fldCharType="begin"/>
      </w:r>
      <w:r w:rsidR="00F4133B">
        <w:instrText xml:space="preserve"> XE "</w:instrText>
      </w:r>
      <w:r w:rsidR="00F4133B" w:rsidRPr="004F5B8A">
        <w:instrText>work of expansion</w:instrText>
      </w:r>
      <w:r w:rsidR="00F4133B">
        <w:instrText xml:space="preserve">" </w:instrText>
      </w:r>
      <w:r w:rsidR="00F4133B">
        <w:fldChar w:fldCharType="end"/>
      </w:r>
      <w:r>
        <w:t>.</w:t>
      </w:r>
      <w:r w:rsidR="00EC04B9">
        <w:t xml:space="preserve"> It is also convenient to use the work of expansion to exemplify the difference between work that is done reversibly</w:t>
      </w:r>
      <w:r w:rsidR="00F4133B">
        <w:fldChar w:fldCharType="begin"/>
      </w:r>
      <w:r w:rsidR="00F4133B">
        <w:instrText xml:space="preserve"> XE "</w:instrText>
      </w:r>
      <w:r w:rsidR="00F4133B" w:rsidRPr="00991E1C">
        <w:instrText>reversibly</w:instrText>
      </w:r>
      <w:r w:rsidR="00F4133B">
        <w:instrText xml:space="preserve">" </w:instrText>
      </w:r>
      <w:r w:rsidR="00F4133B">
        <w:fldChar w:fldCharType="end"/>
      </w:r>
      <w:r w:rsidR="00EC04B9">
        <w:t xml:space="preserve"> and that which is done irreversibly. The example of expansion against a constant external pressure is an example of an irreversible pathway. It does </w:t>
      </w:r>
      <w:r w:rsidR="000050F6">
        <w:t>not</w:t>
      </w:r>
      <w:r w:rsidR="00D5715E">
        <w:t xml:space="preserve"> mean that the gas can</w:t>
      </w:r>
      <w:r w:rsidR="00EC04B9">
        <w:t>not be re-compressed. It does, however, mean that there is a definite direction of spontaneous change at all points along the expansion.</w:t>
      </w:r>
    </w:p>
    <w:p w14:paraId="7A852327" w14:textId="77777777" w:rsidR="00EC04B9" w:rsidRDefault="00EC04B9" w:rsidP="00C87D74"/>
    <w:p w14:paraId="60A286E7" w14:textId="77777777" w:rsidR="00EC04B9" w:rsidRDefault="00EC04B9" w:rsidP="00C87D74">
      <w:r>
        <w:tab/>
        <w:t>Imagine instead a case where the expansion has no spontaneous direction of change as t</w:t>
      </w:r>
      <w:r w:rsidR="000050F6">
        <w:t>her</w:t>
      </w:r>
      <w:r>
        <w:t>e</w:t>
      </w:r>
      <w:r w:rsidR="000050F6">
        <w:t xml:space="preserve"> </w:t>
      </w:r>
      <w:r>
        <w:t xml:space="preserve">is no net force push the gas to seek a larger or smaller volume. The only way this is possible is if the pressure of the expanding gas is the same as the external pressure resisting the expansion at all points along the expansion. With no net force pushing the change in one direction or the other, the </w:t>
      </w:r>
      <w:r w:rsidR="000050F6">
        <w:t xml:space="preserve">change is said to be </w:t>
      </w:r>
      <w:r w:rsidR="000050F6" w:rsidRPr="000050F6">
        <w:rPr>
          <w:b/>
        </w:rPr>
        <w:t>reversible</w:t>
      </w:r>
      <w:r w:rsidR="00F4133B">
        <w:rPr>
          <w:b/>
        </w:rPr>
        <w:fldChar w:fldCharType="begin"/>
      </w:r>
      <w:r w:rsidR="00F4133B">
        <w:instrText xml:space="preserve"> XE "</w:instrText>
      </w:r>
      <w:r w:rsidR="00F4133B" w:rsidRPr="00F049F2">
        <w:rPr>
          <w:b/>
        </w:rPr>
        <w:instrText>reversible</w:instrText>
      </w:r>
      <w:r w:rsidR="00F4133B">
        <w:instrText xml:space="preserve">" </w:instrText>
      </w:r>
      <w:r w:rsidR="00F4133B">
        <w:rPr>
          <w:b/>
        </w:rPr>
        <w:fldChar w:fldCharType="end"/>
      </w:r>
      <w:r w:rsidR="000050F6">
        <w:t xml:space="preserve"> or to occur </w:t>
      </w:r>
      <w:r w:rsidR="000050F6" w:rsidRPr="000050F6">
        <w:rPr>
          <w:b/>
        </w:rPr>
        <w:t>reversibly</w:t>
      </w:r>
      <w:r w:rsidR="000050F6">
        <w:t>. The work of a reversible expansion of an ideal gas is fairly easy to calculate.</w:t>
      </w:r>
    </w:p>
    <w:p w14:paraId="561E2FF2" w14:textId="77777777" w:rsidR="001F2684" w:rsidRDefault="001F2684" w:rsidP="00C87D74"/>
    <w:p w14:paraId="5F22438F" w14:textId="77777777" w:rsidR="007F26C7" w:rsidRDefault="007F26C7" w:rsidP="007F26C7">
      <w:pPr>
        <w:jc w:val="center"/>
      </w:pPr>
      <w:r>
        <w:rPr>
          <w:noProof/>
        </w:rPr>
        <w:drawing>
          <wp:inline distT="0" distB="0" distL="0" distR="0" wp14:anchorId="47C95763" wp14:editId="122A4989">
            <wp:extent cx="4514850" cy="885825"/>
            <wp:effectExtent l="0" t="0" r="0" b="952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9"/>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4514850" cy="885825"/>
                    </a:xfrm>
                    <a:prstGeom prst="rect">
                      <a:avLst/>
                    </a:prstGeom>
                    <a:noFill/>
                    <a:ln>
                      <a:noFill/>
                    </a:ln>
                  </pic:spPr>
                </pic:pic>
              </a:graphicData>
            </a:graphic>
          </wp:inline>
        </w:drawing>
      </w:r>
    </w:p>
    <w:p w14:paraId="4086AD53" w14:textId="77777777" w:rsidR="007F26C7" w:rsidRDefault="007F26C7" w:rsidP="00C87D74"/>
    <w:p w14:paraId="09B423F8" w14:textId="77777777" w:rsidR="00D5715E" w:rsidRDefault="00D5715E" w:rsidP="00C87D74">
      <w:r>
        <w:tab/>
        <w:t>If the gas expands reversibly, the external pressure (</w:t>
      </w:r>
      <w:proofErr w:type="spellStart"/>
      <w:r>
        <w:t>p</w:t>
      </w:r>
      <w:r>
        <w:softHyphen/>
      </w:r>
      <w:r w:rsidRPr="00D5715E">
        <w:rPr>
          <w:vertAlign w:val="subscript"/>
        </w:rPr>
        <w:t>ext</w:t>
      </w:r>
      <w:proofErr w:type="spellEnd"/>
      <w:r>
        <w:t>) can be replaced by a single value (p) which represents both the pressure of the gas and the external pressure.</w:t>
      </w:r>
    </w:p>
    <w:p w14:paraId="5ED49A43" w14:textId="77777777" w:rsidR="00D5715E" w:rsidRDefault="00D5715E" w:rsidP="00C87D74"/>
    <w:p w14:paraId="1D2EECE2" w14:textId="77777777" w:rsidR="001F2684" w:rsidRDefault="00D848ED" w:rsidP="00D5715E">
      <w:pPr>
        <w:jc w:val="center"/>
      </w:pPr>
      <m:oMath>
        <m:r>
          <w:rPr>
            <w:rFonts w:ascii="Cambria Math" w:hAnsi="Cambria Math"/>
          </w:rPr>
          <m:t>dw= -p dV</m:t>
        </m:r>
      </m:oMath>
      <w:r w:rsidR="00D5715E">
        <w:tab/>
      </w:r>
      <w:r w:rsidR="00D5715E">
        <w:tab/>
        <w:t>or</w:t>
      </w:r>
      <w:r w:rsidR="00D5715E">
        <w:tab/>
      </w:r>
      <w:r w:rsidR="00D5715E">
        <w:tab/>
      </w:r>
      <m:oMath>
        <m:r>
          <w:rPr>
            <w:rFonts w:ascii="Cambria Math" w:hAnsi="Cambria Math"/>
          </w:rPr>
          <m:t>w=-</m:t>
        </m:r>
        <m:nary>
          <m:naryPr>
            <m:limLoc m:val="undOvr"/>
            <m:subHide m:val="1"/>
            <m:supHide m:val="1"/>
            <m:ctrlPr>
              <w:rPr>
                <w:rFonts w:ascii="Cambria Math" w:hAnsi="Cambria Math"/>
                <w:i/>
              </w:rPr>
            </m:ctrlPr>
          </m:naryPr>
          <m:sub/>
          <m:sup/>
          <m:e>
            <m:r>
              <w:rPr>
                <w:rFonts w:ascii="Cambria Math" w:hAnsi="Cambria Math"/>
              </w:rPr>
              <m:t>p dV</m:t>
            </m:r>
          </m:e>
        </m:nary>
      </m:oMath>
    </w:p>
    <w:p w14:paraId="2C426D33" w14:textId="77777777" w:rsidR="00D5715E" w:rsidRDefault="00D5715E" w:rsidP="00C87D74"/>
    <w:p w14:paraId="0B6401DE" w14:textId="77777777" w:rsidR="00D5715E" w:rsidRDefault="00D5715E" w:rsidP="00C87D74">
      <w:r>
        <w:t>But now that the external pressure is not constant, p cannot be extracted from the integral. Fortunately, however, there is a simple relationship that tells us how p changes with changing V – the equation of state! If the gas is assumed to be an ideal gas</w:t>
      </w:r>
    </w:p>
    <w:p w14:paraId="16A847F1" w14:textId="77777777" w:rsidR="00D5715E" w:rsidRDefault="00D5715E" w:rsidP="00C87D74"/>
    <w:p w14:paraId="50DC950F" w14:textId="77777777" w:rsidR="00D5715E" w:rsidRDefault="00D848ED" w:rsidP="00D5715E">
      <w:pPr>
        <w:jc w:val="center"/>
      </w:pPr>
      <m:oMathPara>
        <m:oMath>
          <m:r>
            <w:rPr>
              <w:rFonts w:ascii="Cambria Math" w:hAnsi="Cambria Math"/>
            </w:rPr>
            <m:t>w=-</m:t>
          </m:r>
          <m:nary>
            <m:naryPr>
              <m:limLoc m:val="undOvr"/>
              <m:subHide m:val="1"/>
              <m:supHide m:val="1"/>
              <m:ctrlPr>
                <w:rPr>
                  <w:rFonts w:ascii="Cambria Math" w:hAnsi="Cambria Math"/>
                  <w:i/>
                </w:rPr>
              </m:ctrlPr>
            </m:naryPr>
            <m:sub/>
            <m:sup/>
            <m:e>
              <m:r>
                <w:rPr>
                  <w:rFonts w:ascii="Cambria Math" w:hAnsi="Cambria Math"/>
                </w:rPr>
                <m:t>p dV</m:t>
              </m:r>
            </m:e>
          </m:nary>
          <m:r>
            <w:rPr>
              <w:rFonts w:ascii="Cambria Math" w:hAnsi="Cambria Math"/>
            </w:rPr>
            <m:t>=-</m:t>
          </m:r>
          <m:nary>
            <m:naryPr>
              <m:limLoc m:val="undOvr"/>
              <m:subHide m:val="1"/>
              <m:supHide m:val="1"/>
              <m:ctrlPr>
                <w:rPr>
                  <w:rFonts w:ascii="Cambria Math" w:hAnsi="Cambria Math"/>
                  <w:i/>
                </w:rPr>
              </m:ctrlPr>
            </m:naryPr>
            <m:sub/>
            <m:sup/>
            <m:e>
              <m:d>
                <m:dPr>
                  <m:ctrlPr>
                    <w:rPr>
                      <w:rFonts w:ascii="Cambria Math" w:hAnsi="Cambria Math"/>
                      <w:i/>
                    </w:rPr>
                  </m:ctrlPr>
                </m:dPr>
                <m:e>
                  <m:f>
                    <m:fPr>
                      <m:ctrlPr>
                        <w:rPr>
                          <w:rFonts w:ascii="Cambria Math" w:hAnsi="Cambria Math"/>
                          <w:i/>
                        </w:rPr>
                      </m:ctrlPr>
                    </m:fPr>
                    <m:num>
                      <m:r>
                        <w:rPr>
                          <w:rFonts w:ascii="Cambria Math" w:hAnsi="Cambria Math"/>
                        </w:rPr>
                        <m:t>nRT</m:t>
                      </m:r>
                    </m:num>
                    <m:den>
                      <m:r>
                        <w:rPr>
                          <w:rFonts w:ascii="Cambria Math" w:hAnsi="Cambria Math"/>
                        </w:rPr>
                        <m:t>V</m:t>
                      </m:r>
                    </m:den>
                  </m:f>
                </m:e>
              </m:d>
              <m:r>
                <w:rPr>
                  <w:rFonts w:ascii="Cambria Math" w:hAnsi="Cambria Math"/>
                </w:rPr>
                <m:t>dV</m:t>
              </m:r>
            </m:e>
          </m:nary>
        </m:oMath>
      </m:oMathPara>
    </w:p>
    <w:p w14:paraId="394F363E" w14:textId="77777777" w:rsidR="00D5715E" w:rsidRDefault="00D5715E" w:rsidP="00D5715E"/>
    <w:p w14:paraId="2EE0C18A" w14:textId="77777777" w:rsidR="00D5715E" w:rsidRDefault="00D5715E" w:rsidP="00D5715E">
      <w:r>
        <w:t>And if the temperature is held constant</w:t>
      </w:r>
      <w:r w:rsidR="00F90194">
        <w:t xml:space="preserve"> (so that the expansion follows an </w:t>
      </w:r>
      <w:r w:rsidR="00F90194">
        <w:rPr>
          <w:b/>
        </w:rPr>
        <w:t>isothermal</w:t>
      </w:r>
      <w:r w:rsidR="00F4133B">
        <w:rPr>
          <w:b/>
        </w:rPr>
        <w:fldChar w:fldCharType="begin"/>
      </w:r>
      <w:r w:rsidR="00F4133B">
        <w:instrText xml:space="preserve"> XE "</w:instrText>
      </w:r>
      <w:r w:rsidR="00F4133B" w:rsidRPr="00AA2F54">
        <w:rPr>
          <w:b/>
        </w:rPr>
        <w:instrText>isothermal</w:instrText>
      </w:r>
      <w:r w:rsidR="00F4133B">
        <w:instrText xml:space="preserve">" </w:instrText>
      </w:r>
      <w:r w:rsidR="00F4133B">
        <w:rPr>
          <w:b/>
        </w:rPr>
        <w:fldChar w:fldCharType="end"/>
      </w:r>
      <w:r w:rsidR="00F90194">
        <w:t xml:space="preserve"> pathway) the </w:t>
      </w:r>
      <w:proofErr w:type="spellStart"/>
      <w:r w:rsidR="00F90194">
        <w:t>nRT</w:t>
      </w:r>
      <w:proofErr w:type="spellEnd"/>
      <w:r w:rsidR="00F90194">
        <w:t xml:space="preserve"> term can be extracted from the integral.</w:t>
      </w:r>
    </w:p>
    <w:p w14:paraId="7F6D9CE0" w14:textId="77777777" w:rsidR="00D848ED" w:rsidRDefault="00D848ED" w:rsidP="00D5715E"/>
    <w:p w14:paraId="2B284419" w14:textId="77777777" w:rsidR="00F90194" w:rsidRDefault="00D848ED" w:rsidP="00D5715E">
      <m:oMathPara>
        <m:oMath>
          <m:r>
            <w:rPr>
              <w:rFonts w:ascii="Cambria Math" w:hAnsi="Cambria Math"/>
            </w:rPr>
            <m:t>w= -nRT</m:t>
          </m:r>
          <m:nary>
            <m:naryPr>
              <m:limLoc m:val="subSup"/>
              <m:ctrlPr>
                <w:rPr>
                  <w:rFonts w:ascii="Cambria Math" w:hAnsi="Cambria Math"/>
                  <w:i/>
                </w:rPr>
              </m:ctrlPr>
            </m:naryPr>
            <m:sub>
              <m:sSub>
                <m:sSubPr>
                  <m:ctrlPr>
                    <w:rPr>
                      <w:rFonts w:ascii="Cambria Math" w:hAnsi="Cambria Math"/>
                      <w:i/>
                    </w:rPr>
                  </m:ctrlPr>
                </m:sSubPr>
                <m:e>
                  <m:r>
                    <w:rPr>
                      <w:rFonts w:ascii="Cambria Math" w:hAnsi="Cambria Math"/>
                    </w:rPr>
                    <m:t>V</m:t>
                  </m:r>
                </m:e>
                <m:sub>
                  <m:r>
                    <w:rPr>
                      <w:rFonts w:ascii="Cambria Math" w:hAnsi="Cambria Math"/>
                    </w:rPr>
                    <m:t>1</m:t>
                  </m:r>
                </m:sub>
              </m:sSub>
            </m:sub>
            <m:sup>
              <m:sSub>
                <m:sSubPr>
                  <m:ctrlPr>
                    <w:rPr>
                      <w:rFonts w:ascii="Cambria Math" w:hAnsi="Cambria Math"/>
                      <w:i/>
                    </w:rPr>
                  </m:ctrlPr>
                </m:sSubPr>
                <m:e>
                  <m:r>
                    <w:rPr>
                      <w:rFonts w:ascii="Cambria Math" w:hAnsi="Cambria Math"/>
                    </w:rPr>
                    <m:t>V</m:t>
                  </m:r>
                </m:e>
                <m:sub>
                  <m:r>
                    <w:rPr>
                      <w:rFonts w:ascii="Cambria Math" w:hAnsi="Cambria Math"/>
                    </w:rPr>
                    <m:t>2</m:t>
                  </m:r>
                </m:sub>
              </m:sSub>
            </m:sup>
            <m:e>
              <m:f>
                <m:fPr>
                  <m:ctrlPr>
                    <w:rPr>
                      <w:rFonts w:ascii="Cambria Math" w:hAnsi="Cambria Math"/>
                      <w:i/>
                    </w:rPr>
                  </m:ctrlPr>
                </m:fPr>
                <m:num>
                  <m:r>
                    <w:rPr>
                      <w:rFonts w:ascii="Cambria Math" w:hAnsi="Cambria Math"/>
                    </w:rPr>
                    <m:t>dV</m:t>
                  </m:r>
                </m:num>
                <m:den>
                  <m:r>
                    <w:rPr>
                      <w:rFonts w:ascii="Cambria Math" w:hAnsi="Cambria Math"/>
                    </w:rPr>
                    <m:t>V</m:t>
                  </m:r>
                </m:den>
              </m:f>
            </m:e>
          </m:nary>
          <m:r>
            <w:rPr>
              <w:rFonts w:ascii="Cambria Math" w:hAnsi="Cambria Math"/>
            </w:rPr>
            <m:t>=-nRT</m:t>
          </m:r>
          <m:func>
            <m:funcPr>
              <m:ctrlPr>
                <w:rPr>
                  <w:rFonts w:ascii="Cambria Math" w:hAnsi="Cambria Math"/>
                </w:rPr>
              </m:ctrlPr>
            </m:funcPr>
            <m:fName>
              <m:r>
                <m:rPr>
                  <m:sty m:val="p"/>
                </m:rPr>
                <w:rPr>
                  <w:rFonts w:ascii="Cambria Math" w:hAnsi="Cambria Math"/>
                </w:rPr>
                <m:t>ln</m:t>
              </m:r>
              <m:ctrlPr>
                <w:rPr>
                  <w:rFonts w:ascii="Cambria Math" w:hAnsi="Cambria Math"/>
                  <w:i/>
                </w:rPr>
              </m:ctrlPr>
            </m:fName>
            <m:e>
              <m:d>
                <m:dPr>
                  <m:ctrlPr>
                    <w:rPr>
                      <w:rFonts w:ascii="Cambria Math" w:hAnsi="Cambria Math"/>
                      <w:i/>
                    </w:rPr>
                  </m:ctrlPr>
                </m:dPr>
                <m:e>
                  <m:f>
                    <m:fPr>
                      <m:ctrlPr>
                        <w:rPr>
                          <w:rFonts w:ascii="Cambria Math" w:hAnsi="Cambria Math"/>
                          <w:i/>
                        </w:rPr>
                      </m:ctrlPr>
                    </m:fPr>
                    <m:num>
                      <m:sSub>
                        <m:sSubPr>
                          <m:ctrlPr>
                            <w:rPr>
                              <w:rFonts w:ascii="Cambria Math" w:hAnsi="Cambria Math"/>
                              <w:i/>
                            </w:rPr>
                          </m:ctrlPr>
                        </m:sSubPr>
                        <m:e>
                          <m:r>
                            <w:rPr>
                              <w:rFonts w:ascii="Cambria Math" w:hAnsi="Cambria Math"/>
                            </w:rPr>
                            <m:t>V</m:t>
                          </m:r>
                        </m:e>
                        <m:sub>
                          <m:r>
                            <w:rPr>
                              <w:rFonts w:ascii="Cambria Math" w:hAnsi="Cambria Math"/>
                            </w:rPr>
                            <m:t>2</m:t>
                          </m:r>
                        </m:sub>
                      </m:sSub>
                    </m:num>
                    <m:den>
                      <m:sSub>
                        <m:sSubPr>
                          <m:ctrlPr>
                            <w:rPr>
                              <w:rFonts w:ascii="Cambria Math" w:hAnsi="Cambria Math"/>
                              <w:i/>
                            </w:rPr>
                          </m:ctrlPr>
                        </m:sSubPr>
                        <m:e>
                          <m:r>
                            <w:rPr>
                              <w:rFonts w:ascii="Cambria Math" w:hAnsi="Cambria Math"/>
                            </w:rPr>
                            <m:t>V</m:t>
                          </m:r>
                        </m:e>
                        <m:sub>
                          <m:r>
                            <w:rPr>
                              <w:rFonts w:ascii="Cambria Math" w:hAnsi="Cambria Math"/>
                            </w:rPr>
                            <m:t>1</m:t>
                          </m:r>
                        </m:sub>
                      </m:sSub>
                    </m:den>
                  </m:f>
                </m:e>
              </m:d>
            </m:e>
          </m:func>
        </m:oMath>
      </m:oMathPara>
    </w:p>
    <w:p w14:paraId="42C93D56" w14:textId="77777777" w:rsidR="00D5715E" w:rsidRDefault="00D5715E" w:rsidP="00C87D74"/>
    <w:tbl>
      <w:tblPr>
        <w:tblStyle w:val="TableGrid"/>
        <w:tblpPr w:leftFromText="180" w:rightFromText="180" w:vertAnchor="text" w:horzAnchor="margin" w:tblpY="88"/>
        <w:tblW w:w="0" w:type="auto"/>
        <w:shd w:val="clear" w:color="auto" w:fill="D9D9D9" w:themeFill="background1" w:themeFillShade="D9"/>
        <w:tblLook w:val="04A0" w:firstRow="1" w:lastRow="0" w:firstColumn="1" w:lastColumn="0" w:noHBand="0" w:noVBand="1"/>
      </w:tblPr>
      <w:tblGrid>
        <w:gridCol w:w="9576"/>
      </w:tblGrid>
      <w:tr w:rsidR="00F90194" w14:paraId="68E13917" w14:textId="77777777" w:rsidTr="005F5F6D">
        <w:tc>
          <w:tcPr>
            <w:tcW w:w="9576" w:type="dxa"/>
            <w:shd w:val="clear" w:color="auto" w:fill="D9D9D9" w:themeFill="background1" w:themeFillShade="D9"/>
          </w:tcPr>
          <w:p w14:paraId="3D42E64E" w14:textId="77777777" w:rsidR="00F90194" w:rsidRDefault="00F90194" w:rsidP="005F5F6D">
            <w:r w:rsidRPr="005D1EB3">
              <w:rPr>
                <w:b/>
              </w:rPr>
              <w:t>Example</w:t>
            </w:r>
            <w:r>
              <w:t>:</w:t>
            </w:r>
          </w:p>
          <w:p w14:paraId="4A8A24EA" w14:textId="77777777" w:rsidR="00F90194" w:rsidRDefault="00F90194" w:rsidP="005F5F6D">
            <w:r>
              <w:t>What is the work done by 1.00 mol an ideal gas expanding reversibl</w:t>
            </w:r>
            <w:r w:rsidR="002927F9">
              <w:t>y</w:t>
            </w:r>
            <w:r>
              <w:t xml:space="preserve"> from a volume of 22.4 L to a volume of 44.8 L at a constant temperature of 273 K?</w:t>
            </w:r>
          </w:p>
          <w:p w14:paraId="30B6F209" w14:textId="77777777" w:rsidR="00F90194" w:rsidRDefault="00F90194" w:rsidP="005F5F6D"/>
          <w:p w14:paraId="7570129E" w14:textId="77777777" w:rsidR="002927F9" w:rsidRDefault="002927F9" w:rsidP="005F5F6D">
            <w:r w:rsidRPr="002927F9">
              <w:rPr>
                <w:b/>
              </w:rPr>
              <w:t>Solution</w:t>
            </w:r>
            <w:r>
              <w:t>:</w:t>
            </w:r>
          </w:p>
          <w:p w14:paraId="67871EF2" w14:textId="77777777" w:rsidR="00F90194" w:rsidRDefault="00F90194" w:rsidP="005F5F6D">
            <w:pPr>
              <w:jc w:val="center"/>
            </w:pPr>
            <w:r w:rsidRPr="00F90194">
              <w:rPr>
                <w:position w:val="-10"/>
              </w:rPr>
              <w:object w:dxaOrig="1240" w:dyaOrig="320" w14:anchorId="28DECC73">
                <v:shape id="_x0000_i1029" type="#_x0000_t75" style="width:61.5pt;height:16.5pt" o:ole="">
                  <v:imagedata r:id="rId20" o:title=""/>
                </v:shape>
                <o:OLEObject Type="Embed" ProgID="Equation.3" ShapeID="_x0000_i1029" DrawAspect="Content" ObjectID="_1730100631" r:id="rId21"/>
              </w:object>
            </w:r>
            <w:r>
              <w:t xml:space="preserve">          </w:t>
            </w:r>
            <w:r w:rsidRPr="00E96D32">
              <w:rPr>
                <w:position w:val="-34"/>
              </w:rPr>
              <w:object w:dxaOrig="1280" w:dyaOrig="780" w14:anchorId="065613A6">
                <v:shape id="_x0000_i1030" type="#_x0000_t75" style="width:64.5pt;height:39pt" o:ole="">
                  <v:imagedata r:id="rId22" o:title=""/>
                </v:shape>
                <o:OLEObject Type="Embed" ProgID="Equation.3" ShapeID="_x0000_i1030" DrawAspect="Content" ObjectID="_1730100632" r:id="rId23"/>
              </w:object>
            </w:r>
            <w:r>
              <w:t xml:space="preserve">          </w:t>
            </w:r>
            <w:r w:rsidRPr="00E96D32">
              <w:rPr>
                <w:position w:val="-34"/>
              </w:rPr>
              <w:object w:dxaOrig="1820" w:dyaOrig="780" w14:anchorId="2F3C7FCD">
                <v:shape id="_x0000_i1031" type="#_x0000_t75" style="width:91.5pt;height:39pt" o:ole="">
                  <v:imagedata r:id="rId24" o:title=""/>
                </v:shape>
                <o:OLEObject Type="Embed" ProgID="Equation.3" ShapeID="_x0000_i1031" DrawAspect="Content" ObjectID="_1730100633" r:id="rId25"/>
              </w:object>
            </w:r>
            <w:r>
              <w:t xml:space="preserve">          </w:t>
            </w:r>
            <w:r w:rsidR="00830612" w:rsidRPr="00830612">
              <w:rPr>
                <w:position w:val="-32"/>
              </w:rPr>
              <w:object w:dxaOrig="1780" w:dyaOrig="760" w14:anchorId="3EFFB3AA">
                <v:shape id="_x0000_i1032" type="#_x0000_t75" style="width:88.5pt;height:37.5pt" o:ole="">
                  <v:imagedata r:id="rId26" o:title=""/>
                </v:shape>
                <o:OLEObject Type="Embed" ProgID="Equation.3" ShapeID="_x0000_i1032" DrawAspect="Content" ObjectID="_1730100634" r:id="rId27"/>
              </w:object>
            </w:r>
          </w:p>
          <w:p w14:paraId="45BB2B51" w14:textId="77777777" w:rsidR="00F90194" w:rsidRDefault="00F90194" w:rsidP="005F5F6D">
            <w:pPr>
              <w:jc w:val="center"/>
            </w:pPr>
          </w:p>
          <w:p w14:paraId="38799080" w14:textId="77777777" w:rsidR="00F90194" w:rsidRDefault="00830612" w:rsidP="005F5F6D">
            <w:pPr>
              <w:jc w:val="center"/>
            </w:pPr>
            <w:r w:rsidRPr="00594F59">
              <w:rPr>
                <w:position w:val="-50"/>
              </w:rPr>
              <w:object w:dxaOrig="4480" w:dyaOrig="1120" w14:anchorId="729C5294">
                <v:shape id="_x0000_i1033" type="#_x0000_t75" style="width:223.5pt;height:55.5pt" o:ole="">
                  <v:imagedata r:id="rId28" o:title=""/>
                </v:shape>
                <o:OLEObject Type="Embed" ProgID="Equation.3" ShapeID="_x0000_i1033" DrawAspect="Content" ObjectID="_1730100635" r:id="rId29"/>
              </w:object>
            </w:r>
          </w:p>
          <w:p w14:paraId="2AA962AE" w14:textId="77777777" w:rsidR="00F90194" w:rsidRDefault="00F90194" w:rsidP="005F5F6D"/>
          <w:p w14:paraId="3F3B816E" w14:textId="77777777" w:rsidR="00F90194" w:rsidRPr="00594F59" w:rsidRDefault="00F90194" w:rsidP="00830612">
            <w:r>
              <w:rPr>
                <w:i/>
              </w:rPr>
              <w:t>Note</w:t>
            </w:r>
            <w:r>
              <w:t xml:space="preserve">: </w:t>
            </w:r>
            <w:r w:rsidR="00830612">
              <w:t>A reversible expansion will always require more work than an irreversible expansion (such as an expansion against a constant external pressure) when the final states of the two expansions are the same</w:t>
            </w:r>
            <w:r>
              <w:t>!</w:t>
            </w:r>
          </w:p>
        </w:tc>
      </w:tr>
    </w:tbl>
    <w:p w14:paraId="23582948" w14:textId="77777777" w:rsidR="00D5715E" w:rsidRDefault="00D5715E" w:rsidP="00C87D74"/>
    <w:p w14:paraId="083487A6" w14:textId="77777777" w:rsidR="00297EDC" w:rsidRDefault="00297EDC" w:rsidP="00C87D74">
      <w:r>
        <w:tab/>
        <w:t xml:space="preserve">The work of expansion can be depicted graphically as the area under the p-V curve depicting the expansion. For the previous two examples, </w:t>
      </w:r>
      <w:r w:rsidR="009622E5">
        <w:t xml:space="preserve">for which the initial and final volumes were the same, and the constant external pressure of the irreversible expansion was the same as the final pressure of the reversible expansion, </w:t>
      </w:r>
      <w:r>
        <w:t>such a graph looks as follows.</w:t>
      </w:r>
    </w:p>
    <w:p w14:paraId="6244B2A2" w14:textId="77777777" w:rsidR="00297EDC" w:rsidRDefault="00297EDC" w:rsidP="00C87D74"/>
    <w:p w14:paraId="0085EE10" w14:textId="77777777" w:rsidR="00297EDC" w:rsidRDefault="00297EDC" w:rsidP="00297EDC">
      <w:pPr>
        <w:jc w:val="center"/>
      </w:pPr>
      <w:r>
        <w:rPr>
          <w:noProof/>
        </w:rPr>
        <w:drawing>
          <wp:inline distT="0" distB="0" distL="0" distR="0" wp14:anchorId="2760F3BD" wp14:editId="4D73669C">
            <wp:extent cx="4263656" cy="3681867"/>
            <wp:effectExtent l="0" t="0" r="381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8"/>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4263575" cy="3681797"/>
                    </a:xfrm>
                    <a:prstGeom prst="rect">
                      <a:avLst/>
                    </a:prstGeom>
                    <a:noFill/>
                    <a:ln>
                      <a:noFill/>
                    </a:ln>
                  </pic:spPr>
                </pic:pic>
              </a:graphicData>
            </a:graphic>
          </wp:inline>
        </w:drawing>
      </w:r>
    </w:p>
    <w:p w14:paraId="2D0A7CEF" w14:textId="77777777" w:rsidR="009622E5" w:rsidRDefault="009622E5" w:rsidP="009622E5"/>
    <w:p w14:paraId="06679B3F" w14:textId="77777777" w:rsidR="009622E5" w:rsidRDefault="009622E5" w:rsidP="009622E5">
      <w:r>
        <w:t>The work is depicted as the shaded portion of the graph. It is clear to see that the reversible expansion (the work for which is shaded in both light and dark gray) exceeds that of the irreversible expansion (shaded in dark gray only) due to the changing pressure of the reversible expansion. In general, it will always be the case that the work generated by a reversible pathway connecting initial and final states will be the maximum work</w:t>
      </w:r>
      <w:r>
        <w:fldChar w:fldCharType="begin"/>
      </w:r>
      <w:r>
        <w:instrText xml:space="preserve"> XE "</w:instrText>
      </w:r>
      <w:r w:rsidRPr="00B765FE">
        <w:instrText>maximum work</w:instrText>
      </w:r>
      <w:r>
        <w:instrText xml:space="preserve">" </w:instrText>
      </w:r>
      <w:r>
        <w:fldChar w:fldCharType="end"/>
      </w:r>
      <w:r>
        <w:t xml:space="preserve"> possible for the expansion.</w:t>
      </w:r>
    </w:p>
    <w:p w14:paraId="4FBB6444" w14:textId="77777777" w:rsidR="009622E5" w:rsidRDefault="009622E5" w:rsidP="009622E5"/>
    <w:p w14:paraId="63025284" w14:textId="77777777" w:rsidR="006F3E2D" w:rsidRDefault="00C736E0" w:rsidP="00297EDC">
      <w:pPr>
        <w:ind w:firstLine="720"/>
      </w:pPr>
      <w:r>
        <w:t xml:space="preserve">It should be noted (although it will be proven in a later chapter) that </w:t>
      </w:r>
      <w:r w:rsidRPr="00C736E0">
        <w:rPr>
          <w:rFonts w:ascii="Symbol" w:hAnsi="Symbol"/>
        </w:rPr>
        <w:t></w:t>
      </w:r>
      <w:r>
        <w:t xml:space="preserve">U for an isothermal reversible process involving only p-V work is 0 for an ideal gas. This is true because the internal energy, U, is a measure of a system’s capacity to convert energy into work. In order to do this, </w:t>
      </w:r>
      <w:r>
        <w:lastRenderedPageBreak/>
        <w:t xml:space="preserve">the system must somehow store that energy. The only mode in which an ideal gas can store this energy is in the translational kinetic energy of the molecules (otherwise, molecular collisions would not need to be elastic, which as you recall, was a postulate of the kinetic molecular theory!)  </w:t>
      </w:r>
      <w:r w:rsidR="00F81221">
        <w:t xml:space="preserve">And since the average kinetic energy is a function only of the temperature, it (and therefore U) can only change if there is a change in temperature. Hence, for any isothermal process for an ideal gas, </w:t>
      </w:r>
      <w:r w:rsidR="00F81221" w:rsidRPr="00F81221">
        <w:rPr>
          <w:rFonts w:ascii="Symbol" w:hAnsi="Symbol"/>
        </w:rPr>
        <w:t></w:t>
      </w:r>
      <w:r w:rsidR="00F81221">
        <w:t>U = 0. And, perhaps just as usefully, for an isothermal process involving an ideal gas, q = -w, as any energy that is expended by doing work must be replaced with heat, lest the system temperature drop.</w:t>
      </w:r>
    </w:p>
    <w:p w14:paraId="6B2470F6" w14:textId="77777777" w:rsidR="00F81221" w:rsidRPr="00C87D74" w:rsidRDefault="00F81221" w:rsidP="00C87D74"/>
    <w:p w14:paraId="700E737E" w14:textId="77777777" w:rsidR="00EC04B9" w:rsidRDefault="00EC04B9" w:rsidP="00EC04B9">
      <w:pPr>
        <w:pStyle w:val="Heading2"/>
      </w:pPr>
      <w:r>
        <w:t>Constant Volume Pathways</w:t>
      </w:r>
    </w:p>
    <w:p w14:paraId="757198CA" w14:textId="77777777" w:rsidR="00EC04B9" w:rsidRDefault="00EC04B9" w:rsidP="00EC04B9"/>
    <w:p w14:paraId="21FF6C81" w14:textId="77777777" w:rsidR="000050F6" w:rsidRDefault="00A0199D" w:rsidP="00EC04B9">
      <w:r>
        <w:tab/>
        <w:t>One common pathway which processes can follow is that of constant volume</w:t>
      </w:r>
      <w:r w:rsidR="00F4133B">
        <w:fldChar w:fldCharType="begin"/>
      </w:r>
      <w:r w:rsidR="00F4133B">
        <w:instrText xml:space="preserve"> XE "</w:instrText>
      </w:r>
      <w:r w:rsidR="00F4133B" w:rsidRPr="00445898">
        <w:instrText>constant volume</w:instrText>
      </w:r>
      <w:r w:rsidR="00F4133B">
        <w:instrText xml:space="preserve">" </w:instrText>
      </w:r>
      <w:r w:rsidR="00F4133B">
        <w:fldChar w:fldCharType="end"/>
      </w:r>
      <w:r>
        <w:t>. This will happen if the volume of a sample is constrained by a great enough force that it simply cannot change. It is not uncommon to encounter such condition</w:t>
      </w:r>
      <w:r w:rsidR="002927F9">
        <w:t>s</w:t>
      </w:r>
      <w:r>
        <w:t xml:space="preserve"> with gases (since they are highly compressible anyhow) and also in geological formations, where the tremendous weight of a large mountain may force any processes occurring under it to happen at constant volume.</w:t>
      </w:r>
    </w:p>
    <w:p w14:paraId="5EF252B9" w14:textId="77777777" w:rsidR="00A0199D" w:rsidRDefault="00A0199D" w:rsidP="00EC04B9"/>
    <w:p w14:paraId="115C7673" w14:textId="77777777" w:rsidR="00A0199D" w:rsidRDefault="00A0199D" w:rsidP="00EC04B9">
      <w:r>
        <w:tab/>
        <w:t>If reversible changes in which the only work that can be done is that of expansion (so-called p-V work) are considered, the following important result is obtained:</w:t>
      </w:r>
    </w:p>
    <w:p w14:paraId="2338DB31" w14:textId="77777777" w:rsidR="00A0199D" w:rsidRDefault="00A0199D" w:rsidP="00EC04B9"/>
    <w:p w14:paraId="573DB03B" w14:textId="77777777" w:rsidR="00D9045A" w:rsidRDefault="00D9045A" w:rsidP="00A0199D">
      <w:pPr>
        <w:jc w:val="center"/>
      </w:pPr>
      <m:oMathPara>
        <m:oMath>
          <m:r>
            <w:rPr>
              <w:rFonts w:ascii="Cambria Math" w:hAnsi="Cambria Math"/>
            </w:rPr>
            <m:t>dU=dq+dw=dq-pdV</m:t>
          </m:r>
        </m:oMath>
      </m:oMathPara>
    </w:p>
    <w:p w14:paraId="749EA192" w14:textId="77777777" w:rsidR="00A0199D" w:rsidRDefault="00A0199D" w:rsidP="00A0199D"/>
    <w:p w14:paraId="04A94B97" w14:textId="77777777" w:rsidR="00A0199D" w:rsidRDefault="00A0199D" w:rsidP="00A0199D">
      <w:r>
        <w:t xml:space="preserve">However, </w:t>
      </w:r>
      <w:proofErr w:type="spellStart"/>
      <w:r>
        <w:t>dV</w:t>
      </w:r>
      <w:proofErr w:type="spellEnd"/>
      <w:r>
        <w:t xml:space="preserve"> = 0 since the volume is constant! As such, </w:t>
      </w:r>
      <w:proofErr w:type="spellStart"/>
      <w:r>
        <w:t>dU</w:t>
      </w:r>
      <w:proofErr w:type="spellEnd"/>
      <w:r>
        <w:t xml:space="preserve"> can be expressed only in terms of the heat that flows into or out of the system at constant volume</w:t>
      </w:r>
    </w:p>
    <w:p w14:paraId="6DC5828B" w14:textId="77777777" w:rsidR="00A0199D" w:rsidRDefault="00A0199D" w:rsidP="00A0199D"/>
    <w:p w14:paraId="4D2E1285" w14:textId="77777777" w:rsidR="00D9045A" w:rsidRDefault="00D9045A" w:rsidP="00A0199D">
      <w:pPr>
        <w:jc w:val="center"/>
      </w:pPr>
      <m:oMathPara>
        <m:oMath>
          <m:r>
            <w:rPr>
              <w:rFonts w:ascii="Cambria Math" w:hAnsi="Cambria Math"/>
            </w:rPr>
            <m:t>dU=d</m:t>
          </m:r>
          <m:sSub>
            <m:sSubPr>
              <m:ctrlPr>
                <w:rPr>
                  <w:rFonts w:ascii="Cambria Math" w:hAnsi="Cambria Math"/>
                  <w:i/>
                </w:rPr>
              </m:ctrlPr>
            </m:sSubPr>
            <m:e>
              <m:r>
                <w:rPr>
                  <w:rFonts w:ascii="Cambria Math" w:hAnsi="Cambria Math"/>
                </w:rPr>
                <m:t>q</m:t>
              </m:r>
            </m:e>
            <m:sub>
              <m:r>
                <w:rPr>
                  <w:rFonts w:ascii="Cambria Math" w:hAnsi="Cambria Math"/>
                </w:rPr>
                <m:t>v</m:t>
              </m:r>
            </m:sub>
          </m:sSub>
        </m:oMath>
      </m:oMathPara>
    </w:p>
    <w:p w14:paraId="7B895440" w14:textId="77777777" w:rsidR="00A0199D" w:rsidRDefault="00A0199D" w:rsidP="00A0199D"/>
    <w:p w14:paraId="5E721695" w14:textId="77777777" w:rsidR="00B96853" w:rsidRDefault="00A0199D" w:rsidP="00A0199D">
      <w:r>
        <w:t xml:space="preserve">Recall that </w:t>
      </w:r>
      <w:proofErr w:type="spellStart"/>
      <w:r>
        <w:t>dq</w:t>
      </w:r>
      <w:proofErr w:type="spellEnd"/>
      <w:r>
        <w:t xml:space="preserve"> can be found </w:t>
      </w:r>
      <w:r w:rsidR="00B96853">
        <w:t>by</w:t>
      </w:r>
    </w:p>
    <w:p w14:paraId="59D92B5E" w14:textId="77777777" w:rsidR="00B96853" w:rsidRDefault="00B96853" w:rsidP="00A0199D"/>
    <w:p w14:paraId="7B619BCC" w14:textId="77777777" w:rsidR="00D9045A" w:rsidRDefault="00D9045A" w:rsidP="00B96853">
      <w:pPr>
        <w:jc w:val="center"/>
      </w:pPr>
      <m:oMathPara>
        <m:oMath>
          <m:r>
            <w:rPr>
              <w:rFonts w:ascii="Cambria Math" w:hAnsi="Cambria Math"/>
            </w:rPr>
            <m:t>dq=</m:t>
          </m:r>
          <m:d>
            <m:dPr>
              <m:ctrlPr>
                <w:rPr>
                  <w:rFonts w:ascii="Cambria Math" w:hAnsi="Cambria Math"/>
                  <w:i/>
                </w:rPr>
              </m:ctrlPr>
            </m:dPr>
            <m:e>
              <m:f>
                <m:fPr>
                  <m:ctrlPr>
                    <w:rPr>
                      <w:rFonts w:ascii="Cambria Math" w:hAnsi="Cambria Math"/>
                      <w:i/>
                    </w:rPr>
                  </m:ctrlPr>
                </m:fPr>
                <m:num>
                  <m:r>
                    <w:rPr>
                      <w:rFonts w:ascii="Cambria Math" w:hAnsi="Cambria Math"/>
                    </w:rPr>
                    <m:t>∂q</m:t>
                  </m:r>
                </m:num>
                <m:den>
                  <m:r>
                    <w:rPr>
                      <w:rFonts w:ascii="Cambria Math" w:hAnsi="Cambria Math"/>
                    </w:rPr>
                    <m:t>∂T</m:t>
                  </m:r>
                </m:den>
              </m:f>
            </m:e>
          </m:d>
          <m:r>
            <w:rPr>
              <w:rFonts w:ascii="Cambria Math" w:hAnsi="Cambria Math"/>
            </w:rPr>
            <m:t>dT=C dT</m:t>
          </m:r>
        </m:oMath>
      </m:oMathPara>
    </w:p>
    <w:p w14:paraId="6AA2DB77" w14:textId="77777777" w:rsidR="00B96853" w:rsidRDefault="00B96853" w:rsidP="00A0199D"/>
    <w:p w14:paraId="04CA55E7" w14:textId="77777777" w:rsidR="00A0199D" w:rsidRDefault="00A0199D" w:rsidP="00A0199D">
      <w:r>
        <w:t xml:space="preserve">This suggests an important definition for the </w:t>
      </w:r>
      <w:r>
        <w:rPr>
          <w:b/>
        </w:rPr>
        <w:t>constant volume heat capacity</w:t>
      </w:r>
      <w:r w:rsidR="00F4133B">
        <w:rPr>
          <w:b/>
        </w:rPr>
        <w:fldChar w:fldCharType="begin"/>
      </w:r>
      <w:r w:rsidR="00F4133B">
        <w:instrText xml:space="preserve"> XE "</w:instrText>
      </w:r>
      <w:r w:rsidR="00F4133B" w:rsidRPr="000205A8">
        <w:rPr>
          <w:b/>
        </w:rPr>
        <w:instrText>constant volume heat capacity</w:instrText>
      </w:r>
      <w:r w:rsidR="00F4133B">
        <w:instrText xml:space="preserve">" </w:instrText>
      </w:r>
      <w:r w:rsidR="00F4133B">
        <w:rPr>
          <w:b/>
        </w:rPr>
        <w:fldChar w:fldCharType="end"/>
      </w:r>
      <w:r>
        <w:t xml:space="preserve"> (</w:t>
      </w:r>
      <w:r w:rsidRPr="00A0199D">
        <w:t>C</w:t>
      </w:r>
      <w:r>
        <w:rPr>
          <w:vertAlign w:val="subscript"/>
        </w:rPr>
        <w:t>V</w:t>
      </w:r>
      <w:r>
        <w:t xml:space="preserve">) </w:t>
      </w:r>
      <w:r w:rsidRPr="00A0199D">
        <w:t>which</w:t>
      </w:r>
      <w:r>
        <w:t xml:space="preserve"> is</w:t>
      </w:r>
    </w:p>
    <w:p w14:paraId="614E2115" w14:textId="77777777" w:rsidR="00A0199D" w:rsidRDefault="00A0199D" w:rsidP="00A0199D"/>
    <w:p w14:paraId="0D581C3E" w14:textId="77777777" w:rsidR="00A0199D" w:rsidRDefault="00000000" w:rsidP="00B96853">
      <w:pPr>
        <w:jc w:val="center"/>
      </w:pPr>
      <m:oMathPara>
        <m:oMath>
          <m:sSub>
            <m:sSubPr>
              <m:ctrlPr>
                <w:rPr>
                  <w:rFonts w:ascii="Cambria Math" w:hAnsi="Cambria Math"/>
                  <w:i/>
                  <w:highlight w:val="yellow"/>
                </w:rPr>
              </m:ctrlPr>
            </m:sSubPr>
            <m:e>
              <m:r>
                <w:rPr>
                  <w:rFonts w:ascii="Cambria Math" w:hAnsi="Cambria Math"/>
                  <w:highlight w:val="yellow"/>
                </w:rPr>
                <m:t>C</m:t>
              </m:r>
            </m:e>
            <m:sub>
              <m:r>
                <w:rPr>
                  <w:rFonts w:ascii="Cambria Math" w:hAnsi="Cambria Math"/>
                  <w:highlight w:val="yellow"/>
                </w:rPr>
                <m:t>V</m:t>
              </m:r>
            </m:sub>
          </m:sSub>
          <m:r>
            <w:rPr>
              <w:rFonts w:ascii="Cambria Math" w:hAnsi="Cambria Math"/>
              <w:highlight w:val="yellow"/>
            </w:rPr>
            <m:t>≡</m:t>
          </m:r>
          <m:sSub>
            <m:sSubPr>
              <m:ctrlPr>
                <w:rPr>
                  <w:rFonts w:ascii="Cambria Math" w:hAnsi="Cambria Math"/>
                  <w:i/>
                  <w:highlight w:val="yellow"/>
                </w:rPr>
              </m:ctrlPr>
            </m:sSubPr>
            <m:e>
              <m:d>
                <m:dPr>
                  <m:ctrlPr>
                    <w:rPr>
                      <w:rFonts w:ascii="Cambria Math" w:hAnsi="Cambria Math"/>
                      <w:i/>
                      <w:highlight w:val="yellow"/>
                    </w:rPr>
                  </m:ctrlPr>
                </m:dPr>
                <m:e>
                  <m:f>
                    <m:fPr>
                      <m:ctrlPr>
                        <w:rPr>
                          <w:rFonts w:ascii="Cambria Math" w:hAnsi="Cambria Math"/>
                          <w:i/>
                          <w:highlight w:val="yellow"/>
                        </w:rPr>
                      </m:ctrlPr>
                    </m:fPr>
                    <m:num>
                      <m:r>
                        <w:rPr>
                          <w:rFonts w:ascii="Cambria Math" w:hAnsi="Cambria Math"/>
                          <w:highlight w:val="yellow"/>
                        </w:rPr>
                        <m:t>∂U</m:t>
                      </m:r>
                    </m:num>
                    <m:den>
                      <m:r>
                        <w:rPr>
                          <w:rFonts w:ascii="Cambria Math" w:hAnsi="Cambria Math"/>
                          <w:highlight w:val="yellow"/>
                        </w:rPr>
                        <m:t>∂T</m:t>
                      </m:r>
                    </m:den>
                  </m:f>
                </m:e>
              </m:d>
            </m:e>
            <m:sub>
              <m:r>
                <w:rPr>
                  <w:rFonts w:ascii="Cambria Math" w:hAnsi="Cambria Math"/>
                  <w:highlight w:val="yellow"/>
                </w:rPr>
                <m:t>V</m:t>
              </m:r>
            </m:sub>
          </m:sSub>
        </m:oMath>
      </m:oMathPara>
    </w:p>
    <w:p w14:paraId="0840226F" w14:textId="77777777" w:rsidR="00B96853" w:rsidRDefault="00B96853" w:rsidP="00B96853"/>
    <w:tbl>
      <w:tblPr>
        <w:tblStyle w:val="TableGrid"/>
        <w:tblW w:w="0" w:type="auto"/>
        <w:shd w:val="clear" w:color="auto" w:fill="D9D9D9" w:themeFill="background1" w:themeFillShade="D9"/>
        <w:tblLook w:val="04A0" w:firstRow="1" w:lastRow="0" w:firstColumn="1" w:lastColumn="0" w:noHBand="0" w:noVBand="1"/>
      </w:tblPr>
      <w:tblGrid>
        <w:gridCol w:w="9576"/>
      </w:tblGrid>
      <w:tr w:rsidR="00B96853" w14:paraId="66AABAD5" w14:textId="77777777" w:rsidTr="00B96853">
        <w:tc>
          <w:tcPr>
            <w:tcW w:w="9576" w:type="dxa"/>
            <w:shd w:val="clear" w:color="auto" w:fill="D9D9D9" w:themeFill="background1" w:themeFillShade="D9"/>
          </w:tcPr>
          <w:p w14:paraId="1F75C0BC" w14:textId="77777777" w:rsidR="00B96853" w:rsidRDefault="00B96853" w:rsidP="00B96853">
            <w:r w:rsidRPr="00B96853">
              <w:rPr>
                <w:b/>
              </w:rPr>
              <w:t>Example</w:t>
            </w:r>
            <w:r>
              <w:t>:</w:t>
            </w:r>
          </w:p>
          <w:p w14:paraId="036FBFEC" w14:textId="77777777" w:rsidR="00B96853" w:rsidRDefault="00B96853" w:rsidP="00B96853">
            <w:r>
              <w:t>Consider 1.00 mol of an ideal gas with C</w:t>
            </w:r>
            <w:r>
              <w:rPr>
                <w:vertAlign w:val="subscript"/>
              </w:rPr>
              <w:t>V</w:t>
            </w:r>
            <w:r>
              <w:t xml:space="preserve"> = 3/2 R that undergoes a temperature change from 125 K to 255 K at a constant volume of 10.0 L. Calculate </w:t>
            </w:r>
            <w:r w:rsidRPr="00B96853">
              <w:rPr>
                <w:rFonts w:ascii="Symbol" w:hAnsi="Symbol"/>
              </w:rPr>
              <w:t></w:t>
            </w:r>
            <w:r>
              <w:t>U, q, and w for this change.</w:t>
            </w:r>
          </w:p>
          <w:p w14:paraId="7122691E" w14:textId="77777777" w:rsidR="00B96853" w:rsidRDefault="00B96853" w:rsidP="00B96853"/>
          <w:p w14:paraId="5027A06E" w14:textId="77777777" w:rsidR="002927F9" w:rsidRDefault="002927F9" w:rsidP="00B96853">
            <w:r w:rsidRPr="002927F9">
              <w:rPr>
                <w:b/>
              </w:rPr>
              <w:t>Solution</w:t>
            </w:r>
            <w:r>
              <w:t>:</w:t>
            </w:r>
          </w:p>
          <w:p w14:paraId="1B42719B" w14:textId="77777777" w:rsidR="00B96853" w:rsidRDefault="00B96853" w:rsidP="008134BF">
            <w:pPr>
              <w:jc w:val="center"/>
            </w:pPr>
            <w:r>
              <w:t>w = 0 (due to constant volume)</w:t>
            </w:r>
          </w:p>
          <w:p w14:paraId="5F0D1263" w14:textId="77777777" w:rsidR="00B96853" w:rsidRDefault="00B96853" w:rsidP="008134BF">
            <w:pPr>
              <w:jc w:val="center"/>
            </w:pPr>
          </w:p>
          <w:p w14:paraId="138739F5" w14:textId="77777777" w:rsidR="008134BF" w:rsidRDefault="003B684C" w:rsidP="008134BF">
            <w:pPr>
              <w:jc w:val="center"/>
            </w:pPr>
            <m:oMathPara>
              <m:oMath>
                <m:r>
                  <w:rPr>
                    <w:rFonts w:ascii="Cambria Math" w:hAnsi="Cambria Math"/>
                  </w:rPr>
                  <w:lastRenderedPageBreak/>
                  <m:t>q=</m:t>
                </m:r>
                <m:nary>
                  <m:naryPr>
                    <m:limLoc m:val="subSup"/>
                    <m:ctrlPr>
                      <w:rPr>
                        <w:rFonts w:ascii="Cambria Math" w:hAnsi="Cambria Math"/>
                        <w:i/>
                      </w:rPr>
                    </m:ctrlPr>
                  </m:naryPr>
                  <m:sub>
                    <m:sSub>
                      <m:sSubPr>
                        <m:ctrlPr>
                          <w:rPr>
                            <w:rFonts w:ascii="Cambria Math" w:hAnsi="Cambria Math"/>
                            <w:i/>
                          </w:rPr>
                        </m:ctrlPr>
                      </m:sSubPr>
                      <m:e>
                        <m:r>
                          <w:rPr>
                            <w:rFonts w:ascii="Cambria Math" w:hAnsi="Cambria Math"/>
                          </w:rPr>
                          <m:t>T</m:t>
                        </m:r>
                      </m:e>
                      <m:sub>
                        <m:r>
                          <w:rPr>
                            <w:rFonts w:ascii="Cambria Math" w:hAnsi="Cambria Math"/>
                          </w:rPr>
                          <m:t>1</m:t>
                        </m:r>
                      </m:sub>
                    </m:sSub>
                  </m:sub>
                  <m:sup>
                    <m:sSub>
                      <m:sSubPr>
                        <m:ctrlPr>
                          <w:rPr>
                            <w:rFonts w:ascii="Cambria Math" w:hAnsi="Cambria Math"/>
                            <w:i/>
                          </w:rPr>
                        </m:ctrlPr>
                      </m:sSubPr>
                      <m:e>
                        <m:r>
                          <w:rPr>
                            <w:rFonts w:ascii="Cambria Math" w:hAnsi="Cambria Math"/>
                          </w:rPr>
                          <m:t>T</m:t>
                        </m:r>
                      </m:e>
                      <m:sub>
                        <m:r>
                          <w:rPr>
                            <w:rFonts w:ascii="Cambria Math" w:hAnsi="Cambria Math"/>
                          </w:rPr>
                          <m:t>2</m:t>
                        </m:r>
                      </m:sub>
                    </m:sSub>
                  </m:sup>
                  <m:e>
                    <m:sSub>
                      <m:sSubPr>
                        <m:ctrlPr>
                          <w:rPr>
                            <w:rFonts w:ascii="Cambria Math" w:hAnsi="Cambria Math"/>
                            <w:i/>
                          </w:rPr>
                        </m:ctrlPr>
                      </m:sSubPr>
                      <m:e>
                        <m:r>
                          <w:rPr>
                            <w:rFonts w:ascii="Cambria Math" w:hAnsi="Cambria Math"/>
                          </w:rPr>
                          <m:t>nC</m:t>
                        </m:r>
                      </m:e>
                      <m:sub>
                        <m:r>
                          <w:rPr>
                            <w:rFonts w:ascii="Cambria Math" w:hAnsi="Cambria Math"/>
                          </w:rPr>
                          <m:t>V</m:t>
                        </m:r>
                      </m:sub>
                    </m:sSub>
                    <m:r>
                      <w:rPr>
                        <w:rFonts w:ascii="Cambria Math" w:hAnsi="Cambria Math"/>
                      </w:rPr>
                      <m:t>dT</m:t>
                    </m:r>
                  </m:e>
                </m:nary>
              </m:oMath>
            </m:oMathPara>
          </w:p>
          <w:p w14:paraId="45C72540" w14:textId="77777777" w:rsidR="003B684C" w:rsidRDefault="008134BF" w:rsidP="003B684C">
            <w:r>
              <w:t>Assuming C</w:t>
            </w:r>
            <w:r>
              <w:rPr>
                <w:vertAlign w:val="subscript"/>
              </w:rPr>
              <w:t>V</w:t>
            </w:r>
            <w:r>
              <w:t xml:space="preserve"> is independent of temperature:  </w:t>
            </w:r>
          </w:p>
          <w:p w14:paraId="03ECD967" w14:textId="77777777" w:rsidR="003B684C" w:rsidRDefault="003B684C" w:rsidP="003B684C"/>
          <w:p w14:paraId="305CED08" w14:textId="77777777" w:rsidR="003B684C" w:rsidRDefault="003B684C" w:rsidP="003B684C">
            <m:oMathPara>
              <m:oMath>
                <m:r>
                  <w:rPr>
                    <w:rFonts w:ascii="Cambria Math" w:hAnsi="Cambria Math"/>
                  </w:rPr>
                  <m:t>q=</m:t>
                </m:r>
                <m:sSub>
                  <m:sSubPr>
                    <m:ctrlPr>
                      <w:rPr>
                        <w:rFonts w:ascii="Cambria Math" w:hAnsi="Cambria Math"/>
                        <w:i/>
                      </w:rPr>
                    </m:ctrlPr>
                  </m:sSubPr>
                  <m:e>
                    <m:r>
                      <w:rPr>
                        <w:rFonts w:ascii="Cambria Math" w:hAnsi="Cambria Math"/>
                      </w:rPr>
                      <m:t>nC</m:t>
                    </m:r>
                  </m:e>
                  <m:sub>
                    <m:r>
                      <w:rPr>
                        <w:rFonts w:ascii="Cambria Math" w:hAnsi="Cambria Math"/>
                      </w:rPr>
                      <m:t>V</m:t>
                    </m:r>
                  </m:sub>
                </m:sSub>
                <m:nary>
                  <m:naryPr>
                    <m:limLoc m:val="subSup"/>
                    <m:ctrlPr>
                      <w:rPr>
                        <w:rFonts w:ascii="Cambria Math" w:hAnsi="Cambria Math"/>
                        <w:i/>
                      </w:rPr>
                    </m:ctrlPr>
                  </m:naryPr>
                  <m:sub>
                    <m:sSub>
                      <m:sSubPr>
                        <m:ctrlPr>
                          <w:rPr>
                            <w:rFonts w:ascii="Cambria Math" w:hAnsi="Cambria Math"/>
                            <w:i/>
                          </w:rPr>
                        </m:ctrlPr>
                      </m:sSubPr>
                      <m:e>
                        <m:r>
                          <w:rPr>
                            <w:rFonts w:ascii="Cambria Math" w:hAnsi="Cambria Math"/>
                          </w:rPr>
                          <m:t>T</m:t>
                        </m:r>
                      </m:e>
                      <m:sub>
                        <m:r>
                          <w:rPr>
                            <w:rFonts w:ascii="Cambria Math" w:hAnsi="Cambria Math"/>
                          </w:rPr>
                          <m:t>1</m:t>
                        </m:r>
                      </m:sub>
                    </m:sSub>
                  </m:sub>
                  <m:sup>
                    <m:sSub>
                      <m:sSubPr>
                        <m:ctrlPr>
                          <w:rPr>
                            <w:rFonts w:ascii="Cambria Math" w:hAnsi="Cambria Math"/>
                            <w:i/>
                          </w:rPr>
                        </m:ctrlPr>
                      </m:sSubPr>
                      <m:e>
                        <m:r>
                          <w:rPr>
                            <w:rFonts w:ascii="Cambria Math" w:hAnsi="Cambria Math"/>
                          </w:rPr>
                          <m:t>T</m:t>
                        </m:r>
                      </m:e>
                      <m:sub>
                        <m:r>
                          <w:rPr>
                            <w:rFonts w:ascii="Cambria Math" w:hAnsi="Cambria Math"/>
                          </w:rPr>
                          <m:t>2</m:t>
                        </m:r>
                      </m:sub>
                    </m:sSub>
                  </m:sup>
                  <m:e>
                    <m:r>
                      <w:rPr>
                        <w:rFonts w:ascii="Cambria Math" w:hAnsi="Cambria Math"/>
                      </w:rPr>
                      <m:t>dT</m:t>
                    </m:r>
                  </m:e>
                </m:nary>
              </m:oMath>
            </m:oMathPara>
          </w:p>
          <w:p w14:paraId="77FE109D" w14:textId="77777777" w:rsidR="003B684C" w:rsidRDefault="003B684C" w:rsidP="008134BF">
            <w:pPr>
              <w:jc w:val="center"/>
            </w:pPr>
          </w:p>
          <w:p w14:paraId="68D04687" w14:textId="77777777" w:rsidR="008134BF" w:rsidRDefault="008134BF" w:rsidP="008134BF">
            <w:pPr>
              <w:jc w:val="center"/>
            </w:pPr>
            <w:r>
              <w:t xml:space="preserve"> </w:t>
            </w:r>
            <m:oMath>
              <m:r>
                <w:rPr>
                  <w:rFonts w:ascii="Cambria Math" w:hAnsi="Cambria Math"/>
                </w:rPr>
                <m:t>q=</m:t>
              </m:r>
              <m:sSub>
                <m:sSubPr>
                  <m:ctrlPr>
                    <w:rPr>
                      <w:rFonts w:ascii="Cambria Math" w:hAnsi="Cambria Math"/>
                      <w:i/>
                    </w:rPr>
                  </m:ctrlPr>
                </m:sSubPr>
                <m:e>
                  <m:r>
                    <w:rPr>
                      <w:rFonts w:ascii="Cambria Math" w:hAnsi="Cambria Math"/>
                    </w:rPr>
                    <m:t>nC</m:t>
                  </m:r>
                </m:e>
                <m:sub>
                  <m:r>
                    <w:rPr>
                      <w:rFonts w:ascii="Cambria Math" w:hAnsi="Cambria Math"/>
                    </w:rPr>
                    <m:t>V</m:t>
                  </m:r>
                </m:sub>
              </m:sSub>
              <m:r>
                <w:rPr>
                  <w:rFonts w:ascii="Cambria Math" w:hAnsi="Cambria Math"/>
                </w:rPr>
                <m:t>(</m:t>
              </m:r>
              <m:sSub>
                <m:sSubPr>
                  <m:ctrlPr>
                    <w:rPr>
                      <w:rFonts w:ascii="Cambria Math" w:hAnsi="Cambria Math"/>
                      <w:i/>
                    </w:rPr>
                  </m:ctrlPr>
                </m:sSubPr>
                <m:e>
                  <m:r>
                    <w:rPr>
                      <w:rFonts w:ascii="Cambria Math" w:hAnsi="Cambria Math"/>
                    </w:rPr>
                    <m:t>T</m:t>
                  </m:r>
                </m:e>
                <m:sub>
                  <m:r>
                    <w:rPr>
                      <w:rFonts w:ascii="Cambria Math" w:hAnsi="Cambria Math"/>
                    </w:rPr>
                    <m:t>2</m:t>
                  </m:r>
                </m:sub>
              </m:sSub>
              <m:r>
                <w:rPr>
                  <w:rFonts w:ascii="Cambria Math" w:hAnsi="Cambria Math"/>
                </w:rPr>
                <m:t>-</m:t>
              </m:r>
              <m:sSub>
                <m:sSubPr>
                  <m:ctrlPr>
                    <w:rPr>
                      <w:rFonts w:ascii="Cambria Math" w:hAnsi="Cambria Math"/>
                      <w:i/>
                    </w:rPr>
                  </m:ctrlPr>
                </m:sSubPr>
                <m:e>
                  <m:r>
                    <w:rPr>
                      <w:rFonts w:ascii="Cambria Math" w:hAnsi="Cambria Math"/>
                    </w:rPr>
                    <m:t>T</m:t>
                  </m:r>
                </m:e>
                <m:sub>
                  <m:r>
                    <w:rPr>
                      <w:rFonts w:ascii="Cambria Math" w:hAnsi="Cambria Math"/>
                    </w:rPr>
                    <m:t>1</m:t>
                  </m:r>
                </m:sub>
              </m:sSub>
              <m:r>
                <w:rPr>
                  <w:rFonts w:ascii="Cambria Math" w:hAnsi="Cambria Math"/>
                </w:rPr>
                <m:t>)</m:t>
              </m:r>
            </m:oMath>
            <w:r w:rsidR="003B684C">
              <w:t xml:space="preserve"> </w:t>
            </w:r>
          </w:p>
          <w:p w14:paraId="192E8DAD" w14:textId="77777777" w:rsidR="008134BF" w:rsidRDefault="008134BF" w:rsidP="008134BF">
            <w:pPr>
              <w:jc w:val="center"/>
            </w:pPr>
          </w:p>
          <w:p w14:paraId="29FDD727" w14:textId="77777777" w:rsidR="003B684C" w:rsidRPr="003B684C" w:rsidRDefault="003B684C" w:rsidP="008134BF">
            <w:pPr>
              <w:jc w:val="center"/>
            </w:pPr>
            <m:oMathPara>
              <m:oMath>
                <m:r>
                  <w:rPr>
                    <w:rFonts w:ascii="Cambria Math" w:hAnsi="Cambria Math"/>
                  </w:rPr>
                  <m:t>q=</m:t>
                </m:r>
                <m:d>
                  <m:dPr>
                    <m:ctrlPr>
                      <w:rPr>
                        <w:rFonts w:ascii="Cambria Math" w:hAnsi="Cambria Math"/>
                        <w:i/>
                      </w:rPr>
                    </m:ctrlPr>
                  </m:dPr>
                  <m:e>
                    <m:r>
                      <w:rPr>
                        <w:rFonts w:ascii="Cambria Math" w:hAnsi="Cambria Math"/>
                      </w:rPr>
                      <m:t>1.00 mol</m:t>
                    </m:r>
                  </m:e>
                </m:d>
                <m:d>
                  <m:dPr>
                    <m:ctrlPr>
                      <w:rPr>
                        <w:rFonts w:ascii="Cambria Math" w:hAnsi="Cambria Math"/>
                        <w:i/>
                      </w:rPr>
                    </m:ctrlPr>
                  </m:dPr>
                  <m:e>
                    <m:f>
                      <m:fPr>
                        <m:ctrlPr>
                          <w:rPr>
                            <w:rFonts w:ascii="Cambria Math" w:hAnsi="Cambria Math"/>
                            <w:i/>
                          </w:rPr>
                        </m:ctrlPr>
                      </m:fPr>
                      <m:num>
                        <m:r>
                          <w:rPr>
                            <w:rFonts w:ascii="Cambria Math" w:hAnsi="Cambria Math"/>
                          </w:rPr>
                          <m:t>3</m:t>
                        </m:r>
                      </m:num>
                      <m:den>
                        <m:r>
                          <w:rPr>
                            <w:rFonts w:ascii="Cambria Math" w:hAnsi="Cambria Math"/>
                          </w:rPr>
                          <m:t>2</m:t>
                        </m:r>
                      </m:den>
                    </m:f>
                    <m:r>
                      <w:rPr>
                        <w:rFonts w:ascii="Cambria Math" w:hAnsi="Cambria Math"/>
                      </w:rPr>
                      <m:t>8.314</m:t>
                    </m:r>
                    <m:f>
                      <m:fPr>
                        <m:ctrlPr>
                          <w:rPr>
                            <w:rFonts w:ascii="Cambria Math" w:hAnsi="Cambria Math"/>
                            <w:i/>
                          </w:rPr>
                        </m:ctrlPr>
                      </m:fPr>
                      <m:num>
                        <m:r>
                          <w:rPr>
                            <w:rFonts w:ascii="Cambria Math" w:hAnsi="Cambria Math"/>
                          </w:rPr>
                          <m:t>J</m:t>
                        </m:r>
                      </m:num>
                      <m:den>
                        <m:r>
                          <w:rPr>
                            <w:rFonts w:ascii="Cambria Math" w:hAnsi="Cambria Math"/>
                          </w:rPr>
                          <m:t>mol K</m:t>
                        </m:r>
                      </m:den>
                    </m:f>
                  </m:e>
                </m:d>
                <m:d>
                  <m:dPr>
                    <m:ctrlPr>
                      <w:rPr>
                        <w:rFonts w:ascii="Cambria Math" w:hAnsi="Cambria Math"/>
                        <w:i/>
                      </w:rPr>
                    </m:ctrlPr>
                  </m:dPr>
                  <m:e>
                    <m:r>
                      <w:rPr>
                        <w:rFonts w:ascii="Cambria Math" w:hAnsi="Cambria Math"/>
                      </w:rPr>
                      <m:t>255 K-125 K</m:t>
                    </m:r>
                  </m:e>
                </m:d>
                <m:r>
                  <w:rPr>
                    <w:rFonts w:ascii="Cambria Math" w:hAnsi="Cambria Math"/>
                  </w:rPr>
                  <m:t>=1620 J=1.62 kJ</m:t>
                </m:r>
              </m:oMath>
            </m:oMathPara>
          </w:p>
          <w:p w14:paraId="0A33BA94" w14:textId="77777777" w:rsidR="008134BF" w:rsidRDefault="008134BF" w:rsidP="008134BF">
            <w:pPr>
              <w:jc w:val="center"/>
            </w:pPr>
          </w:p>
          <w:p w14:paraId="7D897736" w14:textId="77777777" w:rsidR="008134BF" w:rsidRDefault="003B684C" w:rsidP="008134BF">
            <w:pPr>
              <w:jc w:val="center"/>
            </w:pPr>
            <m:oMathPara>
              <m:oMath>
                <m:r>
                  <w:rPr>
                    <w:rFonts w:ascii="Cambria Math" w:hAnsi="Cambria Math"/>
                  </w:rPr>
                  <m:t>∆U=q=1.62 kJ</m:t>
                </m:r>
              </m:oMath>
            </m:oMathPara>
          </w:p>
          <w:p w14:paraId="1DAF3C58" w14:textId="77777777" w:rsidR="00AE5B63" w:rsidRPr="008134BF" w:rsidRDefault="00AE5B63" w:rsidP="008134BF">
            <w:pPr>
              <w:jc w:val="center"/>
            </w:pPr>
          </w:p>
        </w:tc>
      </w:tr>
    </w:tbl>
    <w:p w14:paraId="3ECE666E" w14:textId="77777777" w:rsidR="00FF2DD6" w:rsidRDefault="00E96D32" w:rsidP="00E96D32">
      <w:pPr>
        <w:pStyle w:val="Heading2"/>
      </w:pPr>
      <w:r>
        <w:lastRenderedPageBreak/>
        <w:t>Constant Pressure Pathways</w:t>
      </w:r>
    </w:p>
    <w:p w14:paraId="0F3C56C4" w14:textId="77777777" w:rsidR="00E96D32" w:rsidRDefault="00E96D32" w:rsidP="00FF2DD6"/>
    <w:p w14:paraId="18D957A6" w14:textId="77777777" w:rsidR="008134BF" w:rsidRDefault="008134BF" w:rsidP="00FF2DD6">
      <w:r>
        <w:tab/>
      </w:r>
      <w:r w:rsidR="005262C7">
        <w:t xml:space="preserve">Most laboratory-based chemistry occurs at constant pressure. Specifically, it is exposed to the constant air pressure of the laboratory, glove box, or other container in which reactions are taking place. </w:t>
      </w:r>
      <w:r>
        <w:t xml:space="preserve">For constant pressure changes, it is convenient to define a new thermodynamic quantity called </w:t>
      </w:r>
      <w:r>
        <w:rPr>
          <w:b/>
        </w:rPr>
        <w:t>enthalpy</w:t>
      </w:r>
      <w:r w:rsidR="00F4133B">
        <w:rPr>
          <w:b/>
        </w:rPr>
        <w:fldChar w:fldCharType="begin"/>
      </w:r>
      <w:r w:rsidR="00F4133B">
        <w:instrText xml:space="preserve"> XE "</w:instrText>
      </w:r>
      <w:r w:rsidR="00F4133B" w:rsidRPr="001C6DF9">
        <w:rPr>
          <w:b/>
        </w:rPr>
        <w:instrText>enthalpy</w:instrText>
      </w:r>
      <w:r w:rsidR="00F4133B">
        <w:instrText xml:space="preserve">" </w:instrText>
      </w:r>
      <w:r w:rsidR="00F4133B">
        <w:rPr>
          <w:b/>
        </w:rPr>
        <w:fldChar w:fldCharType="end"/>
      </w:r>
      <w:r>
        <w:t>.</w:t>
      </w:r>
    </w:p>
    <w:p w14:paraId="650448DB" w14:textId="77777777" w:rsidR="00AE5B63" w:rsidRDefault="00AE5B63" w:rsidP="00FF2DD6"/>
    <w:p w14:paraId="706BD352" w14:textId="77777777" w:rsidR="00AE5B63" w:rsidRDefault="00AE5B63" w:rsidP="00AE5B63">
      <w:pPr>
        <w:jc w:val="center"/>
      </w:pPr>
      <w:r w:rsidRPr="00AE5B63">
        <w:rPr>
          <w:position w:val="-10"/>
        </w:rPr>
        <w:object w:dxaOrig="1300" w:dyaOrig="320" w14:anchorId="313AE2D7">
          <v:shape id="_x0000_i1034" type="#_x0000_t75" style="width:64.5pt;height:16.5pt" o:ole="">
            <v:imagedata r:id="rId31" o:title=""/>
          </v:shape>
          <o:OLEObject Type="Embed" ProgID="Equation.3" ShapeID="_x0000_i1034" DrawAspect="Content" ObjectID="_1730100636" r:id="rId32"/>
        </w:object>
      </w:r>
      <w:r>
        <w:tab/>
      </w:r>
      <w:r>
        <w:tab/>
        <w:t xml:space="preserve">or </w:t>
      </w:r>
      <w:r>
        <w:tab/>
      </w:r>
      <w:r>
        <w:tab/>
      </w:r>
      <w:r w:rsidRPr="00AE5B63">
        <w:rPr>
          <w:position w:val="-28"/>
        </w:rPr>
        <w:object w:dxaOrig="2280" w:dyaOrig="680" w14:anchorId="3B1D19E3">
          <v:shape id="_x0000_i1035" type="#_x0000_t75" style="width:114pt;height:34.5pt" o:ole="">
            <v:imagedata r:id="rId33" o:title=""/>
          </v:shape>
          <o:OLEObject Type="Embed" ProgID="Equation.3" ShapeID="_x0000_i1035" DrawAspect="Content" ObjectID="_1730100637" r:id="rId34"/>
        </w:object>
      </w:r>
    </w:p>
    <w:p w14:paraId="7396E1DA" w14:textId="77777777" w:rsidR="00AE5B63" w:rsidRDefault="00AE5B63" w:rsidP="00AE5B63"/>
    <w:p w14:paraId="7E636C24" w14:textId="77777777" w:rsidR="00AE5B63" w:rsidRPr="008134BF" w:rsidRDefault="00AE5B63" w:rsidP="00AE5B63">
      <w:r>
        <w:t>For reversible changes at constant pressure (</w:t>
      </w:r>
      <w:proofErr w:type="spellStart"/>
      <w:r>
        <w:t>dp</w:t>
      </w:r>
      <w:proofErr w:type="spellEnd"/>
      <w:r>
        <w:t xml:space="preserve"> = 0) for which only p-V work is done</w:t>
      </w:r>
    </w:p>
    <w:p w14:paraId="47389C56" w14:textId="77777777" w:rsidR="00E96D32" w:rsidRPr="00E96D32" w:rsidRDefault="00E96D32" w:rsidP="00E96D32"/>
    <w:p w14:paraId="61D26170" w14:textId="77777777" w:rsidR="00C87D74" w:rsidRDefault="005262C7" w:rsidP="00AE5B63">
      <w:pPr>
        <w:jc w:val="center"/>
      </w:pPr>
      <w:r w:rsidRPr="00AE5B63">
        <w:rPr>
          <w:position w:val="-46"/>
        </w:rPr>
        <w:object w:dxaOrig="2880" w:dyaOrig="1040" w14:anchorId="6676F3C0">
          <v:shape id="_x0000_i1036" type="#_x0000_t75" style="width:2in;height:52.5pt" o:ole="">
            <v:imagedata r:id="rId35" o:title=""/>
          </v:shape>
          <o:OLEObject Type="Embed" ProgID="Equation.3" ShapeID="_x0000_i1036" DrawAspect="Content" ObjectID="_1730100638" r:id="rId36"/>
        </w:object>
      </w:r>
    </w:p>
    <w:p w14:paraId="5EF0E97E" w14:textId="77777777" w:rsidR="005262C7" w:rsidRDefault="005262C7" w:rsidP="005262C7"/>
    <w:p w14:paraId="5B3A5E83" w14:textId="77777777" w:rsidR="005262C7" w:rsidRDefault="005262C7" w:rsidP="005262C7">
      <w:r>
        <w:t xml:space="preserve">And just as in the case of constant volume changes, this implies an important definition for the </w:t>
      </w:r>
      <w:r>
        <w:rPr>
          <w:b/>
        </w:rPr>
        <w:t>constant pressure heat capacity</w:t>
      </w:r>
      <w:r w:rsidR="008362C3">
        <w:rPr>
          <w:b/>
        </w:rPr>
        <w:fldChar w:fldCharType="begin"/>
      </w:r>
      <w:r w:rsidR="008362C3">
        <w:instrText xml:space="preserve"> XE "</w:instrText>
      </w:r>
      <w:r w:rsidR="008362C3" w:rsidRPr="005F712B">
        <w:rPr>
          <w:b/>
        </w:rPr>
        <w:instrText>constant pressure heat capacity</w:instrText>
      </w:r>
      <w:r w:rsidR="008362C3">
        <w:instrText xml:space="preserve">" </w:instrText>
      </w:r>
      <w:r w:rsidR="008362C3">
        <w:rPr>
          <w:b/>
        </w:rPr>
        <w:fldChar w:fldCharType="end"/>
      </w:r>
    </w:p>
    <w:p w14:paraId="6948BC53" w14:textId="77777777" w:rsidR="005262C7" w:rsidRDefault="005262C7" w:rsidP="005262C7"/>
    <w:p w14:paraId="266DBC35" w14:textId="77777777" w:rsidR="005262C7" w:rsidRDefault="00000000" w:rsidP="005262C7">
      <w:pPr>
        <w:jc w:val="center"/>
      </w:pPr>
      <m:oMathPara>
        <m:oMath>
          <m:sSub>
            <m:sSubPr>
              <m:ctrlPr>
                <w:rPr>
                  <w:rFonts w:ascii="Cambria Math" w:hAnsi="Cambria Math"/>
                  <w:i/>
                  <w:highlight w:val="yellow"/>
                </w:rPr>
              </m:ctrlPr>
            </m:sSubPr>
            <m:e>
              <m:r>
                <w:rPr>
                  <w:rFonts w:ascii="Cambria Math" w:hAnsi="Cambria Math"/>
                  <w:highlight w:val="yellow"/>
                </w:rPr>
                <m:t>C</m:t>
              </m:r>
            </m:e>
            <m:sub>
              <m:r>
                <w:rPr>
                  <w:rFonts w:ascii="Cambria Math" w:hAnsi="Cambria Math"/>
                  <w:highlight w:val="yellow"/>
                </w:rPr>
                <m:t>p</m:t>
              </m:r>
            </m:sub>
          </m:sSub>
          <m:r>
            <w:rPr>
              <w:rFonts w:ascii="Cambria Math" w:hAnsi="Cambria Math"/>
              <w:highlight w:val="yellow"/>
            </w:rPr>
            <m:t>≡</m:t>
          </m:r>
          <m:sSub>
            <m:sSubPr>
              <m:ctrlPr>
                <w:rPr>
                  <w:rFonts w:ascii="Cambria Math" w:hAnsi="Cambria Math"/>
                  <w:i/>
                  <w:highlight w:val="yellow"/>
                </w:rPr>
              </m:ctrlPr>
            </m:sSubPr>
            <m:e>
              <m:d>
                <m:dPr>
                  <m:ctrlPr>
                    <w:rPr>
                      <w:rFonts w:ascii="Cambria Math" w:hAnsi="Cambria Math"/>
                      <w:i/>
                      <w:highlight w:val="yellow"/>
                    </w:rPr>
                  </m:ctrlPr>
                </m:dPr>
                <m:e>
                  <m:f>
                    <m:fPr>
                      <m:ctrlPr>
                        <w:rPr>
                          <w:rFonts w:ascii="Cambria Math" w:hAnsi="Cambria Math"/>
                          <w:i/>
                          <w:highlight w:val="yellow"/>
                        </w:rPr>
                      </m:ctrlPr>
                    </m:fPr>
                    <m:num>
                      <m:r>
                        <w:rPr>
                          <w:rFonts w:ascii="Cambria Math" w:hAnsi="Cambria Math"/>
                          <w:highlight w:val="yellow"/>
                        </w:rPr>
                        <m:t>∂H</m:t>
                      </m:r>
                    </m:num>
                    <m:den>
                      <m:r>
                        <w:rPr>
                          <w:rFonts w:ascii="Cambria Math" w:hAnsi="Cambria Math"/>
                          <w:highlight w:val="yellow"/>
                        </w:rPr>
                        <m:t>∂T</m:t>
                      </m:r>
                    </m:den>
                  </m:f>
                </m:e>
              </m:d>
            </m:e>
            <m:sub>
              <m:r>
                <w:rPr>
                  <w:rFonts w:ascii="Cambria Math" w:hAnsi="Cambria Math"/>
                  <w:highlight w:val="yellow"/>
                </w:rPr>
                <m:t>p</m:t>
              </m:r>
            </m:sub>
          </m:sSub>
        </m:oMath>
      </m:oMathPara>
    </w:p>
    <w:p w14:paraId="5ADA00FD" w14:textId="77777777" w:rsidR="005262C7" w:rsidRDefault="005262C7" w:rsidP="005262C7"/>
    <w:tbl>
      <w:tblPr>
        <w:tblStyle w:val="TableGrid"/>
        <w:tblW w:w="0" w:type="auto"/>
        <w:shd w:val="clear" w:color="auto" w:fill="D9D9D9" w:themeFill="background1" w:themeFillShade="D9"/>
        <w:tblLook w:val="04A0" w:firstRow="1" w:lastRow="0" w:firstColumn="1" w:lastColumn="0" w:noHBand="0" w:noVBand="1"/>
      </w:tblPr>
      <w:tblGrid>
        <w:gridCol w:w="9576"/>
      </w:tblGrid>
      <w:tr w:rsidR="005262C7" w14:paraId="51EF6FBF" w14:textId="77777777" w:rsidTr="005262C7">
        <w:tc>
          <w:tcPr>
            <w:tcW w:w="9576" w:type="dxa"/>
            <w:shd w:val="clear" w:color="auto" w:fill="D9D9D9" w:themeFill="background1" w:themeFillShade="D9"/>
          </w:tcPr>
          <w:p w14:paraId="7864CB8A" w14:textId="77777777" w:rsidR="005262C7" w:rsidRDefault="005262C7" w:rsidP="005262C7">
            <w:r w:rsidRPr="00B96853">
              <w:rPr>
                <w:b/>
              </w:rPr>
              <w:t>Example</w:t>
            </w:r>
            <w:r>
              <w:t>:</w:t>
            </w:r>
          </w:p>
          <w:p w14:paraId="4DE160F9" w14:textId="77777777" w:rsidR="005262C7" w:rsidRDefault="005262C7" w:rsidP="005262C7">
            <w:r>
              <w:t>Consider 1.00 mol of an ideal gas with C</w:t>
            </w:r>
            <w:r>
              <w:rPr>
                <w:vertAlign w:val="subscript"/>
              </w:rPr>
              <w:t>p</w:t>
            </w:r>
            <w:r>
              <w:t xml:space="preserve"> = 5/2 R that changes temperature change </w:t>
            </w:r>
            <w:r w:rsidR="00321A77">
              <w:t xml:space="preserve">from </w:t>
            </w:r>
            <w:r>
              <w:t xml:space="preserve">125 K to 255 K at a constant pressure of 10.0 atm. Calculate </w:t>
            </w:r>
            <w:r w:rsidRPr="00B96853">
              <w:rPr>
                <w:rFonts w:ascii="Symbol" w:hAnsi="Symbol"/>
              </w:rPr>
              <w:t></w:t>
            </w:r>
            <w:r>
              <w:t xml:space="preserve">U, </w:t>
            </w:r>
            <w:r w:rsidRPr="005262C7">
              <w:rPr>
                <w:rFonts w:ascii="Symbol" w:hAnsi="Symbol"/>
              </w:rPr>
              <w:t></w:t>
            </w:r>
            <w:r>
              <w:t>H, q, and w for this change.</w:t>
            </w:r>
          </w:p>
          <w:p w14:paraId="5A520367" w14:textId="77777777" w:rsidR="005262C7" w:rsidRDefault="005262C7" w:rsidP="005262C7"/>
          <w:p w14:paraId="1759632F" w14:textId="77777777" w:rsidR="003B684C" w:rsidRDefault="003B684C" w:rsidP="005262C7">
            <w:r w:rsidRPr="003B684C">
              <w:rPr>
                <w:b/>
              </w:rPr>
              <w:t>Solution</w:t>
            </w:r>
            <w:r>
              <w:t>:</w:t>
            </w:r>
          </w:p>
          <w:p w14:paraId="5B3EB09A" w14:textId="77777777" w:rsidR="005262C7" w:rsidRDefault="003B684C" w:rsidP="007F102E">
            <w:pPr>
              <w:jc w:val="center"/>
            </w:pPr>
            <m:oMathPara>
              <m:oMath>
                <m:r>
                  <w:rPr>
                    <w:rFonts w:ascii="Cambria Math" w:hAnsi="Cambria Math"/>
                  </w:rPr>
                  <w:lastRenderedPageBreak/>
                  <m:t>q=</m:t>
                </m:r>
                <m:nary>
                  <m:naryPr>
                    <m:limLoc m:val="subSup"/>
                    <m:ctrlPr>
                      <w:rPr>
                        <w:rFonts w:ascii="Cambria Math" w:hAnsi="Cambria Math"/>
                        <w:i/>
                      </w:rPr>
                    </m:ctrlPr>
                  </m:naryPr>
                  <m:sub>
                    <m:sSub>
                      <m:sSubPr>
                        <m:ctrlPr>
                          <w:rPr>
                            <w:rFonts w:ascii="Cambria Math" w:hAnsi="Cambria Math"/>
                            <w:i/>
                          </w:rPr>
                        </m:ctrlPr>
                      </m:sSubPr>
                      <m:e>
                        <m:r>
                          <w:rPr>
                            <w:rFonts w:ascii="Cambria Math" w:hAnsi="Cambria Math"/>
                          </w:rPr>
                          <m:t>T</m:t>
                        </m:r>
                      </m:e>
                      <m:sub>
                        <m:r>
                          <w:rPr>
                            <w:rFonts w:ascii="Cambria Math" w:hAnsi="Cambria Math"/>
                          </w:rPr>
                          <m:t>1</m:t>
                        </m:r>
                      </m:sub>
                    </m:sSub>
                  </m:sub>
                  <m:sup>
                    <m:sSub>
                      <m:sSubPr>
                        <m:ctrlPr>
                          <w:rPr>
                            <w:rFonts w:ascii="Cambria Math" w:hAnsi="Cambria Math"/>
                            <w:i/>
                          </w:rPr>
                        </m:ctrlPr>
                      </m:sSubPr>
                      <m:e>
                        <m:r>
                          <w:rPr>
                            <w:rFonts w:ascii="Cambria Math" w:hAnsi="Cambria Math"/>
                          </w:rPr>
                          <m:t>T</m:t>
                        </m:r>
                      </m:e>
                      <m:sub>
                        <m:r>
                          <w:rPr>
                            <w:rFonts w:ascii="Cambria Math" w:hAnsi="Cambria Math"/>
                          </w:rPr>
                          <m:t>2</m:t>
                        </m:r>
                      </m:sub>
                    </m:sSub>
                  </m:sup>
                  <m:e>
                    <m:r>
                      <w:rPr>
                        <w:rFonts w:ascii="Cambria Math" w:hAnsi="Cambria Math"/>
                      </w:rPr>
                      <m:t>n</m:t>
                    </m:r>
                    <m:sSub>
                      <m:sSubPr>
                        <m:ctrlPr>
                          <w:rPr>
                            <w:rFonts w:ascii="Cambria Math" w:hAnsi="Cambria Math"/>
                            <w:i/>
                          </w:rPr>
                        </m:ctrlPr>
                      </m:sSubPr>
                      <m:e>
                        <m:r>
                          <w:rPr>
                            <w:rFonts w:ascii="Cambria Math" w:hAnsi="Cambria Math"/>
                          </w:rPr>
                          <m:t>C</m:t>
                        </m:r>
                      </m:e>
                      <m:sub>
                        <m:r>
                          <w:rPr>
                            <w:rFonts w:ascii="Cambria Math" w:hAnsi="Cambria Math"/>
                          </w:rPr>
                          <m:t>p</m:t>
                        </m:r>
                      </m:sub>
                    </m:sSub>
                    <m:r>
                      <w:rPr>
                        <w:rFonts w:ascii="Cambria Math" w:hAnsi="Cambria Math"/>
                      </w:rPr>
                      <m:t>dT</m:t>
                    </m:r>
                  </m:e>
                </m:nary>
              </m:oMath>
            </m:oMathPara>
          </w:p>
          <w:p w14:paraId="0F09FC6F" w14:textId="77777777" w:rsidR="003B684C" w:rsidRDefault="005262C7" w:rsidP="007F102E">
            <w:pPr>
              <w:jc w:val="center"/>
            </w:pPr>
            <w:r>
              <w:t>Assuming C</w:t>
            </w:r>
            <w:r>
              <w:rPr>
                <w:vertAlign w:val="subscript"/>
              </w:rPr>
              <w:t>p</w:t>
            </w:r>
            <w:r>
              <w:t xml:space="preserve"> is independent of temperature:</w:t>
            </w:r>
          </w:p>
          <w:p w14:paraId="0D25E4CD" w14:textId="77777777" w:rsidR="003B684C" w:rsidRDefault="003B684C" w:rsidP="007F102E">
            <w:pPr>
              <w:jc w:val="center"/>
            </w:pPr>
          </w:p>
          <w:p w14:paraId="01C741FA" w14:textId="77777777" w:rsidR="003B684C" w:rsidRDefault="003B684C" w:rsidP="007F102E">
            <w:pPr>
              <w:jc w:val="center"/>
            </w:pPr>
            <m:oMathPara>
              <m:oMath>
                <m:r>
                  <w:rPr>
                    <w:rFonts w:ascii="Cambria Math" w:hAnsi="Cambria Math"/>
                  </w:rPr>
                  <m:t>q=n</m:t>
                </m:r>
                <m:sSub>
                  <m:sSubPr>
                    <m:ctrlPr>
                      <w:rPr>
                        <w:rFonts w:ascii="Cambria Math" w:hAnsi="Cambria Math"/>
                        <w:i/>
                      </w:rPr>
                    </m:ctrlPr>
                  </m:sSubPr>
                  <m:e>
                    <m:r>
                      <w:rPr>
                        <w:rFonts w:ascii="Cambria Math" w:hAnsi="Cambria Math"/>
                      </w:rPr>
                      <m:t>C</m:t>
                    </m:r>
                  </m:e>
                  <m:sub>
                    <m:r>
                      <w:rPr>
                        <w:rFonts w:ascii="Cambria Math" w:hAnsi="Cambria Math"/>
                      </w:rPr>
                      <m:t>p</m:t>
                    </m:r>
                  </m:sub>
                </m:sSub>
                <m:nary>
                  <m:naryPr>
                    <m:limLoc m:val="subSup"/>
                    <m:ctrlPr>
                      <w:rPr>
                        <w:rFonts w:ascii="Cambria Math" w:hAnsi="Cambria Math"/>
                        <w:i/>
                      </w:rPr>
                    </m:ctrlPr>
                  </m:naryPr>
                  <m:sub>
                    <m:sSub>
                      <m:sSubPr>
                        <m:ctrlPr>
                          <w:rPr>
                            <w:rFonts w:ascii="Cambria Math" w:hAnsi="Cambria Math"/>
                            <w:i/>
                          </w:rPr>
                        </m:ctrlPr>
                      </m:sSubPr>
                      <m:e>
                        <m:r>
                          <w:rPr>
                            <w:rFonts w:ascii="Cambria Math" w:hAnsi="Cambria Math"/>
                          </w:rPr>
                          <m:t>T</m:t>
                        </m:r>
                      </m:e>
                      <m:sub>
                        <m:r>
                          <w:rPr>
                            <w:rFonts w:ascii="Cambria Math" w:hAnsi="Cambria Math"/>
                          </w:rPr>
                          <m:t>1</m:t>
                        </m:r>
                      </m:sub>
                    </m:sSub>
                  </m:sub>
                  <m:sup>
                    <m:sSub>
                      <m:sSubPr>
                        <m:ctrlPr>
                          <w:rPr>
                            <w:rFonts w:ascii="Cambria Math" w:hAnsi="Cambria Math"/>
                            <w:i/>
                          </w:rPr>
                        </m:ctrlPr>
                      </m:sSubPr>
                      <m:e>
                        <m:r>
                          <w:rPr>
                            <w:rFonts w:ascii="Cambria Math" w:hAnsi="Cambria Math"/>
                          </w:rPr>
                          <m:t>T</m:t>
                        </m:r>
                      </m:e>
                      <m:sub>
                        <m:r>
                          <w:rPr>
                            <w:rFonts w:ascii="Cambria Math" w:hAnsi="Cambria Math"/>
                          </w:rPr>
                          <m:t>2</m:t>
                        </m:r>
                      </m:sub>
                    </m:sSub>
                  </m:sup>
                  <m:e>
                    <m:r>
                      <w:rPr>
                        <w:rFonts w:ascii="Cambria Math" w:hAnsi="Cambria Math"/>
                      </w:rPr>
                      <m:t>dT</m:t>
                    </m:r>
                  </m:e>
                </m:nary>
              </m:oMath>
            </m:oMathPara>
          </w:p>
          <w:p w14:paraId="543ABB75" w14:textId="77777777" w:rsidR="003B684C" w:rsidRDefault="003B684C" w:rsidP="007F102E">
            <w:pPr>
              <w:jc w:val="center"/>
            </w:pPr>
          </w:p>
          <w:p w14:paraId="6C3654B7" w14:textId="77777777" w:rsidR="005262C7" w:rsidRDefault="003B684C" w:rsidP="007F102E">
            <w:pPr>
              <w:jc w:val="center"/>
            </w:pPr>
            <m:oMathPara>
              <m:oMath>
                <m:r>
                  <w:rPr>
                    <w:rFonts w:ascii="Cambria Math" w:hAnsi="Cambria Math"/>
                  </w:rPr>
                  <m:t>q=n</m:t>
                </m:r>
                <m:sSub>
                  <m:sSubPr>
                    <m:ctrlPr>
                      <w:rPr>
                        <w:rFonts w:ascii="Cambria Math" w:hAnsi="Cambria Math"/>
                        <w:i/>
                      </w:rPr>
                    </m:ctrlPr>
                  </m:sSubPr>
                  <m:e>
                    <m:r>
                      <w:rPr>
                        <w:rFonts w:ascii="Cambria Math" w:hAnsi="Cambria Math"/>
                      </w:rPr>
                      <m:t>C</m:t>
                    </m:r>
                  </m:e>
                  <m:sub>
                    <m:r>
                      <w:rPr>
                        <w:rFonts w:ascii="Cambria Math" w:hAnsi="Cambria Math"/>
                      </w:rPr>
                      <m:t>p</m:t>
                    </m:r>
                  </m:sub>
                </m:sSub>
                <m:d>
                  <m:dPr>
                    <m:ctrlPr>
                      <w:rPr>
                        <w:rFonts w:ascii="Cambria Math" w:hAnsi="Cambria Math"/>
                        <w:i/>
                      </w:rPr>
                    </m:ctrlPr>
                  </m:dPr>
                  <m:e>
                    <m:sSub>
                      <m:sSubPr>
                        <m:ctrlPr>
                          <w:rPr>
                            <w:rFonts w:ascii="Cambria Math" w:hAnsi="Cambria Math"/>
                            <w:i/>
                          </w:rPr>
                        </m:ctrlPr>
                      </m:sSubPr>
                      <m:e>
                        <m:r>
                          <w:rPr>
                            <w:rFonts w:ascii="Cambria Math" w:hAnsi="Cambria Math"/>
                          </w:rPr>
                          <m:t>T</m:t>
                        </m:r>
                      </m:e>
                      <m:sub>
                        <m:r>
                          <w:rPr>
                            <w:rFonts w:ascii="Cambria Math" w:hAnsi="Cambria Math"/>
                          </w:rPr>
                          <m:t>2</m:t>
                        </m:r>
                      </m:sub>
                    </m:sSub>
                    <m:r>
                      <w:rPr>
                        <w:rFonts w:ascii="Cambria Math" w:hAnsi="Cambria Math"/>
                      </w:rPr>
                      <m:t>-</m:t>
                    </m:r>
                    <m:sSub>
                      <m:sSubPr>
                        <m:ctrlPr>
                          <w:rPr>
                            <w:rFonts w:ascii="Cambria Math" w:hAnsi="Cambria Math"/>
                            <w:i/>
                          </w:rPr>
                        </m:ctrlPr>
                      </m:sSubPr>
                      <m:e>
                        <m:r>
                          <w:rPr>
                            <w:rFonts w:ascii="Cambria Math" w:hAnsi="Cambria Math"/>
                          </w:rPr>
                          <m:t>T</m:t>
                        </m:r>
                      </m:e>
                      <m:sub>
                        <m:r>
                          <w:rPr>
                            <w:rFonts w:ascii="Cambria Math" w:hAnsi="Cambria Math"/>
                          </w:rPr>
                          <m:t>1</m:t>
                        </m:r>
                      </m:sub>
                    </m:sSub>
                  </m:e>
                </m:d>
              </m:oMath>
            </m:oMathPara>
          </w:p>
          <w:p w14:paraId="7B5CDFD2" w14:textId="77777777" w:rsidR="005262C7" w:rsidRDefault="005262C7" w:rsidP="007F102E">
            <w:pPr>
              <w:jc w:val="center"/>
            </w:pPr>
          </w:p>
          <w:p w14:paraId="3503787F" w14:textId="77777777" w:rsidR="003B684C" w:rsidRPr="003B684C" w:rsidRDefault="003B684C" w:rsidP="007F102E">
            <w:pPr>
              <w:jc w:val="center"/>
            </w:pPr>
            <m:oMathPara>
              <m:oMath>
                <m:r>
                  <w:rPr>
                    <w:rFonts w:ascii="Cambria Math" w:hAnsi="Cambria Math"/>
                  </w:rPr>
                  <m:t>q=</m:t>
                </m:r>
                <m:d>
                  <m:dPr>
                    <m:ctrlPr>
                      <w:rPr>
                        <w:rFonts w:ascii="Cambria Math" w:hAnsi="Cambria Math"/>
                        <w:i/>
                      </w:rPr>
                    </m:ctrlPr>
                  </m:dPr>
                  <m:e>
                    <m:r>
                      <w:rPr>
                        <w:rFonts w:ascii="Cambria Math" w:hAnsi="Cambria Math"/>
                      </w:rPr>
                      <m:t>1.00 mol</m:t>
                    </m:r>
                  </m:e>
                </m:d>
                <m:d>
                  <m:dPr>
                    <m:ctrlPr>
                      <w:rPr>
                        <w:rFonts w:ascii="Cambria Math" w:hAnsi="Cambria Math"/>
                        <w:i/>
                      </w:rPr>
                    </m:ctrlPr>
                  </m:dPr>
                  <m:e>
                    <m:f>
                      <m:fPr>
                        <m:ctrlPr>
                          <w:rPr>
                            <w:rFonts w:ascii="Cambria Math" w:hAnsi="Cambria Math"/>
                            <w:i/>
                          </w:rPr>
                        </m:ctrlPr>
                      </m:fPr>
                      <m:num>
                        <m:r>
                          <w:rPr>
                            <w:rFonts w:ascii="Cambria Math" w:hAnsi="Cambria Math"/>
                          </w:rPr>
                          <m:t>5</m:t>
                        </m:r>
                      </m:num>
                      <m:den>
                        <m:r>
                          <w:rPr>
                            <w:rFonts w:ascii="Cambria Math" w:hAnsi="Cambria Math"/>
                          </w:rPr>
                          <m:t>2</m:t>
                        </m:r>
                      </m:den>
                    </m:f>
                    <m:r>
                      <w:rPr>
                        <w:rFonts w:ascii="Cambria Math" w:hAnsi="Cambria Math"/>
                      </w:rPr>
                      <m:t>8.314</m:t>
                    </m:r>
                    <m:f>
                      <m:fPr>
                        <m:ctrlPr>
                          <w:rPr>
                            <w:rFonts w:ascii="Cambria Math" w:hAnsi="Cambria Math"/>
                            <w:i/>
                          </w:rPr>
                        </m:ctrlPr>
                      </m:fPr>
                      <m:num>
                        <m:r>
                          <w:rPr>
                            <w:rFonts w:ascii="Cambria Math" w:hAnsi="Cambria Math"/>
                          </w:rPr>
                          <m:t>J</m:t>
                        </m:r>
                      </m:num>
                      <m:den>
                        <m:r>
                          <w:rPr>
                            <w:rFonts w:ascii="Cambria Math" w:hAnsi="Cambria Math"/>
                          </w:rPr>
                          <m:t>mol K</m:t>
                        </m:r>
                      </m:den>
                    </m:f>
                  </m:e>
                </m:d>
                <m:d>
                  <m:dPr>
                    <m:ctrlPr>
                      <w:rPr>
                        <w:rFonts w:ascii="Cambria Math" w:hAnsi="Cambria Math"/>
                        <w:i/>
                      </w:rPr>
                    </m:ctrlPr>
                  </m:dPr>
                  <m:e>
                    <m:r>
                      <w:rPr>
                        <w:rFonts w:ascii="Cambria Math" w:hAnsi="Cambria Math"/>
                      </w:rPr>
                      <m:t>255 K-125 K</m:t>
                    </m:r>
                  </m:e>
                </m:d>
                <m:r>
                  <w:rPr>
                    <w:rFonts w:ascii="Cambria Math" w:hAnsi="Cambria Math"/>
                  </w:rPr>
                  <m:t>=2700 J=2.70 kJ</m:t>
                </m:r>
              </m:oMath>
            </m:oMathPara>
          </w:p>
          <w:p w14:paraId="613267B1" w14:textId="77777777" w:rsidR="003B684C" w:rsidRDefault="003B684C" w:rsidP="007F102E">
            <w:pPr>
              <w:jc w:val="center"/>
            </w:pPr>
          </w:p>
          <w:p w14:paraId="65C0DD0C" w14:textId="77777777" w:rsidR="005262C7" w:rsidRDefault="00321A77" w:rsidP="007F102E">
            <w:pPr>
              <w:jc w:val="center"/>
            </w:pPr>
            <w:r>
              <w:t xml:space="preserve">          </w:t>
            </w:r>
            <m:oMath>
              <m:r>
                <w:rPr>
                  <w:rFonts w:ascii="Cambria Math" w:hAnsi="Cambria Math"/>
                </w:rPr>
                <m:t>∆H=q=2.70 kJ</m:t>
              </m:r>
            </m:oMath>
          </w:p>
          <w:p w14:paraId="32ECF6D8" w14:textId="77777777" w:rsidR="005262C7" w:rsidRDefault="005262C7" w:rsidP="007F102E">
            <w:pPr>
              <w:jc w:val="center"/>
            </w:pPr>
          </w:p>
          <w:p w14:paraId="47C67C02" w14:textId="77777777" w:rsidR="00321A77" w:rsidRDefault="002F2F1C" w:rsidP="007F102E">
            <w:pPr>
              <w:jc w:val="center"/>
            </w:pPr>
            <m:oMath>
              <m:r>
                <w:rPr>
                  <w:rFonts w:ascii="Cambria Math" w:hAnsi="Cambria Math"/>
                </w:rPr>
                <m:t>∆U=∆H-∆(pV)</m:t>
              </m:r>
            </m:oMath>
            <w:r w:rsidR="00321A77">
              <w:t xml:space="preserve">          </w:t>
            </w:r>
            <m:oMath>
              <m:r>
                <w:rPr>
                  <w:rFonts w:ascii="Cambria Math" w:hAnsi="Cambria Math"/>
                </w:rPr>
                <m:t>∆U=∆H-nR∆T</m:t>
              </m:r>
            </m:oMath>
          </w:p>
          <w:p w14:paraId="249033C4" w14:textId="77777777" w:rsidR="00321A77" w:rsidRDefault="00321A77" w:rsidP="007F102E">
            <w:pPr>
              <w:jc w:val="center"/>
            </w:pPr>
          </w:p>
          <w:p w14:paraId="4B1EB447" w14:textId="77777777" w:rsidR="002F2F1C" w:rsidRDefault="002F2F1C" w:rsidP="007F102E">
            <w:pPr>
              <w:jc w:val="center"/>
            </w:pPr>
            <m:oMathPara>
              <m:oMath>
                <m:r>
                  <w:rPr>
                    <w:rFonts w:ascii="Cambria Math" w:hAnsi="Cambria Math"/>
                  </w:rPr>
                  <m:t>∆U=2700 J-</m:t>
                </m:r>
                <m:d>
                  <m:dPr>
                    <m:ctrlPr>
                      <w:rPr>
                        <w:rFonts w:ascii="Cambria Math" w:hAnsi="Cambria Math"/>
                        <w:i/>
                      </w:rPr>
                    </m:ctrlPr>
                  </m:dPr>
                  <m:e>
                    <m:r>
                      <w:rPr>
                        <w:rFonts w:ascii="Cambria Math" w:hAnsi="Cambria Math"/>
                      </w:rPr>
                      <m:t>1.00 mol</m:t>
                    </m:r>
                  </m:e>
                </m:d>
                <m:d>
                  <m:dPr>
                    <m:ctrlPr>
                      <w:rPr>
                        <w:rFonts w:ascii="Cambria Math" w:hAnsi="Cambria Math"/>
                        <w:i/>
                      </w:rPr>
                    </m:ctrlPr>
                  </m:dPr>
                  <m:e>
                    <m:r>
                      <w:rPr>
                        <w:rFonts w:ascii="Cambria Math" w:hAnsi="Cambria Math"/>
                      </w:rPr>
                      <m:t>8.314</m:t>
                    </m:r>
                    <m:f>
                      <m:fPr>
                        <m:ctrlPr>
                          <w:rPr>
                            <w:rFonts w:ascii="Cambria Math" w:hAnsi="Cambria Math"/>
                            <w:i/>
                          </w:rPr>
                        </m:ctrlPr>
                      </m:fPr>
                      <m:num>
                        <m:r>
                          <w:rPr>
                            <w:rFonts w:ascii="Cambria Math" w:hAnsi="Cambria Math"/>
                          </w:rPr>
                          <m:t>J</m:t>
                        </m:r>
                      </m:num>
                      <m:den>
                        <m:r>
                          <w:rPr>
                            <w:rFonts w:ascii="Cambria Math" w:hAnsi="Cambria Math"/>
                          </w:rPr>
                          <m:t>mol K</m:t>
                        </m:r>
                      </m:den>
                    </m:f>
                  </m:e>
                </m:d>
                <m:d>
                  <m:dPr>
                    <m:ctrlPr>
                      <w:rPr>
                        <w:rFonts w:ascii="Cambria Math" w:hAnsi="Cambria Math"/>
                        <w:i/>
                      </w:rPr>
                    </m:ctrlPr>
                  </m:dPr>
                  <m:e>
                    <m:r>
                      <w:rPr>
                        <w:rFonts w:ascii="Cambria Math" w:hAnsi="Cambria Math"/>
                      </w:rPr>
                      <m:t>255 K-125 K</m:t>
                    </m:r>
                  </m:e>
                </m:d>
                <m:r>
                  <w:rPr>
                    <w:rFonts w:ascii="Cambria Math" w:hAnsi="Cambria Math"/>
                  </w:rPr>
                  <m:t>=1620 J=1.62 kJ</m:t>
                </m:r>
              </m:oMath>
            </m:oMathPara>
          </w:p>
          <w:p w14:paraId="73F6EBF8" w14:textId="77777777" w:rsidR="00EB5FEC" w:rsidRDefault="00EB5FEC" w:rsidP="007F102E">
            <w:pPr>
              <w:jc w:val="center"/>
            </w:pPr>
          </w:p>
          <w:p w14:paraId="62C783AD" w14:textId="77777777" w:rsidR="002F2F1C" w:rsidRDefault="002F2F1C" w:rsidP="007F102E">
            <w:pPr>
              <w:jc w:val="center"/>
            </w:pPr>
            <m:oMathPara>
              <m:oMath>
                <m:r>
                  <w:rPr>
                    <w:rFonts w:ascii="Cambria Math" w:hAnsi="Cambria Math"/>
                  </w:rPr>
                  <m:t>w= ∆U-q=1.62 kJ-2.70 kJ=-1.08 kJ</m:t>
                </m:r>
              </m:oMath>
            </m:oMathPara>
          </w:p>
          <w:p w14:paraId="1B1363FC" w14:textId="77777777" w:rsidR="005262C7" w:rsidRDefault="005262C7" w:rsidP="005262C7"/>
        </w:tc>
      </w:tr>
    </w:tbl>
    <w:p w14:paraId="699ECAE0" w14:textId="77777777" w:rsidR="005262C7" w:rsidRDefault="005262C7" w:rsidP="005262C7"/>
    <w:tbl>
      <w:tblPr>
        <w:tblStyle w:val="TableGrid"/>
        <w:tblW w:w="0" w:type="auto"/>
        <w:shd w:val="clear" w:color="auto" w:fill="D9D9D9" w:themeFill="background1" w:themeFillShade="D9"/>
        <w:tblLook w:val="04A0" w:firstRow="1" w:lastRow="0" w:firstColumn="1" w:lastColumn="0" w:noHBand="0" w:noVBand="1"/>
      </w:tblPr>
      <w:tblGrid>
        <w:gridCol w:w="9576"/>
      </w:tblGrid>
      <w:tr w:rsidR="007D370B" w14:paraId="7EF68E5F" w14:textId="77777777" w:rsidTr="007D370B">
        <w:tc>
          <w:tcPr>
            <w:tcW w:w="9576" w:type="dxa"/>
            <w:shd w:val="clear" w:color="auto" w:fill="D9D9D9" w:themeFill="background1" w:themeFillShade="D9"/>
          </w:tcPr>
          <w:p w14:paraId="0BD9E113" w14:textId="77777777" w:rsidR="007D370B" w:rsidRDefault="007D370B" w:rsidP="005262C7">
            <w:r w:rsidRPr="007D370B">
              <w:rPr>
                <w:b/>
              </w:rPr>
              <w:t>Example</w:t>
            </w:r>
            <w:r>
              <w:t>:</w:t>
            </w:r>
          </w:p>
          <w:p w14:paraId="409C4662" w14:textId="77777777" w:rsidR="007D370B" w:rsidRDefault="007D370B" w:rsidP="005262C7">
            <w:r>
              <w:t xml:space="preserve">Calculate q, w, </w:t>
            </w:r>
            <w:r w:rsidRPr="007D370B">
              <w:rPr>
                <w:rFonts w:ascii="Symbol" w:hAnsi="Symbol"/>
              </w:rPr>
              <w:t></w:t>
            </w:r>
            <w:r>
              <w:t xml:space="preserve">U, and </w:t>
            </w:r>
            <w:r w:rsidRPr="007D370B">
              <w:rPr>
                <w:rFonts w:ascii="Symbol" w:hAnsi="Symbol"/>
              </w:rPr>
              <w:t></w:t>
            </w:r>
            <w:r>
              <w:t>H for 1.00 mol of an ideal gas expanding reversibly and isothermally at 273 K from a volume of 22.4 L and a pressure of 1.00 atm to a volume of 44.8 L and a pressure of 0.500 atm.</w:t>
            </w:r>
          </w:p>
          <w:p w14:paraId="4644E515" w14:textId="77777777" w:rsidR="003751BB" w:rsidRDefault="003751BB" w:rsidP="005262C7"/>
          <w:p w14:paraId="5C153B68" w14:textId="77777777" w:rsidR="003751BB" w:rsidRDefault="003751BB" w:rsidP="005262C7">
            <w:r w:rsidRPr="003751BB">
              <w:rPr>
                <w:b/>
              </w:rPr>
              <w:t>Solution</w:t>
            </w:r>
            <w:r>
              <w:t>:</w:t>
            </w:r>
          </w:p>
          <w:p w14:paraId="3594EA63" w14:textId="77777777" w:rsidR="007D370B" w:rsidRDefault="007D370B" w:rsidP="005262C7"/>
          <w:p w14:paraId="2CF09722" w14:textId="77777777" w:rsidR="007D370B" w:rsidRDefault="007D370B" w:rsidP="00C736E0">
            <w:pPr>
              <w:jc w:val="center"/>
            </w:pPr>
            <w:r w:rsidRPr="007D370B">
              <w:rPr>
                <w:position w:val="-32"/>
              </w:rPr>
              <w:object w:dxaOrig="7640" w:dyaOrig="760" w14:anchorId="7C72083A">
                <v:shape id="_x0000_i1037" type="#_x0000_t75" style="width:382.5pt;height:37.5pt" o:ole="">
                  <v:imagedata r:id="rId37" o:title=""/>
                </v:shape>
                <o:OLEObject Type="Embed" ProgID="Equation.3" ShapeID="_x0000_i1037" DrawAspect="Content" ObjectID="_1730100639" r:id="rId38"/>
              </w:object>
            </w:r>
          </w:p>
          <w:p w14:paraId="24E2AB8D" w14:textId="77777777" w:rsidR="007D370B" w:rsidRDefault="007D370B" w:rsidP="00C736E0">
            <w:pPr>
              <w:jc w:val="center"/>
            </w:pPr>
          </w:p>
          <w:p w14:paraId="26DBFC8B" w14:textId="77777777" w:rsidR="007D370B" w:rsidRDefault="00C736E0" w:rsidP="00C736E0">
            <w:pPr>
              <w:jc w:val="center"/>
            </w:pPr>
            <w:r w:rsidRPr="007D370B">
              <w:rPr>
                <w:position w:val="-10"/>
              </w:rPr>
              <w:object w:dxaOrig="2860" w:dyaOrig="320" w14:anchorId="3DB2A676">
                <v:shape id="_x0000_i1038" type="#_x0000_t75" style="width:142.5pt;height:16.5pt" o:ole="">
                  <v:imagedata r:id="rId39" o:title=""/>
                </v:shape>
                <o:OLEObject Type="Embed" ProgID="Equation.3" ShapeID="_x0000_i1038" DrawAspect="Content" ObjectID="_1730100640" r:id="rId40"/>
              </w:object>
            </w:r>
            <w:r>
              <w:t xml:space="preserve">          </w:t>
            </w:r>
            <w:r w:rsidRPr="00C736E0">
              <w:rPr>
                <w:position w:val="-10"/>
              </w:rPr>
              <w:object w:dxaOrig="1280" w:dyaOrig="320" w14:anchorId="09A8CD6B">
                <v:shape id="_x0000_i1039" type="#_x0000_t75" style="width:64.5pt;height:16.5pt" o:ole="">
                  <v:imagedata r:id="rId41" o:title=""/>
                </v:shape>
                <o:OLEObject Type="Embed" ProgID="Equation.3" ShapeID="_x0000_i1039" DrawAspect="Content" ObjectID="_1730100641" r:id="rId42"/>
              </w:object>
            </w:r>
          </w:p>
          <w:p w14:paraId="60741C70" w14:textId="77777777" w:rsidR="009D6FC9" w:rsidRDefault="009D6FC9" w:rsidP="00C736E0">
            <w:pPr>
              <w:jc w:val="center"/>
            </w:pPr>
          </w:p>
          <w:p w14:paraId="6173DA83" w14:textId="77777777" w:rsidR="009D6FC9" w:rsidRDefault="00C736E0" w:rsidP="00C736E0">
            <w:pPr>
              <w:jc w:val="center"/>
            </w:pPr>
            <w:r w:rsidRPr="007D370B">
              <w:rPr>
                <w:position w:val="-10"/>
              </w:rPr>
              <w:object w:dxaOrig="2620" w:dyaOrig="340" w14:anchorId="2BDD3F77">
                <v:shape id="_x0000_i1040" type="#_x0000_t75" style="width:130.5pt;height:16.5pt" o:ole="">
                  <v:imagedata r:id="rId43" o:title=""/>
                </v:shape>
                <o:OLEObject Type="Embed" ProgID="Equation.3" ShapeID="_x0000_i1040" DrawAspect="Content" ObjectID="_1730100642" r:id="rId44"/>
              </w:object>
            </w:r>
            <w:r w:rsidR="009D6FC9">
              <w:t xml:space="preserve">     (</w:t>
            </w:r>
            <w:r w:rsidR="009D6FC9" w:rsidRPr="009D6FC9">
              <w:rPr>
                <w:rFonts w:ascii="Symbol" w:hAnsi="Symbol"/>
              </w:rPr>
              <w:t></w:t>
            </w:r>
            <w:r w:rsidR="009D6FC9">
              <w:t>(</w:t>
            </w:r>
            <w:proofErr w:type="spellStart"/>
            <w:r w:rsidR="009D6FC9">
              <w:t>pV</w:t>
            </w:r>
            <w:proofErr w:type="spellEnd"/>
            <w:r w:rsidR="009D6FC9">
              <w:t>) = 0 due to Boyle’s Law!)</w:t>
            </w:r>
          </w:p>
          <w:p w14:paraId="3492CE06" w14:textId="77777777" w:rsidR="00C736E0" w:rsidRDefault="00C736E0" w:rsidP="005262C7"/>
        </w:tc>
      </w:tr>
    </w:tbl>
    <w:p w14:paraId="53C0DCAE" w14:textId="77777777" w:rsidR="00BC2BDD" w:rsidRDefault="00BC2BDD" w:rsidP="00BC2BDD">
      <w:pPr>
        <w:pStyle w:val="Heading2"/>
      </w:pPr>
      <w:r>
        <w:t>Adiabatic Pathways</w:t>
      </w:r>
    </w:p>
    <w:p w14:paraId="28DED6F4" w14:textId="77777777" w:rsidR="00BC2BDD" w:rsidRDefault="00BC2BDD" w:rsidP="005262C7"/>
    <w:p w14:paraId="07E91D05" w14:textId="77777777" w:rsidR="00BC2BDD" w:rsidRDefault="00BC2BDD" w:rsidP="005262C7">
      <w:r>
        <w:tab/>
        <w:t xml:space="preserve">An </w:t>
      </w:r>
      <w:r>
        <w:rPr>
          <w:b/>
        </w:rPr>
        <w:t>adiabatic</w:t>
      </w:r>
      <w:r w:rsidR="008362C3">
        <w:rPr>
          <w:b/>
        </w:rPr>
        <w:fldChar w:fldCharType="begin"/>
      </w:r>
      <w:r w:rsidR="008362C3">
        <w:instrText xml:space="preserve"> XE "</w:instrText>
      </w:r>
      <w:r w:rsidR="008362C3" w:rsidRPr="002545E8">
        <w:rPr>
          <w:b/>
        </w:rPr>
        <w:instrText>adiabatic</w:instrText>
      </w:r>
      <w:r w:rsidR="008362C3">
        <w:instrText xml:space="preserve">" </w:instrText>
      </w:r>
      <w:r w:rsidR="008362C3">
        <w:rPr>
          <w:b/>
        </w:rPr>
        <w:fldChar w:fldCharType="end"/>
      </w:r>
      <w:r>
        <w:t xml:space="preserve"> pathway is defined as one in which no heat is transferred (q = 0). Under these circumstances, if an ideal gas expands, it is doing work </w:t>
      </w:r>
      <w:r w:rsidR="00E87DDF">
        <w:t xml:space="preserve">(w &lt; 0) </w:t>
      </w:r>
      <w:r>
        <w:t>against the surroundings (provided the external pressure is not zero!) and as such the inter</w:t>
      </w:r>
      <w:r w:rsidR="00E87DDF">
        <w:t>n</w:t>
      </w:r>
      <w:r>
        <w:t>al energy must drop (</w:t>
      </w:r>
      <w:r w:rsidRPr="00BC2BDD">
        <w:rPr>
          <w:rFonts w:ascii="Symbol" w:hAnsi="Symbol"/>
        </w:rPr>
        <w:t></w:t>
      </w:r>
      <w:r>
        <w:t>U &lt; 0).</w:t>
      </w:r>
      <w:r w:rsidR="00E87DDF">
        <w:t xml:space="preserve"> And since </w:t>
      </w:r>
      <w:r w:rsidR="00E87DDF" w:rsidRPr="008362C3">
        <w:rPr>
          <w:rFonts w:ascii="Symbol" w:hAnsi="Symbol"/>
        </w:rPr>
        <w:t></w:t>
      </w:r>
      <w:r w:rsidR="00E87DDF">
        <w:t>U is negative, there must also be a decrease in the temperature (</w:t>
      </w:r>
      <w:r w:rsidR="00E87DDF" w:rsidRPr="00E87DDF">
        <w:rPr>
          <w:rFonts w:ascii="Symbol" w:hAnsi="Symbol"/>
        </w:rPr>
        <w:t></w:t>
      </w:r>
      <w:r w:rsidR="00E87DDF">
        <w:t xml:space="preserve">T &lt; 0). How big </w:t>
      </w:r>
      <w:r w:rsidR="00E87DDF">
        <w:lastRenderedPageBreak/>
        <w:t>will the decrease in temperature be and on what will it depend?</w:t>
      </w:r>
      <w:r w:rsidR="00C95639">
        <w:t xml:space="preserve"> The key to answering these questions comes in the solution to how we calculate the work done.</w:t>
      </w:r>
    </w:p>
    <w:p w14:paraId="150AFC25" w14:textId="77777777" w:rsidR="00C95639" w:rsidRDefault="00C95639" w:rsidP="005262C7"/>
    <w:p w14:paraId="6177DB2D" w14:textId="77777777" w:rsidR="00C95639" w:rsidRDefault="00C95639" w:rsidP="005262C7">
      <w:r>
        <w:tab/>
        <w:t xml:space="preserve">If the adiabatic expansion is reversible and done on an ideal gas, </w:t>
      </w:r>
    </w:p>
    <w:p w14:paraId="4E202EFB" w14:textId="77777777" w:rsidR="00C95639" w:rsidRDefault="00C95639" w:rsidP="005262C7"/>
    <w:p w14:paraId="43B720A9" w14:textId="77777777" w:rsidR="00C95639" w:rsidRDefault="00C95639" w:rsidP="00C95639">
      <w:pPr>
        <w:jc w:val="center"/>
      </w:pPr>
      <w:r w:rsidRPr="00C95639">
        <w:rPr>
          <w:position w:val="-10"/>
        </w:rPr>
        <w:object w:dxaOrig="1200" w:dyaOrig="320" w14:anchorId="61D8778B">
          <v:shape id="_x0000_i1041" type="#_x0000_t75" style="width:60pt;height:16.5pt" o:ole="">
            <v:imagedata r:id="rId45" o:title=""/>
          </v:shape>
          <o:OLEObject Type="Embed" ProgID="Equation.3" ShapeID="_x0000_i1041" DrawAspect="Content" ObjectID="_1730100643" r:id="rId46"/>
        </w:object>
      </w:r>
      <w:r>
        <w:tab/>
      </w:r>
      <w:r>
        <w:tab/>
        <w:t>and</w:t>
      </w:r>
      <w:r>
        <w:tab/>
      </w:r>
      <w:r>
        <w:tab/>
      </w:r>
      <w:r w:rsidR="00376471" w:rsidRPr="00C95639">
        <w:rPr>
          <w:position w:val="-12"/>
        </w:rPr>
        <w:object w:dxaOrig="1300" w:dyaOrig="360" w14:anchorId="486EFBFE">
          <v:shape id="_x0000_i1042" type="#_x0000_t75" style="width:64.5pt;height:18pt" o:ole="">
            <v:imagedata r:id="rId47" o:title=""/>
          </v:shape>
          <o:OLEObject Type="Embed" ProgID="Equation.3" ShapeID="_x0000_i1042" DrawAspect="Content" ObjectID="_1730100644" r:id="rId48"/>
        </w:object>
      </w:r>
    </w:p>
    <w:p w14:paraId="636CC630" w14:textId="77777777" w:rsidR="00C95639" w:rsidRDefault="00C95639" w:rsidP="00C95639"/>
    <w:p w14:paraId="5EFC14A0" w14:textId="77777777" w:rsidR="00C95639" w:rsidRDefault="00C95639" w:rsidP="00C95639">
      <w:r>
        <w:t>Equating these two terms yields</w:t>
      </w:r>
    </w:p>
    <w:p w14:paraId="07B01B44" w14:textId="77777777" w:rsidR="00C95639" w:rsidRDefault="00C95639" w:rsidP="00C95639"/>
    <w:p w14:paraId="0A12AAB7" w14:textId="77777777" w:rsidR="00C95639" w:rsidRDefault="00376471" w:rsidP="00C95639">
      <w:pPr>
        <w:jc w:val="center"/>
      </w:pPr>
      <w:r w:rsidRPr="00C95639">
        <w:rPr>
          <w:position w:val="-12"/>
        </w:rPr>
        <w:object w:dxaOrig="1640" w:dyaOrig="360" w14:anchorId="64C619B6">
          <v:shape id="_x0000_i1043" type="#_x0000_t75" style="width:82.5pt;height:18pt" o:ole="">
            <v:imagedata r:id="rId49" o:title=""/>
          </v:shape>
          <o:OLEObject Type="Embed" ProgID="Equation.3" ShapeID="_x0000_i1043" DrawAspect="Content" ObjectID="_1730100645" r:id="rId50"/>
        </w:object>
      </w:r>
    </w:p>
    <w:p w14:paraId="092BEC00" w14:textId="77777777" w:rsidR="00C95639" w:rsidRDefault="00C95639" w:rsidP="00C95639"/>
    <w:p w14:paraId="75097458" w14:textId="77777777" w:rsidR="00C95639" w:rsidRDefault="00C95639" w:rsidP="00C95639">
      <w:r>
        <w:t xml:space="preserve">Using the ideal gas law for an expression for p (p = </w:t>
      </w:r>
      <w:proofErr w:type="spellStart"/>
      <w:r>
        <w:t>nRT</w:t>
      </w:r>
      <w:proofErr w:type="spellEnd"/>
      <w:r>
        <w:t>/V)</w:t>
      </w:r>
    </w:p>
    <w:p w14:paraId="06C14497" w14:textId="77777777" w:rsidR="00C95639" w:rsidRDefault="00C95639" w:rsidP="00C95639"/>
    <w:p w14:paraId="3F7108A2" w14:textId="77777777" w:rsidR="00C95639" w:rsidRDefault="00376471" w:rsidP="00C95639">
      <w:pPr>
        <w:jc w:val="center"/>
      </w:pPr>
      <w:r w:rsidRPr="00C95639">
        <w:rPr>
          <w:position w:val="-24"/>
        </w:rPr>
        <w:object w:dxaOrig="2000" w:dyaOrig="620" w14:anchorId="1ED53E2D">
          <v:shape id="_x0000_i1044" type="#_x0000_t75" style="width:100.5pt;height:30.75pt" o:ole="">
            <v:imagedata r:id="rId51" o:title=""/>
          </v:shape>
          <o:OLEObject Type="Embed" ProgID="Equation.3" ShapeID="_x0000_i1044" DrawAspect="Content" ObjectID="_1730100646" r:id="rId52"/>
        </w:object>
      </w:r>
    </w:p>
    <w:p w14:paraId="6E64F608" w14:textId="77777777" w:rsidR="00C95639" w:rsidRDefault="00C95639" w:rsidP="00C95639"/>
    <w:p w14:paraId="323F802D" w14:textId="77777777" w:rsidR="00C95639" w:rsidRDefault="00C95639" w:rsidP="00C95639">
      <w:r>
        <w:t>And rearranging to gather the temperature terms on the right and volume terms on the left yields</w:t>
      </w:r>
    </w:p>
    <w:p w14:paraId="49250E25" w14:textId="77777777" w:rsidR="00C95639" w:rsidRDefault="00C95639" w:rsidP="00C95639"/>
    <w:p w14:paraId="2D9C8C71" w14:textId="77777777" w:rsidR="00C95639" w:rsidRDefault="00376471" w:rsidP="00C95639">
      <w:pPr>
        <w:jc w:val="center"/>
      </w:pPr>
      <w:r w:rsidRPr="00C95639">
        <w:rPr>
          <w:position w:val="-24"/>
        </w:rPr>
        <w:object w:dxaOrig="1520" w:dyaOrig="620" w14:anchorId="75BEFCC4">
          <v:shape id="_x0000_i1045" type="#_x0000_t75" style="width:77.25pt;height:30.75pt" o:ole="">
            <v:imagedata r:id="rId53" o:title=""/>
          </v:shape>
          <o:OLEObject Type="Embed" ProgID="Equation.3" ShapeID="_x0000_i1045" DrawAspect="Content" ObjectID="_1730100647" r:id="rId54"/>
        </w:object>
      </w:r>
    </w:p>
    <w:p w14:paraId="69C48D36" w14:textId="77777777" w:rsidR="00C95639" w:rsidRDefault="00C95639" w:rsidP="00C95639"/>
    <w:p w14:paraId="346A395E" w14:textId="77777777" w:rsidR="00C95639" w:rsidRPr="0086172C" w:rsidRDefault="00C95639" w:rsidP="00C95639">
      <w:r>
        <w:t>This expression can be integrated on the left between V</w:t>
      </w:r>
      <w:r>
        <w:rPr>
          <w:vertAlign w:val="subscript"/>
        </w:rPr>
        <w:t>1</w:t>
      </w:r>
      <w:r>
        <w:t xml:space="preserve"> and V</w:t>
      </w:r>
      <w:r>
        <w:rPr>
          <w:vertAlign w:val="subscript"/>
        </w:rPr>
        <w:t>2</w:t>
      </w:r>
      <w:r>
        <w:t xml:space="preserve"> and on the right between T</w:t>
      </w:r>
      <w:r>
        <w:rPr>
          <w:vertAlign w:val="subscript"/>
        </w:rPr>
        <w:t>1</w:t>
      </w:r>
      <w:r>
        <w:t xml:space="preserve"> and T</w:t>
      </w:r>
      <w:r>
        <w:rPr>
          <w:vertAlign w:val="subscript"/>
        </w:rPr>
        <w:t>2</w:t>
      </w:r>
      <w:r w:rsidR="0086172C">
        <w:t xml:space="preserve">. Assuming that </w:t>
      </w:r>
      <w:proofErr w:type="spellStart"/>
      <w:r w:rsidR="0086172C">
        <w:t>C</w:t>
      </w:r>
      <w:r w:rsidR="0086172C">
        <w:rPr>
          <w:vertAlign w:val="subscript"/>
        </w:rPr>
        <w:t>v</w:t>
      </w:r>
      <w:proofErr w:type="spellEnd"/>
      <w:r w:rsidR="0086172C">
        <w:t>/</w:t>
      </w:r>
      <w:proofErr w:type="spellStart"/>
      <w:r w:rsidR="0086172C">
        <w:t>nR</w:t>
      </w:r>
      <w:proofErr w:type="spellEnd"/>
      <w:r w:rsidR="0086172C">
        <w:t xml:space="preserve"> is independent of temperature over the range of integration, it can be pulled from the integrand in the term on the right.</w:t>
      </w:r>
    </w:p>
    <w:p w14:paraId="6A27A270" w14:textId="77777777" w:rsidR="00C95639" w:rsidRDefault="00C95639" w:rsidP="00C95639"/>
    <w:p w14:paraId="0D8F93FC" w14:textId="77777777" w:rsidR="00C95639" w:rsidRDefault="00376471" w:rsidP="0086172C">
      <w:pPr>
        <w:jc w:val="center"/>
      </w:pPr>
      <w:r w:rsidRPr="0086172C">
        <w:rPr>
          <w:position w:val="-34"/>
        </w:rPr>
        <w:object w:dxaOrig="1840" w:dyaOrig="780" w14:anchorId="3AF3E2CA">
          <v:shape id="_x0000_i1046" type="#_x0000_t75" style="width:91.5pt;height:39pt" o:ole="">
            <v:imagedata r:id="rId55" o:title=""/>
          </v:shape>
          <o:OLEObject Type="Embed" ProgID="Equation.3" ShapeID="_x0000_i1046" DrawAspect="Content" ObjectID="_1730100648" r:id="rId56"/>
        </w:object>
      </w:r>
    </w:p>
    <w:p w14:paraId="582CD03C" w14:textId="77777777" w:rsidR="0086172C" w:rsidRDefault="0086172C" w:rsidP="0086172C"/>
    <w:p w14:paraId="4A3D75A6" w14:textId="77777777" w:rsidR="0086172C" w:rsidRDefault="0086172C" w:rsidP="0086172C">
      <w:r>
        <w:t>The result is</w:t>
      </w:r>
    </w:p>
    <w:p w14:paraId="32D731B4" w14:textId="77777777" w:rsidR="0086172C" w:rsidRDefault="0086172C" w:rsidP="0086172C"/>
    <w:p w14:paraId="049A9C6A" w14:textId="77777777" w:rsidR="0086172C" w:rsidRDefault="00376471" w:rsidP="0086172C">
      <w:pPr>
        <w:jc w:val="center"/>
      </w:pPr>
      <w:r w:rsidRPr="0086172C">
        <w:rPr>
          <w:position w:val="-32"/>
        </w:rPr>
        <w:object w:dxaOrig="2220" w:dyaOrig="760" w14:anchorId="39503554">
          <v:shape id="_x0000_i1047" type="#_x0000_t75" style="width:111pt;height:37.5pt" o:ole="">
            <v:imagedata r:id="rId57" o:title=""/>
          </v:shape>
          <o:OLEObject Type="Embed" ProgID="Equation.3" ShapeID="_x0000_i1047" DrawAspect="Content" ObjectID="_1730100649" r:id="rId58"/>
        </w:object>
      </w:r>
      <w:r w:rsidR="0086172C">
        <w:tab/>
      </w:r>
      <w:r w:rsidR="0086172C">
        <w:tab/>
        <w:t xml:space="preserve">or </w:t>
      </w:r>
      <w:r w:rsidR="0086172C">
        <w:tab/>
      </w:r>
      <w:r w:rsidR="0086172C">
        <w:tab/>
      </w:r>
      <w:r w:rsidRPr="0086172C">
        <w:rPr>
          <w:position w:val="-32"/>
        </w:rPr>
        <w:object w:dxaOrig="1579" w:dyaOrig="900" w14:anchorId="551A981A">
          <v:shape id="_x0000_i1048" type="#_x0000_t75" style="width:79.5pt;height:45pt" o:ole="">
            <v:imagedata r:id="rId59" o:title=""/>
          </v:shape>
          <o:OLEObject Type="Embed" ProgID="Equation.3" ShapeID="_x0000_i1048" DrawAspect="Content" ObjectID="_1730100650" r:id="rId60"/>
        </w:object>
      </w:r>
    </w:p>
    <w:p w14:paraId="3A6F2FB4" w14:textId="77777777" w:rsidR="007610C2" w:rsidRDefault="007610C2" w:rsidP="0086172C">
      <w:pPr>
        <w:jc w:val="center"/>
      </w:pPr>
    </w:p>
    <w:p w14:paraId="5685D1C6" w14:textId="77777777" w:rsidR="007610C2" w:rsidRDefault="00376471" w:rsidP="0086172C">
      <w:pPr>
        <w:jc w:val="center"/>
      </w:pPr>
      <w:r w:rsidRPr="007610C2">
        <w:rPr>
          <w:position w:val="-10"/>
        </w:rPr>
        <w:object w:dxaOrig="1440" w:dyaOrig="540" w14:anchorId="784A0D4F">
          <v:shape id="_x0000_i1049" type="#_x0000_t75" style="width:1in;height:27.75pt" o:ole="">
            <v:imagedata r:id="rId61" o:title=""/>
          </v:shape>
          <o:OLEObject Type="Embed" ProgID="Equation.3" ShapeID="_x0000_i1049" DrawAspect="Content" ObjectID="_1730100651" r:id="rId62"/>
        </w:object>
      </w:r>
      <w:r w:rsidR="007610C2">
        <w:tab/>
      </w:r>
      <w:r w:rsidR="007610C2">
        <w:tab/>
        <w:t>or</w:t>
      </w:r>
      <w:r w:rsidR="007610C2">
        <w:tab/>
      </w:r>
      <w:r w:rsidR="007610C2">
        <w:tab/>
      </w:r>
      <w:r w:rsidRPr="00BC2808">
        <w:rPr>
          <w:position w:val="-32"/>
        </w:rPr>
        <w:object w:dxaOrig="1420" w:dyaOrig="900" w14:anchorId="4BED972B">
          <v:shape id="_x0000_i1050" type="#_x0000_t75" style="width:70.5pt;height:45pt" o:ole="">
            <v:imagedata r:id="rId63" o:title=""/>
          </v:shape>
          <o:OLEObject Type="Embed" ProgID="Equation.3" ShapeID="_x0000_i1050" DrawAspect="Content" ObjectID="_1730100652" r:id="rId64"/>
        </w:object>
      </w:r>
    </w:p>
    <w:p w14:paraId="66CD7A69" w14:textId="77777777" w:rsidR="0086172C" w:rsidRDefault="0086172C" w:rsidP="0086172C"/>
    <w:p w14:paraId="73DDF40B" w14:textId="77777777" w:rsidR="0086172C" w:rsidRPr="00C95639" w:rsidRDefault="0086172C" w:rsidP="0086172C">
      <w:r>
        <w:t xml:space="preserve">Once </w:t>
      </w:r>
      <w:r w:rsidRPr="007610C2">
        <w:rPr>
          <w:rFonts w:ascii="Symbol" w:hAnsi="Symbol"/>
        </w:rPr>
        <w:t></w:t>
      </w:r>
      <w:r>
        <w:t xml:space="preserve">T is known, it is easy to calculate </w:t>
      </w:r>
      <w:r w:rsidR="00376471">
        <w:t xml:space="preserve">w, </w:t>
      </w:r>
      <w:r w:rsidRPr="0086172C">
        <w:rPr>
          <w:rFonts w:ascii="Symbol" w:hAnsi="Symbol"/>
        </w:rPr>
        <w:t></w:t>
      </w:r>
      <w:r>
        <w:t xml:space="preserve">U and </w:t>
      </w:r>
      <w:r w:rsidRPr="0086172C">
        <w:rPr>
          <w:rFonts w:ascii="Symbol" w:hAnsi="Symbol"/>
        </w:rPr>
        <w:t></w:t>
      </w:r>
      <w:r>
        <w:t>H.</w:t>
      </w:r>
    </w:p>
    <w:p w14:paraId="24E84B66" w14:textId="77777777" w:rsidR="00BC2BDD" w:rsidRDefault="00BC2BDD" w:rsidP="005262C7"/>
    <w:tbl>
      <w:tblPr>
        <w:tblStyle w:val="TableGrid"/>
        <w:tblW w:w="0" w:type="auto"/>
        <w:shd w:val="clear" w:color="auto" w:fill="D9D9D9" w:themeFill="background1" w:themeFillShade="D9"/>
        <w:tblLook w:val="04A0" w:firstRow="1" w:lastRow="0" w:firstColumn="1" w:lastColumn="0" w:noHBand="0" w:noVBand="1"/>
      </w:tblPr>
      <w:tblGrid>
        <w:gridCol w:w="9576"/>
      </w:tblGrid>
      <w:tr w:rsidR="007610C2" w14:paraId="1F271DCC" w14:textId="77777777" w:rsidTr="007610C2">
        <w:tc>
          <w:tcPr>
            <w:tcW w:w="9576" w:type="dxa"/>
            <w:shd w:val="clear" w:color="auto" w:fill="D9D9D9" w:themeFill="background1" w:themeFillShade="D9"/>
          </w:tcPr>
          <w:p w14:paraId="7EA15634" w14:textId="77777777" w:rsidR="007610C2" w:rsidRDefault="007610C2" w:rsidP="005262C7">
            <w:r w:rsidRPr="007610C2">
              <w:rPr>
                <w:b/>
              </w:rPr>
              <w:t>Example</w:t>
            </w:r>
            <w:r>
              <w:t>:</w:t>
            </w:r>
          </w:p>
          <w:p w14:paraId="0E74F40B" w14:textId="77777777" w:rsidR="007610C2" w:rsidRDefault="007610C2" w:rsidP="005262C7">
            <w:r>
              <w:t>1.00 mol of an ideal gas (C</w:t>
            </w:r>
            <w:r>
              <w:rPr>
                <w:vertAlign w:val="subscript"/>
              </w:rPr>
              <w:t>V</w:t>
            </w:r>
            <w:r>
              <w:t xml:space="preserve"> = 3/2 R) initially occupies 22.4 L at 273 K. The gas expands adiabatically and reversibly to a final volume of 44.8 L. Calculate </w:t>
            </w:r>
            <w:r w:rsidRPr="007610C2">
              <w:rPr>
                <w:rFonts w:ascii="Symbol" w:hAnsi="Symbol"/>
              </w:rPr>
              <w:t></w:t>
            </w:r>
            <w:r>
              <w:t xml:space="preserve">T, q, w, </w:t>
            </w:r>
            <w:r w:rsidRPr="007610C2">
              <w:rPr>
                <w:rFonts w:ascii="Symbol" w:hAnsi="Symbol"/>
              </w:rPr>
              <w:t></w:t>
            </w:r>
            <w:r>
              <w:t xml:space="preserve">U, and </w:t>
            </w:r>
            <w:r w:rsidRPr="007610C2">
              <w:rPr>
                <w:rFonts w:ascii="Symbol" w:hAnsi="Symbol"/>
              </w:rPr>
              <w:t></w:t>
            </w:r>
            <w:r>
              <w:t xml:space="preserve">H for the </w:t>
            </w:r>
            <w:r>
              <w:lastRenderedPageBreak/>
              <w:t>expansion.</w:t>
            </w:r>
          </w:p>
          <w:p w14:paraId="37C2F3E2" w14:textId="77777777" w:rsidR="003751BB" w:rsidRDefault="003751BB" w:rsidP="005262C7"/>
          <w:p w14:paraId="4D12ED2F" w14:textId="77777777" w:rsidR="003751BB" w:rsidRDefault="003751BB" w:rsidP="005262C7">
            <w:r w:rsidRPr="003751BB">
              <w:rPr>
                <w:b/>
              </w:rPr>
              <w:t>Solution</w:t>
            </w:r>
            <w:r>
              <w:t>:</w:t>
            </w:r>
          </w:p>
          <w:p w14:paraId="6A21F3DF" w14:textId="77777777" w:rsidR="00BC2808" w:rsidRDefault="00BC2808" w:rsidP="005262C7"/>
          <w:p w14:paraId="33959D03" w14:textId="77777777" w:rsidR="000A5DF3" w:rsidRDefault="00376471" w:rsidP="00376471">
            <w:pPr>
              <w:jc w:val="center"/>
            </w:pPr>
            <w:r w:rsidRPr="000A5DF3">
              <w:rPr>
                <w:position w:val="-10"/>
              </w:rPr>
              <w:object w:dxaOrig="580" w:dyaOrig="320" w14:anchorId="74CD360B">
                <v:shape id="_x0000_i1051" type="#_x0000_t75" style="width:28.5pt;height:16.5pt" o:ole="">
                  <v:imagedata r:id="rId65" o:title=""/>
                </v:shape>
                <o:OLEObject Type="Embed" ProgID="Equation.3" ShapeID="_x0000_i1051" DrawAspect="Content" ObjectID="_1730100653" r:id="rId66"/>
              </w:object>
            </w:r>
            <w:r w:rsidR="000A5DF3">
              <w:t xml:space="preserve"> (adiabatic)</w:t>
            </w:r>
          </w:p>
          <w:p w14:paraId="0DB53E41" w14:textId="77777777" w:rsidR="00BC2808" w:rsidRDefault="000A5DF3" w:rsidP="00376471">
            <w:pPr>
              <w:jc w:val="center"/>
            </w:pPr>
            <w:r w:rsidRPr="000A5DF3">
              <w:rPr>
                <w:position w:val="-32"/>
              </w:rPr>
              <w:object w:dxaOrig="3080" w:dyaOrig="900" w14:anchorId="7F9F33A3">
                <v:shape id="_x0000_i1052" type="#_x0000_t75" style="width:154.5pt;height:45pt" o:ole="">
                  <v:imagedata r:id="rId67" o:title=""/>
                </v:shape>
                <o:OLEObject Type="Embed" ProgID="Equation.3" ShapeID="_x0000_i1052" DrawAspect="Content" ObjectID="_1730100654" r:id="rId68"/>
              </w:object>
            </w:r>
            <w:r>
              <w:t xml:space="preserve">          </w:t>
            </w:r>
            <w:r w:rsidRPr="000A5DF3">
              <w:rPr>
                <w:position w:val="-10"/>
              </w:rPr>
              <w:object w:dxaOrig="3120" w:dyaOrig="340" w14:anchorId="198CE6EF">
                <v:shape id="_x0000_i1053" type="#_x0000_t75" style="width:156pt;height:16.5pt" o:ole="">
                  <v:imagedata r:id="rId69" o:title=""/>
                </v:shape>
                <o:OLEObject Type="Embed" ProgID="Equation.3" ShapeID="_x0000_i1053" DrawAspect="Content" ObjectID="_1730100655" r:id="rId70"/>
              </w:object>
            </w:r>
          </w:p>
          <w:p w14:paraId="7D2205FF" w14:textId="77777777" w:rsidR="000A5DF3" w:rsidRDefault="000A5DF3" w:rsidP="00376471">
            <w:pPr>
              <w:jc w:val="center"/>
            </w:pPr>
          </w:p>
          <w:p w14:paraId="1D4D054B" w14:textId="77777777" w:rsidR="000A5DF3" w:rsidRDefault="00376471" w:rsidP="00376471">
            <w:pPr>
              <w:jc w:val="center"/>
            </w:pPr>
            <w:r w:rsidRPr="00376471">
              <w:rPr>
                <w:position w:val="-28"/>
              </w:rPr>
              <w:object w:dxaOrig="6300" w:dyaOrig="680" w14:anchorId="4D8415E5">
                <v:shape id="_x0000_i1054" type="#_x0000_t75" style="width:315pt;height:34.5pt" o:ole="">
                  <v:imagedata r:id="rId71" o:title=""/>
                </v:shape>
                <o:OLEObject Type="Embed" ProgID="Equation.3" ShapeID="_x0000_i1054" DrawAspect="Content" ObjectID="_1730100656" r:id="rId72"/>
              </w:object>
            </w:r>
          </w:p>
          <w:p w14:paraId="2ED0D940" w14:textId="77777777" w:rsidR="00376471" w:rsidRDefault="00376471" w:rsidP="00376471">
            <w:pPr>
              <w:jc w:val="center"/>
            </w:pPr>
          </w:p>
          <w:p w14:paraId="1D2B3F46" w14:textId="77777777" w:rsidR="00376471" w:rsidRPr="007610C2" w:rsidRDefault="00376471" w:rsidP="00376471">
            <w:pPr>
              <w:jc w:val="center"/>
            </w:pPr>
            <w:r w:rsidRPr="00376471">
              <w:rPr>
                <w:position w:val="-14"/>
              </w:rPr>
              <w:object w:dxaOrig="7080" w:dyaOrig="380" w14:anchorId="5F48DF6F">
                <v:shape id="_x0000_i1055" type="#_x0000_t75" style="width:354pt;height:19.5pt" o:ole="">
                  <v:imagedata r:id="rId73" o:title=""/>
                </v:shape>
                <o:OLEObject Type="Embed" ProgID="Equation.3" ShapeID="_x0000_i1055" DrawAspect="Content" ObjectID="_1730100657" r:id="rId74"/>
              </w:object>
            </w:r>
          </w:p>
        </w:tc>
      </w:tr>
    </w:tbl>
    <w:p w14:paraId="3AAEEBE2" w14:textId="77777777" w:rsidR="007610C2" w:rsidRDefault="007610C2" w:rsidP="005262C7"/>
    <w:p w14:paraId="639C0F99" w14:textId="77777777" w:rsidR="007610C2" w:rsidRDefault="007610C2" w:rsidP="005262C7"/>
    <w:p w14:paraId="750F39E5" w14:textId="77777777" w:rsidR="00BC2BDD" w:rsidRDefault="00BC2BDD" w:rsidP="005262C7">
      <w:r>
        <w:t xml:space="preserve">The following table shows recipes for calculating q, w, </w:t>
      </w:r>
      <w:r w:rsidRPr="00BC2BDD">
        <w:rPr>
          <w:rFonts w:ascii="Symbol" w:hAnsi="Symbol"/>
        </w:rPr>
        <w:t></w:t>
      </w:r>
      <w:r>
        <w:t xml:space="preserve">U, and </w:t>
      </w:r>
      <w:r w:rsidRPr="00BC2BDD">
        <w:rPr>
          <w:rFonts w:ascii="Symbol" w:hAnsi="Symbol"/>
        </w:rPr>
        <w:t></w:t>
      </w:r>
      <w:r>
        <w:t>H for an ideal gas undergoing a reversible change along the specified pathway.</w:t>
      </w:r>
    </w:p>
    <w:p w14:paraId="642CF3CF" w14:textId="77777777" w:rsidR="00BC2BDD" w:rsidRDefault="00BC2BDD" w:rsidP="005262C7"/>
    <w:tbl>
      <w:tblPr>
        <w:tblStyle w:val="LightList-Accent1"/>
        <w:tblW w:w="0" w:type="auto"/>
        <w:tblLook w:val="04A0" w:firstRow="1" w:lastRow="0" w:firstColumn="1" w:lastColumn="0" w:noHBand="0" w:noVBand="1"/>
      </w:tblPr>
      <w:tblGrid>
        <w:gridCol w:w="1915"/>
        <w:gridCol w:w="1915"/>
        <w:gridCol w:w="1915"/>
        <w:gridCol w:w="1915"/>
        <w:gridCol w:w="1916"/>
      </w:tblGrid>
      <w:tr w:rsidR="003B684C" w14:paraId="642FD4B5" w14:textId="77777777" w:rsidTr="00BC2BD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15" w:type="dxa"/>
          </w:tcPr>
          <w:p w14:paraId="2B924283" w14:textId="77777777" w:rsidR="00F81221" w:rsidRDefault="00BC2BDD" w:rsidP="00BC2BDD">
            <w:pPr>
              <w:jc w:val="center"/>
            </w:pPr>
            <w:r>
              <w:t>Pathway</w:t>
            </w:r>
          </w:p>
        </w:tc>
        <w:tc>
          <w:tcPr>
            <w:tcW w:w="1915" w:type="dxa"/>
          </w:tcPr>
          <w:p w14:paraId="250E6E2A" w14:textId="77777777" w:rsidR="00F81221" w:rsidRDefault="00F81221" w:rsidP="00BC2BDD">
            <w:pPr>
              <w:jc w:val="center"/>
              <w:cnfStyle w:val="100000000000" w:firstRow="1" w:lastRow="0" w:firstColumn="0" w:lastColumn="0" w:oddVBand="0" w:evenVBand="0" w:oddHBand="0" w:evenHBand="0" w:firstRowFirstColumn="0" w:firstRowLastColumn="0" w:lastRowFirstColumn="0" w:lastRowLastColumn="0"/>
            </w:pPr>
            <w:r>
              <w:t>q</w:t>
            </w:r>
          </w:p>
        </w:tc>
        <w:tc>
          <w:tcPr>
            <w:tcW w:w="1915" w:type="dxa"/>
          </w:tcPr>
          <w:p w14:paraId="35A4FB2E" w14:textId="77777777" w:rsidR="00F81221" w:rsidRDefault="00F81221" w:rsidP="00BC2BDD">
            <w:pPr>
              <w:jc w:val="center"/>
              <w:cnfStyle w:val="100000000000" w:firstRow="1" w:lastRow="0" w:firstColumn="0" w:lastColumn="0" w:oddVBand="0" w:evenVBand="0" w:oddHBand="0" w:evenHBand="0" w:firstRowFirstColumn="0" w:firstRowLastColumn="0" w:lastRowFirstColumn="0" w:lastRowLastColumn="0"/>
            </w:pPr>
            <w:r>
              <w:t>w</w:t>
            </w:r>
          </w:p>
        </w:tc>
        <w:tc>
          <w:tcPr>
            <w:tcW w:w="1915" w:type="dxa"/>
          </w:tcPr>
          <w:p w14:paraId="1544D6DA" w14:textId="77777777" w:rsidR="00F81221" w:rsidRDefault="00F81221" w:rsidP="00BC2BDD">
            <w:pPr>
              <w:jc w:val="center"/>
              <w:cnfStyle w:val="100000000000" w:firstRow="1" w:lastRow="0" w:firstColumn="0" w:lastColumn="0" w:oddVBand="0" w:evenVBand="0" w:oddHBand="0" w:evenHBand="0" w:firstRowFirstColumn="0" w:firstRowLastColumn="0" w:lastRowFirstColumn="0" w:lastRowLastColumn="0"/>
            </w:pPr>
            <w:r w:rsidRPr="00BC2BDD">
              <w:rPr>
                <w:rFonts w:ascii="Symbol" w:hAnsi="Symbol"/>
              </w:rPr>
              <w:t></w:t>
            </w:r>
            <w:r>
              <w:t>U</w:t>
            </w:r>
          </w:p>
        </w:tc>
        <w:tc>
          <w:tcPr>
            <w:tcW w:w="1916" w:type="dxa"/>
          </w:tcPr>
          <w:p w14:paraId="0CF31315" w14:textId="77777777" w:rsidR="00F81221" w:rsidRDefault="00F81221" w:rsidP="00BC2BDD">
            <w:pPr>
              <w:jc w:val="center"/>
              <w:cnfStyle w:val="100000000000" w:firstRow="1" w:lastRow="0" w:firstColumn="0" w:lastColumn="0" w:oddVBand="0" w:evenVBand="0" w:oddHBand="0" w:evenHBand="0" w:firstRowFirstColumn="0" w:firstRowLastColumn="0" w:lastRowFirstColumn="0" w:lastRowLastColumn="0"/>
            </w:pPr>
            <w:r w:rsidRPr="00BC2BDD">
              <w:rPr>
                <w:rFonts w:ascii="Symbol" w:hAnsi="Symbol"/>
              </w:rPr>
              <w:t></w:t>
            </w:r>
            <w:r>
              <w:t>H</w:t>
            </w:r>
          </w:p>
        </w:tc>
      </w:tr>
      <w:tr w:rsidR="003B684C" w14:paraId="49E4255C" w14:textId="77777777" w:rsidTr="00BC2BD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15" w:type="dxa"/>
          </w:tcPr>
          <w:p w14:paraId="1A0019EB" w14:textId="77777777" w:rsidR="00F81221" w:rsidRDefault="00F81221" w:rsidP="00BC2BDD">
            <w:pPr>
              <w:jc w:val="center"/>
            </w:pPr>
            <w:r>
              <w:t>Isothermal</w:t>
            </w:r>
          </w:p>
        </w:tc>
        <w:tc>
          <w:tcPr>
            <w:tcW w:w="1915" w:type="dxa"/>
          </w:tcPr>
          <w:p w14:paraId="10EF1102" w14:textId="77777777" w:rsidR="00F81221" w:rsidRDefault="00BC2BDD" w:rsidP="00BC2BDD">
            <w:pPr>
              <w:jc w:val="center"/>
              <w:cnfStyle w:val="000000100000" w:firstRow="0" w:lastRow="0" w:firstColumn="0" w:lastColumn="0" w:oddVBand="0" w:evenVBand="0" w:oddHBand="1" w:evenHBand="0" w:firstRowFirstColumn="0" w:firstRowLastColumn="0" w:lastRowFirstColumn="0" w:lastRowLastColumn="0"/>
            </w:pPr>
            <w:proofErr w:type="spellStart"/>
            <w:r>
              <w:t>nRT</w:t>
            </w:r>
            <w:proofErr w:type="spellEnd"/>
            <w:r>
              <w:t xml:space="preserve"> ln(V</w:t>
            </w:r>
            <w:r>
              <w:rPr>
                <w:vertAlign w:val="subscript"/>
              </w:rPr>
              <w:t>2</w:t>
            </w:r>
            <w:r>
              <w:t>/V</w:t>
            </w:r>
            <w:r>
              <w:rPr>
                <w:vertAlign w:val="subscript"/>
              </w:rPr>
              <w:t>1</w:t>
            </w:r>
            <w:r>
              <w:t>)</w:t>
            </w:r>
          </w:p>
        </w:tc>
        <w:tc>
          <w:tcPr>
            <w:tcW w:w="1915" w:type="dxa"/>
          </w:tcPr>
          <w:p w14:paraId="3E6C3BE3" w14:textId="77777777" w:rsidR="00F81221" w:rsidRPr="00BC2BDD" w:rsidRDefault="00BC2BDD" w:rsidP="00BC2BDD">
            <w:pPr>
              <w:jc w:val="center"/>
              <w:cnfStyle w:val="000000100000" w:firstRow="0" w:lastRow="0" w:firstColumn="0" w:lastColumn="0" w:oddVBand="0" w:evenVBand="0" w:oddHBand="1" w:evenHBand="0" w:firstRowFirstColumn="0" w:firstRowLastColumn="0" w:lastRowFirstColumn="0" w:lastRowLastColumn="0"/>
            </w:pPr>
            <w:r>
              <w:t>-</w:t>
            </w:r>
            <w:proofErr w:type="spellStart"/>
            <w:r>
              <w:t>nRT</w:t>
            </w:r>
            <w:proofErr w:type="spellEnd"/>
            <w:r>
              <w:t xml:space="preserve"> ln(V</w:t>
            </w:r>
            <w:r>
              <w:rPr>
                <w:vertAlign w:val="subscript"/>
              </w:rPr>
              <w:t>2</w:t>
            </w:r>
            <w:r>
              <w:t>/V</w:t>
            </w:r>
            <w:r>
              <w:rPr>
                <w:vertAlign w:val="subscript"/>
              </w:rPr>
              <w:t>1</w:t>
            </w:r>
            <w:r>
              <w:t>)</w:t>
            </w:r>
          </w:p>
        </w:tc>
        <w:tc>
          <w:tcPr>
            <w:tcW w:w="1915" w:type="dxa"/>
          </w:tcPr>
          <w:p w14:paraId="59425C37" w14:textId="77777777" w:rsidR="00F81221" w:rsidRDefault="00F81221" w:rsidP="00BC2BDD">
            <w:pPr>
              <w:jc w:val="center"/>
              <w:cnfStyle w:val="000000100000" w:firstRow="0" w:lastRow="0" w:firstColumn="0" w:lastColumn="0" w:oddVBand="0" w:evenVBand="0" w:oddHBand="1" w:evenHBand="0" w:firstRowFirstColumn="0" w:firstRowLastColumn="0" w:lastRowFirstColumn="0" w:lastRowLastColumn="0"/>
            </w:pPr>
            <w:r>
              <w:t>0</w:t>
            </w:r>
          </w:p>
        </w:tc>
        <w:tc>
          <w:tcPr>
            <w:tcW w:w="1916" w:type="dxa"/>
          </w:tcPr>
          <w:p w14:paraId="61D88145" w14:textId="77777777" w:rsidR="00F81221" w:rsidRDefault="00F81221" w:rsidP="00BC2BDD">
            <w:pPr>
              <w:jc w:val="center"/>
              <w:cnfStyle w:val="000000100000" w:firstRow="0" w:lastRow="0" w:firstColumn="0" w:lastColumn="0" w:oddVBand="0" w:evenVBand="0" w:oddHBand="1" w:evenHBand="0" w:firstRowFirstColumn="0" w:firstRowLastColumn="0" w:lastRowFirstColumn="0" w:lastRowLastColumn="0"/>
            </w:pPr>
            <w:r>
              <w:t>0</w:t>
            </w:r>
          </w:p>
        </w:tc>
      </w:tr>
      <w:tr w:rsidR="003B684C" w14:paraId="32923E24" w14:textId="77777777" w:rsidTr="00BC2BDD">
        <w:tc>
          <w:tcPr>
            <w:cnfStyle w:val="001000000000" w:firstRow="0" w:lastRow="0" w:firstColumn="1" w:lastColumn="0" w:oddVBand="0" w:evenVBand="0" w:oddHBand="0" w:evenHBand="0" w:firstRowFirstColumn="0" w:firstRowLastColumn="0" w:lastRowFirstColumn="0" w:lastRowLastColumn="0"/>
            <w:tcW w:w="1915" w:type="dxa"/>
          </w:tcPr>
          <w:p w14:paraId="507A0679" w14:textId="77777777" w:rsidR="00F81221" w:rsidRDefault="00F81221" w:rsidP="00BC2BDD">
            <w:pPr>
              <w:jc w:val="center"/>
            </w:pPr>
            <w:r>
              <w:t>Isochoric</w:t>
            </w:r>
          </w:p>
        </w:tc>
        <w:tc>
          <w:tcPr>
            <w:tcW w:w="1915" w:type="dxa"/>
          </w:tcPr>
          <w:p w14:paraId="745737CE" w14:textId="77777777" w:rsidR="00F81221" w:rsidRDefault="00BC2BDD" w:rsidP="00BC2BDD">
            <w:pPr>
              <w:jc w:val="center"/>
              <w:cnfStyle w:val="000000000000" w:firstRow="0" w:lastRow="0" w:firstColumn="0" w:lastColumn="0" w:oddVBand="0" w:evenVBand="0" w:oddHBand="0" w:evenHBand="0" w:firstRowFirstColumn="0" w:firstRowLastColumn="0" w:lastRowFirstColumn="0" w:lastRowLastColumn="0"/>
            </w:pPr>
            <w:r>
              <w:t>C</w:t>
            </w:r>
            <w:r>
              <w:rPr>
                <w:vertAlign w:val="subscript"/>
              </w:rPr>
              <w:t>V</w:t>
            </w:r>
            <w:r>
              <w:t xml:space="preserve"> </w:t>
            </w:r>
            <w:r w:rsidRPr="00F81221">
              <w:rPr>
                <w:rFonts w:ascii="Symbol" w:hAnsi="Symbol"/>
              </w:rPr>
              <w:t></w:t>
            </w:r>
            <w:r>
              <w:t>T</w:t>
            </w:r>
          </w:p>
        </w:tc>
        <w:tc>
          <w:tcPr>
            <w:tcW w:w="1915" w:type="dxa"/>
          </w:tcPr>
          <w:p w14:paraId="5104D099" w14:textId="77777777" w:rsidR="00F81221" w:rsidRDefault="00F81221" w:rsidP="00BC2BDD">
            <w:pPr>
              <w:jc w:val="center"/>
              <w:cnfStyle w:val="000000000000" w:firstRow="0" w:lastRow="0" w:firstColumn="0" w:lastColumn="0" w:oddVBand="0" w:evenVBand="0" w:oddHBand="0" w:evenHBand="0" w:firstRowFirstColumn="0" w:firstRowLastColumn="0" w:lastRowFirstColumn="0" w:lastRowLastColumn="0"/>
            </w:pPr>
            <w:r>
              <w:t>0</w:t>
            </w:r>
          </w:p>
        </w:tc>
        <w:tc>
          <w:tcPr>
            <w:tcW w:w="1915" w:type="dxa"/>
          </w:tcPr>
          <w:p w14:paraId="40C353AD" w14:textId="77777777" w:rsidR="00F81221" w:rsidRPr="00F81221" w:rsidRDefault="00F81221" w:rsidP="00BC2BDD">
            <w:pPr>
              <w:jc w:val="center"/>
              <w:cnfStyle w:val="000000000000" w:firstRow="0" w:lastRow="0" w:firstColumn="0" w:lastColumn="0" w:oddVBand="0" w:evenVBand="0" w:oddHBand="0" w:evenHBand="0" w:firstRowFirstColumn="0" w:firstRowLastColumn="0" w:lastRowFirstColumn="0" w:lastRowLastColumn="0"/>
            </w:pPr>
            <w:r>
              <w:t>C</w:t>
            </w:r>
            <w:r>
              <w:rPr>
                <w:vertAlign w:val="subscript"/>
              </w:rPr>
              <w:t>V</w:t>
            </w:r>
            <w:r>
              <w:t xml:space="preserve"> </w:t>
            </w:r>
            <w:r w:rsidRPr="00F81221">
              <w:rPr>
                <w:rFonts w:ascii="Symbol" w:hAnsi="Symbol"/>
              </w:rPr>
              <w:t></w:t>
            </w:r>
            <w:r>
              <w:t>T</w:t>
            </w:r>
          </w:p>
        </w:tc>
        <w:tc>
          <w:tcPr>
            <w:tcW w:w="1916" w:type="dxa"/>
          </w:tcPr>
          <w:p w14:paraId="206DE260" w14:textId="77777777" w:rsidR="00F81221" w:rsidRDefault="00BC2BDD" w:rsidP="00BC2BDD">
            <w:pPr>
              <w:jc w:val="center"/>
              <w:cnfStyle w:val="000000000000" w:firstRow="0" w:lastRow="0" w:firstColumn="0" w:lastColumn="0" w:oddVBand="0" w:evenVBand="0" w:oddHBand="0" w:evenHBand="0" w:firstRowFirstColumn="0" w:firstRowLastColumn="0" w:lastRowFirstColumn="0" w:lastRowLastColumn="0"/>
            </w:pPr>
            <w:r>
              <w:t>C</w:t>
            </w:r>
            <w:r>
              <w:rPr>
                <w:vertAlign w:val="subscript"/>
              </w:rPr>
              <w:t>V</w:t>
            </w:r>
            <w:r>
              <w:t xml:space="preserve"> </w:t>
            </w:r>
            <w:r w:rsidRPr="00F81221">
              <w:rPr>
                <w:rFonts w:ascii="Symbol" w:hAnsi="Symbol"/>
              </w:rPr>
              <w:t></w:t>
            </w:r>
            <w:r>
              <w:t xml:space="preserve">T + </w:t>
            </w:r>
            <w:proofErr w:type="spellStart"/>
            <w:r>
              <w:t>V</w:t>
            </w:r>
            <w:r w:rsidRPr="00BC2BDD">
              <w:rPr>
                <w:rFonts w:ascii="Symbol" w:hAnsi="Symbol"/>
              </w:rPr>
              <w:t></w:t>
            </w:r>
            <w:r>
              <w:t>p</w:t>
            </w:r>
            <w:proofErr w:type="spellEnd"/>
          </w:p>
        </w:tc>
      </w:tr>
      <w:tr w:rsidR="003B684C" w14:paraId="3111DD54" w14:textId="77777777" w:rsidTr="00BC2BD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15" w:type="dxa"/>
          </w:tcPr>
          <w:p w14:paraId="2F66A693" w14:textId="77777777" w:rsidR="00F81221" w:rsidRDefault="00F81221" w:rsidP="00BC2BDD">
            <w:pPr>
              <w:jc w:val="center"/>
            </w:pPr>
            <w:r>
              <w:t>Isobaric</w:t>
            </w:r>
          </w:p>
        </w:tc>
        <w:tc>
          <w:tcPr>
            <w:tcW w:w="1915" w:type="dxa"/>
          </w:tcPr>
          <w:p w14:paraId="1011116C" w14:textId="77777777" w:rsidR="00F81221" w:rsidRDefault="00BC2BDD" w:rsidP="00BC2BDD">
            <w:pPr>
              <w:jc w:val="center"/>
              <w:cnfStyle w:val="000000100000" w:firstRow="0" w:lastRow="0" w:firstColumn="0" w:lastColumn="0" w:oddVBand="0" w:evenVBand="0" w:oddHBand="1" w:evenHBand="0" w:firstRowFirstColumn="0" w:firstRowLastColumn="0" w:lastRowFirstColumn="0" w:lastRowLastColumn="0"/>
            </w:pPr>
            <w:r>
              <w:t>C</w:t>
            </w:r>
            <w:r>
              <w:rPr>
                <w:vertAlign w:val="subscript"/>
              </w:rPr>
              <w:t>p</w:t>
            </w:r>
            <w:r>
              <w:t xml:space="preserve"> </w:t>
            </w:r>
            <w:r w:rsidRPr="00F81221">
              <w:rPr>
                <w:rFonts w:ascii="Symbol" w:hAnsi="Symbol"/>
              </w:rPr>
              <w:t></w:t>
            </w:r>
            <w:r>
              <w:t>T</w:t>
            </w:r>
          </w:p>
        </w:tc>
        <w:tc>
          <w:tcPr>
            <w:tcW w:w="1915" w:type="dxa"/>
          </w:tcPr>
          <w:p w14:paraId="79D622AA" w14:textId="77777777" w:rsidR="00F81221" w:rsidRDefault="00BC2BDD" w:rsidP="00BC2BDD">
            <w:pPr>
              <w:jc w:val="center"/>
              <w:cnfStyle w:val="000000100000" w:firstRow="0" w:lastRow="0" w:firstColumn="0" w:lastColumn="0" w:oddVBand="0" w:evenVBand="0" w:oddHBand="1" w:evenHBand="0" w:firstRowFirstColumn="0" w:firstRowLastColumn="0" w:lastRowFirstColumn="0" w:lastRowLastColumn="0"/>
            </w:pPr>
            <w:r>
              <w:t xml:space="preserve">- </w:t>
            </w:r>
            <w:proofErr w:type="spellStart"/>
            <w:r>
              <w:t>p</w:t>
            </w:r>
            <w:r w:rsidRPr="00BC2BDD">
              <w:rPr>
                <w:rFonts w:ascii="Symbol" w:hAnsi="Symbol"/>
              </w:rPr>
              <w:t></w:t>
            </w:r>
            <w:r>
              <w:t>V</w:t>
            </w:r>
            <w:proofErr w:type="spellEnd"/>
          </w:p>
        </w:tc>
        <w:tc>
          <w:tcPr>
            <w:tcW w:w="1915" w:type="dxa"/>
          </w:tcPr>
          <w:p w14:paraId="26FCCA12" w14:textId="77777777" w:rsidR="00F81221" w:rsidRDefault="00BC2BDD" w:rsidP="00BC2BDD">
            <w:pPr>
              <w:jc w:val="center"/>
              <w:cnfStyle w:val="000000100000" w:firstRow="0" w:lastRow="0" w:firstColumn="0" w:lastColumn="0" w:oddVBand="0" w:evenVBand="0" w:oddHBand="1" w:evenHBand="0" w:firstRowFirstColumn="0" w:firstRowLastColumn="0" w:lastRowFirstColumn="0" w:lastRowLastColumn="0"/>
            </w:pPr>
            <w:r>
              <w:t>C</w:t>
            </w:r>
            <w:r>
              <w:rPr>
                <w:vertAlign w:val="subscript"/>
              </w:rPr>
              <w:t>p</w:t>
            </w:r>
            <w:r>
              <w:t xml:space="preserve"> </w:t>
            </w:r>
            <w:r w:rsidRPr="00F81221">
              <w:rPr>
                <w:rFonts w:ascii="Symbol" w:hAnsi="Symbol"/>
              </w:rPr>
              <w:t></w:t>
            </w:r>
            <w:r>
              <w:t xml:space="preserve">T - </w:t>
            </w:r>
            <w:proofErr w:type="spellStart"/>
            <w:r>
              <w:t>p</w:t>
            </w:r>
            <w:r w:rsidRPr="00BC2BDD">
              <w:rPr>
                <w:rFonts w:ascii="Symbol" w:hAnsi="Symbol"/>
              </w:rPr>
              <w:t></w:t>
            </w:r>
            <w:r>
              <w:t>V</w:t>
            </w:r>
            <w:proofErr w:type="spellEnd"/>
          </w:p>
        </w:tc>
        <w:tc>
          <w:tcPr>
            <w:tcW w:w="1916" w:type="dxa"/>
          </w:tcPr>
          <w:p w14:paraId="4AE0E72F" w14:textId="77777777" w:rsidR="00F81221" w:rsidRDefault="00F81221" w:rsidP="00BC2BDD">
            <w:pPr>
              <w:jc w:val="center"/>
              <w:cnfStyle w:val="000000100000" w:firstRow="0" w:lastRow="0" w:firstColumn="0" w:lastColumn="0" w:oddVBand="0" w:evenVBand="0" w:oddHBand="1" w:evenHBand="0" w:firstRowFirstColumn="0" w:firstRowLastColumn="0" w:lastRowFirstColumn="0" w:lastRowLastColumn="0"/>
            </w:pPr>
            <w:r>
              <w:t>C</w:t>
            </w:r>
            <w:r>
              <w:rPr>
                <w:vertAlign w:val="subscript"/>
              </w:rPr>
              <w:t>p</w:t>
            </w:r>
            <w:r>
              <w:t xml:space="preserve"> </w:t>
            </w:r>
            <w:r w:rsidRPr="00F81221">
              <w:rPr>
                <w:rFonts w:ascii="Symbol" w:hAnsi="Symbol"/>
              </w:rPr>
              <w:t></w:t>
            </w:r>
            <w:r>
              <w:t>T</w:t>
            </w:r>
          </w:p>
        </w:tc>
      </w:tr>
      <w:tr w:rsidR="003B684C" w14:paraId="7B92D1BE" w14:textId="77777777" w:rsidTr="00BC2BDD">
        <w:tc>
          <w:tcPr>
            <w:cnfStyle w:val="001000000000" w:firstRow="0" w:lastRow="0" w:firstColumn="1" w:lastColumn="0" w:oddVBand="0" w:evenVBand="0" w:oddHBand="0" w:evenHBand="0" w:firstRowFirstColumn="0" w:firstRowLastColumn="0" w:lastRowFirstColumn="0" w:lastRowLastColumn="0"/>
            <w:tcW w:w="1915" w:type="dxa"/>
          </w:tcPr>
          <w:p w14:paraId="15649E89" w14:textId="77777777" w:rsidR="00F81221" w:rsidRDefault="00F81221" w:rsidP="00BC2BDD">
            <w:pPr>
              <w:jc w:val="center"/>
            </w:pPr>
            <w:r>
              <w:t>adiabatic</w:t>
            </w:r>
          </w:p>
        </w:tc>
        <w:tc>
          <w:tcPr>
            <w:tcW w:w="1915" w:type="dxa"/>
          </w:tcPr>
          <w:p w14:paraId="50229807" w14:textId="77777777" w:rsidR="00F81221" w:rsidRDefault="00BC2BDD" w:rsidP="00BC2BDD">
            <w:pPr>
              <w:jc w:val="center"/>
              <w:cnfStyle w:val="000000000000" w:firstRow="0" w:lastRow="0" w:firstColumn="0" w:lastColumn="0" w:oddVBand="0" w:evenVBand="0" w:oddHBand="0" w:evenHBand="0" w:firstRowFirstColumn="0" w:firstRowLastColumn="0" w:lastRowFirstColumn="0" w:lastRowLastColumn="0"/>
            </w:pPr>
            <w:r>
              <w:t>0</w:t>
            </w:r>
          </w:p>
        </w:tc>
        <w:tc>
          <w:tcPr>
            <w:tcW w:w="1915" w:type="dxa"/>
          </w:tcPr>
          <w:p w14:paraId="5A2F2F77" w14:textId="77777777" w:rsidR="00F81221" w:rsidRDefault="00BC2BDD" w:rsidP="00BC2BDD">
            <w:pPr>
              <w:jc w:val="center"/>
              <w:cnfStyle w:val="000000000000" w:firstRow="0" w:lastRow="0" w:firstColumn="0" w:lastColumn="0" w:oddVBand="0" w:evenVBand="0" w:oddHBand="0" w:evenHBand="0" w:firstRowFirstColumn="0" w:firstRowLastColumn="0" w:lastRowFirstColumn="0" w:lastRowLastColumn="0"/>
            </w:pPr>
            <w:r>
              <w:t>C</w:t>
            </w:r>
            <w:r>
              <w:rPr>
                <w:vertAlign w:val="subscript"/>
              </w:rPr>
              <w:t>V</w:t>
            </w:r>
            <w:r>
              <w:t xml:space="preserve"> </w:t>
            </w:r>
            <w:r w:rsidRPr="00F81221">
              <w:rPr>
                <w:rFonts w:ascii="Symbol" w:hAnsi="Symbol"/>
              </w:rPr>
              <w:t></w:t>
            </w:r>
            <w:r>
              <w:t>T</w:t>
            </w:r>
          </w:p>
        </w:tc>
        <w:tc>
          <w:tcPr>
            <w:tcW w:w="1915" w:type="dxa"/>
          </w:tcPr>
          <w:p w14:paraId="5F3CC9C9" w14:textId="77777777" w:rsidR="00F81221" w:rsidRDefault="00BC2BDD" w:rsidP="00BC2BDD">
            <w:pPr>
              <w:jc w:val="center"/>
              <w:cnfStyle w:val="000000000000" w:firstRow="0" w:lastRow="0" w:firstColumn="0" w:lastColumn="0" w:oddVBand="0" w:evenVBand="0" w:oddHBand="0" w:evenHBand="0" w:firstRowFirstColumn="0" w:firstRowLastColumn="0" w:lastRowFirstColumn="0" w:lastRowLastColumn="0"/>
            </w:pPr>
            <w:r>
              <w:t>C</w:t>
            </w:r>
            <w:r>
              <w:rPr>
                <w:vertAlign w:val="subscript"/>
              </w:rPr>
              <w:t>V</w:t>
            </w:r>
            <w:r>
              <w:t xml:space="preserve"> </w:t>
            </w:r>
            <w:r w:rsidRPr="00F81221">
              <w:rPr>
                <w:rFonts w:ascii="Symbol" w:hAnsi="Symbol"/>
              </w:rPr>
              <w:t></w:t>
            </w:r>
            <w:r>
              <w:t>T</w:t>
            </w:r>
          </w:p>
        </w:tc>
        <w:tc>
          <w:tcPr>
            <w:tcW w:w="1916" w:type="dxa"/>
          </w:tcPr>
          <w:p w14:paraId="3A1610E4" w14:textId="77777777" w:rsidR="00F81221" w:rsidRDefault="00BC2BDD" w:rsidP="00BC2BDD">
            <w:pPr>
              <w:jc w:val="center"/>
              <w:cnfStyle w:val="000000000000" w:firstRow="0" w:lastRow="0" w:firstColumn="0" w:lastColumn="0" w:oddVBand="0" w:evenVBand="0" w:oddHBand="0" w:evenHBand="0" w:firstRowFirstColumn="0" w:firstRowLastColumn="0" w:lastRowFirstColumn="0" w:lastRowLastColumn="0"/>
            </w:pPr>
            <w:r>
              <w:t>C</w:t>
            </w:r>
            <w:r>
              <w:rPr>
                <w:vertAlign w:val="subscript"/>
              </w:rPr>
              <w:t>p</w:t>
            </w:r>
            <w:r>
              <w:t xml:space="preserve"> </w:t>
            </w:r>
            <w:r w:rsidRPr="00F81221">
              <w:rPr>
                <w:rFonts w:ascii="Symbol" w:hAnsi="Symbol"/>
              </w:rPr>
              <w:t></w:t>
            </w:r>
            <w:r>
              <w:t>T</w:t>
            </w:r>
          </w:p>
        </w:tc>
      </w:tr>
    </w:tbl>
    <w:p w14:paraId="4A855AD6" w14:textId="77777777" w:rsidR="005262C7" w:rsidRDefault="005262C7" w:rsidP="005262C7"/>
    <w:p w14:paraId="78FAA479" w14:textId="77777777" w:rsidR="00033D17" w:rsidRDefault="00080493" w:rsidP="00033D17">
      <w:pPr>
        <w:pStyle w:val="Heading2"/>
      </w:pPr>
      <w:r>
        <w:rPr>
          <w:noProof/>
        </w:rPr>
        <w:drawing>
          <wp:anchor distT="0" distB="0" distL="114300" distR="114300" simplePos="0" relativeHeight="251659264" behindDoc="0" locked="0" layoutInCell="1" allowOverlap="1" wp14:anchorId="0522B7C3" wp14:editId="1FF06452">
            <wp:simplePos x="0" y="0"/>
            <wp:positionH relativeFrom="column">
              <wp:posOffset>2510790</wp:posOffset>
            </wp:positionH>
            <wp:positionV relativeFrom="paragraph">
              <wp:posOffset>29210</wp:posOffset>
            </wp:positionV>
            <wp:extent cx="3705860" cy="3629660"/>
            <wp:effectExtent l="0" t="0" r="8890" b="889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pic:cNvPicPr>
                      <a:picLocks noChangeAspect="1" noChangeArrowheads="1"/>
                    </pic:cNvPicPr>
                  </pic:nvPicPr>
                  <pic:blipFill>
                    <a:blip r:embed="rId75">
                      <a:extLst>
                        <a:ext uri="{28A0092B-C50C-407E-A947-70E740481C1C}">
                          <a14:useLocalDpi xmlns:a14="http://schemas.microsoft.com/office/drawing/2010/main" val="0"/>
                        </a:ext>
                      </a:extLst>
                    </a:blip>
                    <a:srcRect/>
                    <a:stretch>
                      <a:fillRect/>
                    </a:stretch>
                  </pic:blipFill>
                  <pic:spPr bwMode="auto">
                    <a:xfrm>
                      <a:off x="0" y="0"/>
                      <a:ext cx="3705860" cy="3629660"/>
                    </a:xfrm>
                    <a:prstGeom prst="rect">
                      <a:avLst/>
                    </a:prstGeom>
                    <a:noFill/>
                    <a:ln>
                      <a:noFill/>
                    </a:ln>
                  </pic:spPr>
                </pic:pic>
              </a:graphicData>
            </a:graphic>
            <wp14:sizeRelH relativeFrom="page">
              <wp14:pctWidth>0</wp14:pctWidth>
            </wp14:sizeRelH>
            <wp14:sizeRelV relativeFrom="page">
              <wp14:pctHeight>0</wp14:pctHeight>
            </wp14:sizeRelV>
          </wp:anchor>
        </w:drawing>
      </w:r>
      <w:r w:rsidR="00033D17">
        <w:t>Chemical Reactions</w:t>
      </w:r>
    </w:p>
    <w:p w14:paraId="4284A2E7" w14:textId="77777777" w:rsidR="00033D17" w:rsidRDefault="00033D17" w:rsidP="00033D17"/>
    <w:p w14:paraId="756A55F3" w14:textId="77777777" w:rsidR="00080493" w:rsidRDefault="00033D17" w:rsidP="00080493">
      <w:r>
        <w:tab/>
        <w:t>As chemists, we are concerned with chemical changes and reactions. The thermodynamics of chemical reactions can be very important in terms of controlling the production of desired products and preventing safety hazards such as explosions.</w:t>
      </w:r>
      <w:r w:rsidR="00A56312">
        <w:t xml:space="preserve"> As such, measuring and understanding the thermochemistry of chemical reactions is not only useful, but essential!</w:t>
      </w:r>
    </w:p>
    <w:p w14:paraId="0B7049E9" w14:textId="77777777" w:rsidR="00ED726C" w:rsidRDefault="00ED726C" w:rsidP="00080493"/>
    <w:p w14:paraId="6DD02238" w14:textId="77777777" w:rsidR="00033D17" w:rsidRDefault="00033D17" w:rsidP="00080493">
      <w:pPr>
        <w:pStyle w:val="Heading3"/>
      </w:pPr>
      <w:r>
        <w:t>Calorimetry</w:t>
      </w:r>
    </w:p>
    <w:p w14:paraId="64BDAF7C" w14:textId="77777777" w:rsidR="009B4C27" w:rsidRDefault="009B4C27" w:rsidP="009B4C27">
      <w:pPr>
        <w:keepNext/>
        <w:jc w:val="center"/>
      </w:pPr>
    </w:p>
    <w:p w14:paraId="5C020CAD" w14:textId="77777777" w:rsidR="00033D17" w:rsidRDefault="00033D17" w:rsidP="00E02A0D">
      <w:r>
        <w:tab/>
        <w:t xml:space="preserve">The techniques of </w:t>
      </w:r>
      <w:r>
        <w:rPr>
          <w:b/>
        </w:rPr>
        <w:t>calorimetry</w:t>
      </w:r>
      <w:r w:rsidR="008362C3">
        <w:rPr>
          <w:b/>
        </w:rPr>
        <w:fldChar w:fldCharType="begin"/>
      </w:r>
      <w:r w:rsidR="008362C3">
        <w:instrText xml:space="preserve"> XE "</w:instrText>
      </w:r>
      <w:r w:rsidR="008362C3" w:rsidRPr="001D0D3E">
        <w:rPr>
          <w:b/>
        </w:rPr>
        <w:instrText>calorimetry</w:instrText>
      </w:r>
      <w:r w:rsidR="008362C3">
        <w:instrText xml:space="preserve">" </w:instrText>
      </w:r>
      <w:r w:rsidR="008362C3">
        <w:rPr>
          <w:b/>
        </w:rPr>
        <w:fldChar w:fldCharType="end"/>
      </w:r>
      <w:r>
        <w:t xml:space="preserve"> can be used to measure q for a </w:t>
      </w:r>
      <w:r>
        <w:lastRenderedPageBreak/>
        <w:t>chemical reaction directly.</w:t>
      </w:r>
      <w:r w:rsidR="009B4C27">
        <w:t xml:space="preserve"> The enthalpy change for a chemical reaction is of significant interest to chemists. An </w:t>
      </w:r>
      <w:r w:rsidR="009B4C27" w:rsidRPr="006C477F">
        <w:t>exothermic</w:t>
      </w:r>
      <w:r w:rsidR="009B4C27">
        <w:t xml:space="preserve"> reaction will release heat (</w:t>
      </w:r>
      <w:proofErr w:type="spellStart"/>
      <w:r w:rsidR="009B4C27">
        <w:t>q</w:t>
      </w:r>
      <w:r w:rsidR="009B4C27">
        <w:rPr>
          <w:vertAlign w:val="subscript"/>
        </w:rPr>
        <w:t>reaction</w:t>
      </w:r>
      <w:proofErr w:type="spellEnd"/>
      <w:r w:rsidR="009B4C27">
        <w:t xml:space="preserve"> &lt; 0, </w:t>
      </w:r>
      <w:proofErr w:type="spellStart"/>
      <w:r w:rsidR="009B4C27">
        <w:t>q</w:t>
      </w:r>
      <w:r w:rsidR="009B4C27">
        <w:rPr>
          <w:vertAlign w:val="subscript"/>
        </w:rPr>
        <w:t>surroundings</w:t>
      </w:r>
      <w:proofErr w:type="spellEnd"/>
      <w:r w:rsidR="009B4C27">
        <w:t xml:space="preserve"> &gt; 0) causing the temperature of the surrounding to increase. Conversely, an endothermic reaction (</w:t>
      </w:r>
      <w:proofErr w:type="spellStart"/>
      <w:r w:rsidR="009B4C27">
        <w:t>q</w:t>
      </w:r>
      <w:r w:rsidR="009B4C27">
        <w:rPr>
          <w:vertAlign w:val="subscript"/>
        </w:rPr>
        <w:t>reaction</w:t>
      </w:r>
      <w:proofErr w:type="spellEnd"/>
      <w:r w:rsidR="009B4C27" w:rsidRPr="009B4C27">
        <w:t xml:space="preserve"> &gt; 0</w:t>
      </w:r>
      <w:r w:rsidR="009B4C27">
        <w:t xml:space="preserve">, </w:t>
      </w:r>
      <w:proofErr w:type="spellStart"/>
      <w:r w:rsidR="009B4C27">
        <w:t>q</w:t>
      </w:r>
      <w:r w:rsidR="009B4C27">
        <w:rPr>
          <w:vertAlign w:val="subscript"/>
        </w:rPr>
        <w:t>surroundings</w:t>
      </w:r>
      <w:proofErr w:type="spellEnd"/>
      <w:r w:rsidR="009B4C27">
        <w:t xml:space="preserve"> &lt; 0</w:t>
      </w:r>
      <w:r w:rsidR="009B4C27" w:rsidRPr="009B4C27">
        <w:t>)</w:t>
      </w:r>
      <w:r w:rsidR="009B4C27">
        <w:t xml:space="preserve"> will draw heat from the surroundings, causing the temperature of the surrounding to drop.</w:t>
      </w:r>
      <w:r w:rsidR="00E02A0D">
        <w:t xml:space="preserve"> Measuring the temperature change in the surroundings allows for the determination of how much heat was released or absorbed in the reaction.</w:t>
      </w:r>
    </w:p>
    <w:p w14:paraId="55AD2083" w14:textId="77777777" w:rsidR="00033D17" w:rsidRDefault="00033D17" w:rsidP="005262C7"/>
    <w:p w14:paraId="6DC52F5B" w14:textId="77777777" w:rsidR="00033D17" w:rsidRDefault="00033D17" w:rsidP="00033D17">
      <w:pPr>
        <w:pStyle w:val="Heading3"/>
      </w:pPr>
      <w:r>
        <w:t>Bomb Calorimetry</w:t>
      </w:r>
    </w:p>
    <w:p w14:paraId="40B6BA3B" w14:textId="77777777" w:rsidR="00033D17" w:rsidRDefault="00033D17" w:rsidP="00033D17"/>
    <w:p w14:paraId="3D135328" w14:textId="77777777" w:rsidR="00033D17" w:rsidRDefault="00033D17" w:rsidP="00033D17">
      <w:r>
        <w:tab/>
      </w:r>
      <w:r w:rsidR="00E02A0D">
        <w:t>Bomb calorimetry</w:t>
      </w:r>
      <w:r w:rsidR="008362C3">
        <w:fldChar w:fldCharType="begin"/>
      </w:r>
      <w:r w:rsidR="008362C3">
        <w:instrText xml:space="preserve"> XE "</w:instrText>
      </w:r>
      <w:r w:rsidR="008362C3" w:rsidRPr="00B425ED">
        <w:instrText>Bomb calorimetry</w:instrText>
      </w:r>
      <w:r w:rsidR="008362C3">
        <w:instrText xml:space="preserve">" </w:instrText>
      </w:r>
      <w:r w:rsidR="008362C3">
        <w:fldChar w:fldCharType="end"/>
      </w:r>
      <w:r w:rsidR="00E02A0D">
        <w:t xml:space="preserve"> is used predominantly to measure the heat evolved in combustion reactions, but can be used for a wide variety of reactions. A typical bomb calorimetry set up is shown here. The reaction is contained in a heavy metallic </w:t>
      </w:r>
      <w:r w:rsidR="00BA566E">
        <w:t>container</w:t>
      </w:r>
      <w:r w:rsidR="00E02A0D">
        <w:t xml:space="preserve"> (the bomb) forcing the reaction to occur at constant volume. As such, the heat evolved (or absorbed) by the reaction is equal to the change in internal energy (</w:t>
      </w:r>
      <w:r w:rsidR="00E02A0D" w:rsidRPr="00E02A0D">
        <w:rPr>
          <w:rFonts w:ascii="Symbol" w:hAnsi="Symbol"/>
        </w:rPr>
        <w:t></w:t>
      </w:r>
      <w:proofErr w:type="spellStart"/>
      <w:r w:rsidR="00E02A0D">
        <w:t>U</w:t>
      </w:r>
      <w:r w:rsidR="00E02A0D">
        <w:rPr>
          <w:vertAlign w:val="subscript"/>
        </w:rPr>
        <w:t>rxn</w:t>
      </w:r>
      <w:proofErr w:type="spellEnd"/>
      <w:r w:rsidR="00E02A0D">
        <w:t>)</w:t>
      </w:r>
      <w:r w:rsidR="006B1AC5">
        <w:t xml:space="preserve">. </w:t>
      </w:r>
      <w:r w:rsidR="00BA566E">
        <w:t>The bomb is then submerged in a reproducible quantity of water, the temperature of which is monitored with a high-precision thermometer.</w:t>
      </w:r>
    </w:p>
    <w:p w14:paraId="296A0AB0" w14:textId="77777777" w:rsidR="006B1AC5" w:rsidRDefault="006B1AC5" w:rsidP="00033D17"/>
    <w:p w14:paraId="6428BDA7" w14:textId="77777777" w:rsidR="006B1AC5" w:rsidRPr="006B1AC5" w:rsidRDefault="006B1AC5" w:rsidP="00033D17">
      <w:r>
        <w:tab/>
        <w:t xml:space="preserve">For </w:t>
      </w:r>
      <w:r w:rsidR="00BA566E">
        <w:t>combustion</w:t>
      </w:r>
      <w:r>
        <w:t xml:space="preserve"> reactions</w:t>
      </w:r>
      <w:r w:rsidR="008362C3">
        <w:fldChar w:fldCharType="begin"/>
      </w:r>
      <w:r w:rsidR="008362C3">
        <w:instrText xml:space="preserve"> XE "</w:instrText>
      </w:r>
      <w:r w:rsidR="008362C3" w:rsidRPr="003D083B">
        <w:instrText>combustion reactions</w:instrText>
      </w:r>
      <w:r w:rsidR="008362C3">
        <w:instrText xml:space="preserve">" </w:instrText>
      </w:r>
      <w:r w:rsidR="008362C3">
        <w:fldChar w:fldCharType="end"/>
      </w:r>
      <w:r>
        <w:t>, the bomb will be loaded with a small sample of the compound to be combusted, and then the bomb is filled with a high pressure (typically about 10 atm) of O</w:t>
      </w:r>
      <w:r>
        <w:rPr>
          <w:vertAlign w:val="subscript"/>
        </w:rPr>
        <w:t>2</w:t>
      </w:r>
      <w:r>
        <w:t>. The reaction is initiated by supplying heat using a short piece of resistive wire carrying an electrical current.</w:t>
      </w:r>
    </w:p>
    <w:p w14:paraId="0A00A6F5" w14:textId="77777777" w:rsidR="006B1AC5" w:rsidRDefault="006B1AC5" w:rsidP="00033D17"/>
    <w:p w14:paraId="5611BF13" w14:textId="77777777" w:rsidR="006B1AC5" w:rsidRDefault="006B1AC5" w:rsidP="00033D17">
      <w:r>
        <w:tab/>
        <w:t xml:space="preserve">The calorimeter must be calibrated by carrying out a reaction for which </w:t>
      </w:r>
      <w:r w:rsidRPr="006B1AC5">
        <w:rPr>
          <w:rFonts w:ascii="Symbol" w:hAnsi="Symbol"/>
        </w:rPr>
        <w:t></w:t>
      </w:r>
      <w:proofErr w:type="spellStart"/>
      <w:r>
        <w:t>U</w:t>
      </w:r>
      <w:r>
        <w:rPr>
          <w:vertAlign w:val="subscript"/>
        </w:rPr>
        <w:t>rxn</w:t>
      </w:r>
      <w:proofErr w:type="spellEnd"/>
      <w:r>
        <w:t xml:space="preserve"> is well known, so that the resulting temperature change can be related to the amount of heat released or absorbed. A commonly used reaction is the combustion of benzoic acid. This makes a good choice since benzoic acid reacts reliably and reproducibly under normal bomb calorimetry </w:t>
      </w:r>
      <w:r w:rsidR="007F26C7">
        <w:rPr>
          <w:noProof/>
        </w:rPr>
        <w:drawing>
          <wp:anchor distT="0" distB="0" distL="114300" distR="114300" simplePos="0" relativeHeight="251661312" behindDoc="1" locked="0" layoutInCell="1" allowOverlap="1" wp14:anchorId="64456545" wp14:editId="554AECD8">
            <wp:simplePos x="0" y="0"/>
            <wp:positionH relativeFrom="column">
              <wp:posOffset>2740660</wp:posOffset>
            </wp:positionH>
            <wp:positionV relativeFrom="paragraph">
              <wp:posOffset>72390</wp:posOffset>
            </wp:positionV>
            <wp:extent cx="3319145" cy="4206240"/>
            <wp:effectExtent l="0" t="0" r="0" b="3810"/>
            <wp:wrapTight wrapText="bothSides">
              <wp:wrapPolygon edited="0">
                <wp:start x="0" y="0"/>
                <wp:lineTo x="0" y="21522"/>
                <wp:lineTo x="21447" y="21522"/>
                <wp:lineTo x="21447" y="0"/>
                <wp:lineTo x="0" y="0"/>
              </wp:wrapPolygon>
            </wp:wrapTight>
            <wp:docPr id="2" name="Picture 2" descr="http://2012books.lardbucket.org/books/principles-of-general-chemistry-v1.0/section_09/c3f2def4f1ad04996c40999978baa64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 descr="http://2012books.lardbucket.org/books/principles-of-general-chemistry-v1.0/section_09/c3f2def4f1ad04996c40999978baa644.jpg"/>
                    <pic:cNvPicPr>
                      <a:picLocks noChangeAspect="1" noChangeArrowheads="1"/>
                    </pic:cNvPicPr>
                  </pic:nvPicPr>
                  <pic:blipFill>
                    <a:blip r:embed="rId76">
                      <a:extLst>
                        <a:ext uri="{28A0092B-C50C-407E-A947-70E740481C1C}">
                          <a14:useLocalDpi xmlns:a14="http://schemas.microsoft.com/office/drawing/2010/main" val="0"/>
                        </a:ext>
                      </a:extLst>
                    </a:blip>
                    <a:srcRect/>
                    <a:stretch>
                      <a:fillRect/>
                    </a:stretch>
                  </pic:blipFill>
                  <pic:spPr bwMode="auto">
                    <a:xfrm>
                      <a:off x="0" y="0"/>
                      <a:ext cx="3319145" cy="4206240"/>
                    </a:xfrm>
                    <a:prstGeom prst="rect">
                      <a:avLst/>
                    </a:prstGeom>
                    <a:noFill/>
                    <a:ln>
                      <a:noFill/>
                    </a:ln>
                  </pic:spPr>
                </pic:pic>
              </a:graphicData>
            </a:graphic>
            <wp14:sizeRelH relativeFrom="margin">
              <wp14:pctWidth>0</wp14:pctWidth>
            </wp14:sizeRelH>
            <wp14:sizeRelV relativeFrom="margin">
              <wp14:pctHeight>0</wp14:pctHeight>
            </wp14:sizeRelV>
          </wp:anchor>
        </w:drawing>
      </w:r>
      <w:r>
        <w:t xml:space="preserve">conditions. The “water equivalent” </w:t>
      </w:r>
      <w:r w:rsidR="003751BB">
        <w:t xml:space="preserve">of the calorimeter </w:t>
      </w:r>
      <w:r>
        <w:t>can then be calculated from the temperature change using the following relationship:</w:t>
      </w:r>
      <w:r w:rsidR="007F26C7" w:rsidRPr="007F26C7">
        <w:rPr>
          <w:noProof/>
        </w:rPr>
        <w:t xml:space="preserve"> </w:t>
      </w:r>
    </w:p>
    <w:p w14:paraId="01DC0CFB" w14:textId="77777777" w:rsidR="006B1AC5" w:rsidRDefault="006B1AC5" w:rsidP="00033D17"/>
    <w:p w14:paraId="71EA9AD3" w14:textId="77777777" w:rsidR="006B1AC5" w:rsidRDefault="00BA566E" w:rsidP="006B1AC5">
      <w:pPr>
        <w:jc w:val="center"/>
      </w:pPr>
      <w:r w:rsidRPr="006B1AC5">
        <w:rPr>
          <w:position w:val="-24"/>
        </w:rPr>
        <w:object w:dxaOrig="2420" w:dyaOrig="620" w14:anchorId="7E7C6953">
          <v:shape id="_x0000_i1056" type="#_x0000_t75" style="width:121.5pt;height:30.75pt" o:ole="">
            <v:imagedata r:id="rId77" o:title=""/>
          </v:shape>
          <o:OLEObject Type="Embed" ProgID="Equation.3" ShapeID="_x0000_i1056" DrawAspect="Content" ObjectID="_1730100658" r:id="rId78"/>
        </w:object>
      </w:r>
    </w:p>
    <w:p w14:paraId="50427FD9" w14:textId="77777777" w:rsidR="006B1AC5" w:rsidRDefault="006B1AC5" w:rsidP="00033D17"/>
    <w:p w14:paraId="222F87AB" w14:textId="77777777" w:rsidR="006B1AC5" w:rsidRPr="00BA566E" w:rsidRDefault="006B1AC5" w:rsidP="00033D17"/>
    <w:p w14:paraId="14746AD0" w14:textId="77777777" w:rsidR="00BA566E" w:rsidRPr="00BA566E" w:rsidRDefault="00BA566E" w:rsidP="00BA566E">
      <w:r w:rsidRPr="00BA566E">
        <w:t>where n is the number of moles of benzoic acid use</w:t>
      </w:r>
      <w:r w:rsidR="003751BB">
        <w:t>d</w:t>
      </w:r>
      <w:r w:rsidRPr="00BA566E">
        <w:t xml:space="preserve">, </w:t>
      </w:r>
      <w:r w:rsidRPr="00BA566E">
        <w:rPr>
          <w:rFonts w:ascii="Symbol" w:hAnsi="Symbol"/>
        </w:rPr>
        <w:t></w:t>
      </w:r>
      <w:proofErr w:type="spellStart"/>
      <w:r w:rsidRPr="00BA566E">
        <w:t>U</w:t>
      </w:r>
      <w:r w:rsidRPr="00BA566E">
        <w:rPr>
          <w:vertAlign w:val="subscript"/>
        </w:rPr>
        <w:t>c</w:t>
      </w:r>
      <w:proofErr w:type="spellEnd"/>
      <w:r w:rsidRPr="00BA566E">
        <w:t xml:space="preserve"> is the internal energy of combustion for benzoic acid (</w:t>
      </w:r>
      <w:r>
        <w:t>3</w:t>
      </w:r>
      <w:r w:rsidRPr="00BA566E">
        <w:t>225.7 kJ mol</w:t>
      </w:r>
      <w:r>
        <w:rPr>
          <w:vertAlign w:val="superscript"/>
        </w:rPr>
        <w:t>-1</w:t>
      </w:r>
      <w:r>
        <w:t xml:space="preserve"> at 25 </w:t>
      </w:r>
      <w:proofErr w:type="spellStart"/>
      <w:r>
        <w:rPr>
          <w:vertAlign w:val="superscript"/>
        </w:rPr>
        <w:t>o</w:t>
      </w:r>
      <w:r>
        <w:t>C</w:t>
      </w:r>
      <w:proofErr w:type="spellEnd"/>
      <w:r>
        <w:t xml:space="preserve">), </w:t>
      </w:r>
      <w:proofErr w:type="spellStart"/>
      <w:r>
        <w:t>e</w:t>
      </w:r>
      <w:r>
        <w:rPr>
          <w:vertAlign w:val="subscript"/>
        </w:rPr>
        <w:t>wire</w:t>
      </w:r>
      <w:proofErr w:type="spellEnd"/>
      <w:r>
        <w:t xml:space="preserve"> accounts for the energy released in the combustion of the </w:t>
      </w:r>
      <w:r>
        <w:lastRenderedPageBreak/>
        <w:t xml:space="preserve">fuse wire, </w:t>
      </w:r>
      <w:proofErr w:type="spellStart"/>
      <w:r>
        <w:t>e</w:t>
      </w:r>
      <w:r>
        <w:rPr>
          <w:vertAlign w:val="subscript"/>
        </w:rPr>
        <w:t>other</w:t>
      </w:r>
      <w:proofErr w:type="spellEnd"/>
      <w:r>
        <w:t xml:space="preserve"> account for any other corrections (such as heat released due to the combustion of residual nitrogen in the bomb), and </w:t>
      </w:r>
      <w:r w:rsidRPr="0055161E">
        <w:rPr>
          <w:rFonts w:ascii="Symbol" w:hAnsi="Symbol"/>
        </w:rPr>
        <w:t></w:t>
      </w:r>
      <w:r>
        <w:t>T is the measured temperature change in the surrounding water bath.</w:t>
      </w:r>
    </w:p>
    <w:p w14:paraId="5132702C" w14:textId="77777777" w:rsidR="00E02A0D" w:rsidRDefault="00E02A0D" w:rsidP="00033D17"/>
    <w:p w14:paraId="1706342F" w14:textId="77777777" w:rsidR="00D022F8" w:rsidRPr="00D022F8" w:rsidRDefault="00D022F8" w:rsidP="00033D17">
      <w:r>
        <w:tab/>
        <w:t xml:space="preserve">Once the “water equivalent” is determined for a calorimeter, the temperature change can be used to find </w:t>
      </w:r>
      <w:r w:rsidRPr="00D022F8">
        <w:rPr>
          <w:rFonts w:ascii="Symbol" w:hAnsi="Symbol"/>
        </w:rPr>
        <w:t></w:t>
      </w:r>
      <w:proofErr w:type="spellStart"/>
      <w:r>
        <w:t>U</w:t>
      </w:r>
      <w:r>
        <w:rPr>
          <w:vertAlign w:val="subscript"/>
        </w:rPr>
        <w:t>c</w:t>
      </w:r>
      <w:proofErr w:type="spellEnd"/>
      <w:r>
        <w:t xml:space="preserve"> for an unknown compound from the temperature change created upon combustion of a known quantity of the substance.</w:t>
      </w:r>
    </w:p>
    <w:p w14:paraId="640CADA3" w14:textId="77777777" w:rsidR="00E02A0D" w:rsidRDefault="00E02A0D" w:rsidP="00033D17"/>
    <w:p w14:paraId="556E39C1" w14:textId="77777777" w:rsidR="00D022F8" w:rsidRPr="00BA566E" w:rsidRDefault="00D022F8" w:rsidP="00D022F8">
      <w:pPr>
        <w:jc w:val="center"/>
      </w:pPr>
      <w:r w:rsidRPr="00D022F8">
        <w:rPr>
          <w:position w:val="-32"/>
        </w:rPr>
        <w:object w:dxaOrig="2560" w:dyaOrig="700" w14:anchorId="05E19CC7">
          <v:shape id="_x0000_i1057" type="#_x0000_t75" style="width:128.25pt;height:34.5pt" o:ole="">
            <v:imagedata r:id="rId79" o:title=""/>
          </v:shape>
          <o:OLEObject Type="Embed" ProgID="Equation.3" ShapeID="_x0000_i1057" DrawAspect="Content" ObjectID="_1730100659" r:id="rId80"/>
        </w:object>
      </w:r>
    </w:p>
    <w:p w14:paraId="00AA7E67" w14:textId="77777777" w:rsidR="00033D17" w:rsidRDefault="00033D17" w:rsidP="00033D17"/>
    <w:p w14:paraId="27BFEE5E" w14:textId="77777777" w:rsidR="009622E5" w:rsidRDefault="009622E5" w:rsidP="00033D17">
      <w:r>
        <w:tab/>
        <w:t xml:space="preserve">The experiment above is known as “isothermal bomb calorimetry” as the entire assembly sits in a constant temperature laboratory. Another approach is to employ “adiabatic bomb calorimetry” in which the assembly sits inside of a water jacket, the temperature of which is </w:t>
      </w:r>
      <w:proofErr w:type="spellStart"/>
      <w:r>
        <w:t>control</w:t>
      </w:r>
      <w:r w:rsidR="003751BB">
        <w:t>ed</w:t>
      </w:r>
      <w:proofErr w:type="spellEnd"/>
      <w:r>
        <w:t xml:space="preserve"> to match the temperature of the water inside the insulated container. By matching this temperature, there is no thermal gradient, and thus no heat leaks into or out of the assembly during an experiment (and hence the experiment is</w:t>
      </w:r>
      <w:r w:rsidR="003751BB">
        <w:t xml:space="preserve"> effectively</w:t>
      </w:r>
      <w:r>
        <w:t xml:space="preserve"> “adiabatic.”</w:t>
      </w:r>
    </w:p>
    <w:p w14:paraId="0928416D" w14:textId="77777777" w:rsidR="00D022F8" w:rsidRPr="00BA566E" w:rsidRDefault="00D022F8" w:rsidP="00033D17"/>
    <w:p w14:paraId="6862B731" w14:textId="77777777" w:rsidR="00033D17" w:rsidRPr="00D022F8" w:rsidRDefault="00D022F8" w:rsidP="00033D17">
      <w:pPr>
        <w:pStyle w:val="Heading3"/>
      </w:pPr>
      <w:r>
        <w:t xml:space="preserve">Finding </w:t>
      </w:r>
      <w:r w:rsidRPr="00D022F8">
        <w:rPr>
          <w:rFonts w:ascii="Symbol" w:hAnsi="Symbol"/>
        </w:rPr>
        <w:t></w:t>
      </w:r>
      <w:proofErr w:type="spellStart"/>
      <w:r>
        <w:t>H</w:t>
      </w:r>
      <w:r>
        <w:rPr>
          <w:vertAlign w:val="subscript"/>
        </w:rPr>
        <w:t>c</w:t>
      </w:r>
      <w:proofErr w:type="spellEnd"/>
    </w:p>
    <w:p w14:paraId="2E1ACB06" w14:textId="77777777" w:rsidR="00033D17" w:rsidRDefault="00033D17" w:rsidP="00033D17"/>
    <w:p w14:paraId="54EB7CD8" w14:textId="77777777" w:rsidR="00D022F8" w:rsidRDefault="00033D17" w:rsidP="00033D17">
      <w:r>
        <w:tab/>
      </w:r>
      <w:r w:rsidR="00D022F8">
        <w:t xml:space="preserve">The </w:t>
      </w:r>
      <w:r w:rsidR="00D022F8" w:rsidRPr="008362C3">
        <w:rPr>
          <w:b/>
        </w:rPr>
        <w:t>enthalpy of combustion</w:t>
      </w:r>
      <w:r w:rsidR="008362C3">
        <w:fldChar w:fldCharType="begin"/>
      </w:r>
      <w:r w:rsidR="008362C3">
        <w:instrText xml:space="preserve"> XE "</w:instrText>
      </w:r>
      <w:r w:rsidR="008362C3" w:rsidRPr="003C5857">
        <w:instrText>enthalpy of combustion</w:instrText>
      </w:r>
      <w:r w:rsidR="008362C3">
        <w:instrText xml:space="preserve">" </w:instrText>
      </w:r>
      <w:r w:rsidR="008362C3">
        <w:fldChar w:fldCharType="end"/>
      </w:r>
      <w:r w:rsidR="00D022F8">
        <w:t xml:space="preserve"> can be calculated from the internal energy change if the balanced chemical reaction is known. Recall from the definition of enthalpy</w:t>
      </w:r>
    </w:p>
    <w:p w14:paraId="6921583D" w14:textId="77777777" w:rsidR="00D022F8" w:rsidRDefault="00D022F8" w:rsidP="00033D17"/>
    <w:p w14:paraId="3F42F9F9" w14:textId="77777777" w:rsidR="00D022F8" w:rsidRDefault="00D022F8" w:rsidP="00D022F8">
      <w:pPr>
        <w:jc w:val="center"/>
      </w:pPr>
      <w:r w:rsidRPr="00D022F8">
        <w:rPr>
          <w:rFonts w:ascii="Symbol" w:hAnsi="Symbol"/>
        </w:rPr>
        <w:t></w:t>
      </w:r>
      <w:r>
        <w:t xml:space="preserve">H = </w:t>
      </w:r>
      <w:r w:rsidRPr="00D022F8">
        <w:rPr>
          <w:rFonts w:ascii="Symbol" w:hAnsi="Symbol"/>
        </w:rPr>
        <w:t></w:t>
      </w:r>
      <w:r>
        <w:t xml:space="preserve">U + </w:t>
      </w:r>
      <w:r w:rsidRPr="00D022F8">
        <w:rPr>
          <w:rFonts w:ascii="Symbol" w:hAnsi="Symbol"/>
        </w:rPr>
        <w:t></w:t>
      </w:r>
      <w:r>
        <w:t>(</w:t>
      </w:r>
      <w:proofErr w:type="spellStart"/>
      <w:r>
        <w:t>pV</w:t>
      </w:r>
      <w:proofErr w:type="spellEnd"/>
      <w:r>
        <w:t>)</w:t>
      </w:r>
    </w:p>
    <w:p w14:paraId="077C88D2" w14:textId="77777777" w:rsidR="00D022F8" w:rsidRDefault="00D022F8" w:rsidP="00033D17"/>
    <w:p w14:paraId="4F999F14" w14:textId="77777777" w:rsidR="00D022F8" w:rsidRDefault="00D022F8" w:rsidP="00033D17">
      <w:r>
        <w:t xml:space="preserve">and if the </w:t>
      </w:r>
      <w:r w:rsidR="005B205A">
        <w:t xml:space="preserve">gas-phase </w:t>
      </w:r>
      <w:r>
        <w:t>reactants and products can be treated as ideal gases</w:t>
      </w:r>
      <w:r w:rsidR="005B205A">
        <w:t xml:space="preserve"> (</w:t>
      </w:r>
      <w:proofErr w:type="spellStart"/>
      <w:r w:rsidR="005B205A">
        <w:t>pV</w:t>
      </w:r>
      <w:proofErr w:type="spellEnd"/>
      <w:r w:rsidR="005B205A">
        <w:t xml:space="preserve"> = </w:t>
      </w:r>
      <w:proofErr w:type="spellStart"/>
      <w:r w:rsidR="005B205A">
        <w:t>nRT</w:t>
      </w:r>
      <w:proofErr w:type="spellEnd"/>
      <w:r w:rsidR="005B205A">
        <w:t>)</w:t>
      </w:r>
    </w:p>
    <w:p w14:paraId="5378A459" w14:textId="77777777" w:rsidR="00D022F8" w:rsidRDefault="00D022F8" w:rsidP="00033D17"/>
    <w:p w14:paraId="5645BB41" w14:textId="77777777" w:rsidR="005B205A" w:rsidRPr="005B205A" w:rsidRDefault="005B205A" w:rsidP="005B205A">
      <w:pPr>
        <w:jc w:val="center"/>
        <w:rPr>
          <w:vertAlign w:val="subscript"/>
        </w:rPr>
      </w:pPr>
      <w:r w:rsidRPr="00D022F8">
        <w:rPr>
          <w:rFonts w:ascii="Symbol" w:hAnsi="Symbol"/>
        </w:rPr>
        <w:t></w:t>
      </w:r>
      <w:r>
        <w:t xml:space="preserve">H = </w:t>
      </w:r>
      <w:r w:rsidRPr="00D022F8">
        <w:rPr>
          <w:rFonts w:ascii="Symbol" w:hAnsi="Symbol"/>
        </w:rPr>
        <w:t></w:t>
      </w:r>
      <w:r>
        <w:t xml:space="preserve">U + </w:t>
      </w:r>
      <w:proofErr w:type="spellStart"/>
      <w:r>
        <w:t>RT</w:t>
      </w:r>
      <w:r w:rsidRPr="00D022F8">
        <w:rPr>
          <w:rFonts w:ascii="Symbol" w:hAnsi="Symbol"/>
        </w:rPr>
        <w:t></w:t>
      </w:r>
      <w:r>
        <w:t>n</w:t>
      </w:r>
      <w:r>
        <w:rPr>
          <w:vertAlign w:val="subscript"/>
        </w:rPr>
        <w:t>gas</w:t>
      </w:r>
      <w:proofErr w:type="spellEnd"/>
    </w:p>
    <w:p w14:paraId="4C2D8D0C" w14:textId="77777777" w:rsidR="005B205A" w:rsidRDefault="005B205A" w:rsidP="00033D17"/>
    <w:p w14:paraId="0A88D66F" w14:textId="77777777" w:rsidR="00D022F8" w:rsidRPr="00D022F8" w:rsidRDefault="005B205A" w:rsidP="00033D17">
      <w:r>
        <w:t xml:space="preserve">at constant temperature.  </w:t>
      </w:r>
      <w:r w:rsidR="00D022F8">
        <w:t xml:space="preserve">For the combustion of benzoic acid at 25 </w:t>
      </w:r>
      <w:proofErr w:type="spellStart"/>
      <w:r w:rsidR="00D022F8">
        <w:rPr>
          <w:vertAlign w:val="superscript"/>
        </w:rPr>
        <w:t>o</w:t>
      </w:r>
      <w:r w:rsidR="00D022F8">
        <w:t>C</w:t>
      </w:r>
      <w:proofErr w:type="spellEnd"/>
    </w:p>
    <w:p w14:paraId="3E972855" w14:textId="77777777" w:rsidR="00D022F8" w:rsidRDefault="00D022F8" w:rsidP="00033D17"/>
    <w:p w14:paraId="47F30DB6" w14:textId="77777777" w:rsidR="00033D17" w:rsidRDefault="00D022F8" w:rsidP="00D022F8">
      <w:pPr>
        <w:jc w:val="center"/>
      </w:pPr>
      <w:r>
        <w:t>C</w:t>
      </w:r>
      <w:r>
        <w:rPr>
          <w:vertAlign w:val="subscript"/>
        </w:rPr>
        <w:t>6</w:t>
      </w:r>
      <w:r>
        <w:t>H</w:t>
      </w:r>
      <w:r>
        <w:rPr>
          <w:vertAlign w:val="subscript"/>
        </w:rPr>
        <w:t>5</w:t>
      </w:r>
      <w:r>
        <w:t>COOH(s) + 7.5 O</w:t>
      </w:r>
      <w:r>
        <w:rPr>
          <w:vertAlign w:val="subscript"/>
        </w:rPr>
        <w:t>2</w:t>
      </w:r>
      <w:r>
        <w:t xml:space="preserve">(g) </w:t>
      </w:r>
      <w:r>
        <w:sym w:font="Wingdings" w:char="F0E0"/>
      </w:r>
      <w:r>
        <w:t xml:space="preserve"> 7 CO</w:t>
      </w:r>
      <w:r>
        <w:rPr>
          <w:vertAlign w:val="subscript"/>
        </w:rPr>
        <w:t>2</w:t>
      </w:r>
      <w:r>
        <w:t>(g) + 3 H</w:t>
      </w:r>
      <w:r>
        <w:rPr>
          <w:vertAlign w:val="subscript"/>
        </w:rPr>
        <w:t>2</w:t>
      </w:r>
      <w:r>
        <w:t>O(l)</w:t>
      </w:r>
    </w:p>
    <w:p w14:paraId="5261C7DF" w14:textId="77777777" w:rsidR="00D022F8" w:rsidRDefault="00D022F8" w:rsidP="00033D17"/>
    <w:p w14:paraId="0C3D9E2A" w14:textId="77777777" w:rsidR="005B205A" w:rsidRPr="005B205A" w:rsidRDefault="005B205A" w:rsidP="00033D17">
      <w:r>
        <w:t xml:space="preserve">it can be seen that </w:t>
      </w:r>
      <w:r w:rsidRPr="005B205A">
        <w:rPr>
          <w:rFonts w:ascii="Symbol" w:hAnsi="Symbol"/>
        </w:rPr>
        <w:t></w:t>
      </w:r>
      <w:proofErr w:type="spellStart"/>
      <w:r>
        <w:t>n</w:t>
      </w:r>
      <w:r>
        <w:rPr>
          <w:vertAlign w:val="subscript"/>
        </w:rPr>
        <w:t>gas</w:t>
      </w:r>
      <w:proofErr w:type="spellEnd"/>
      <w:r>
        <w:t xml:space="preserve"> is -0.5 mol of gas for every mole of benzoic acid reacted.</w:t>
      </w:r>
    </w:p>
    <w:p w14:paraId="32E9772B" w14:textId="77777777" w:rsidR="00D022F8" w:rsidRDefault="00D022F8" w:rsidP="00033D17"/>
    <w:tbl>
      <w:tblPr>
        <w:tblStyle w:val="TableGrid"/>
        <w:tblW w:w="0" w:type="auto"/>
        <w:shd w:val="clear" w:color="auto" w:fill="D9D9D9" w:themeFill="background1" w:themeFillShade="D9"/>
        <w:tblLook w:val="04A0" w:firstRow="1" w:lastRow="0" w:firstColumn="1" w:lastColumn="0" w:noHBand="0" w:noVBand="1"/>
      </w:tblPr>
      <w:tblGrid>
        <w:gridCol w:w="9576"/>
      </w:tblGrid>
      <w:tr w:rsidR="003751BB" w14:paraId="066B792C" w14:textId="77777777" w:rsidTr="00821649">
        <w:tc>
          <w:tcPr>
            <w:tcW w:w="9576" w:type="dxa"/>
            <w:shd w:val="clear" w:color="auto" w:fill="D9D9D9" w:themeFill="background1" w:themeFillShade="D9"/>
          </w:tcPr>
          <w:p w14:paraId="418D7228" w14:textId="77777777" w:rsidR="003751BB" w:rsidRDefault="003751BB" w:rsidP="00033D17">
            <w:r w:rsidRPr="00821649">
              <w:rPr>
                <w:b/>
              </w:rPr>
              <w:t>Example</w:t>
            </w:r>
            <w:r>
              <w:t>:</w:t>
            </w:r>
          </w:p>
          <w:p w14:paraId="6A613196" w14:textId="77777777" w:rsidR="003751BB" w:rsidRDefault="003751BB" w:rsidP="00033D17"/>
          <w:p w14:paraId="2DB82527" w14:textId="77777777" w:rsidR="003751BB" w:rsidRPr="009F58A6" w:rsidRDefault="003751BB" w:rsidP="00821649">
            <w:r>
              <w:t xml:space="preserve">A student burned a </w:t>
            </w:r>
            <w:r w:rsidR="00821649">
              <w:t>0.7842</w:t>
            </w:r>
            <w:r>
              <w:t xml:space="preserve"> g sample of benzoic acid </w:t>
            </w:r>
            <w:r w:rsidR="00821649">
              <w:t>(</w:t>
            </w:r>
            <w:r w:rsidR="00821649" w:rsidRPr="00821649">
              <w:t>C</w:t>
            </w:r>
            <w:r w:rsidR="00821649" w:rsidRPr="00821649">
              <w:rPr>
                <w:vertAlign w:val="subscript"/>
              </w:rPr>
              <w:t>7</w:t>
            </w:r>
            <w:r w:rsidR="00821649" w:rsidRPr="00821649">
              <w:t>H</w:t>
            </w:r>
            <w:r w:rsidR="00821649">
              <w:rPr>
                <w:vertAlign w:val="subscript"/>
              </w:rPr>
              <w:t>6</w:t>
            </w:r>
            <w:r w:rsidR="00821649">
              <w:t>O</w:t>
            </w:r>
            <w:r w:rsidR="00821649">
              <w:rPr>
                <w:vertAlign w:val="subscript"/>
              </w:rPr>
              <w:t>2</w:t>
            </w:r>
            <w:r w:rsidR="00821649">
              <w:t xml:space="preserve">) </w:t>
            </w:r>
            <w:r w:rsidRPr="00821649">
              <w:t>in</w:t>
            </w:r>
            <w:r>
              <w:t xml:space="preserve"> a bomb calorimeter </w:t>
            </w:r>
            <w:r w:rsidR="009F58A6">
              <w:t xml:space="preserve">initially at 25.0 </w:t>
            </w:r>
            <w:proofErr w:type="spellStart"/>
            <w:proofErr w:type="gramStart"/>
            <w:r w:rsidR="009F58A6">
              <w:rPr>
                <w:vertAlign w:val="superscript"/>
              </w:rPr>
              <w:t>o</w:t>
            </w:r>
            <w:r w:rsidR="009F58A6">
              <w:t>C</w:t>
            </w:r>
            <w:proofErr w:type="spellEnd"/>
            <w:r w:rsidR="009F58A6">
              <w:t xml:space="preserve">  </w:t>
            </w:r>
            <w:r>
              <w:t>and</w:t>
            </w:r>
            <w:proofErr w:type="gramEnd"/>
            <w:r>
              <w:t xml:space="preserve"> saw a temperature increase of </w:t>
            </w:r>
            <w:r w:rsidR="004A3836">
              <w:t>2</w:t>
            </w:r>
            <w:r>
              <w:t>.</w:t>
            </w:r>
            <w:r w:rsidR="004A3836">
              <w:t>02</w:t>
            </w:r>
            <w:r>
              <w:t xml:space="preserve"> </w:t>
            </w:r>
            <w:proofErr w:type="spellStart"/>
            <w:r>
              <w:rPr>
                <w:vertAlign w:val="superscript"/>
              </w:rPr>
              <w:t>o</w:t>
            </w:r>
            <w:r>
              <w:t>C.</w:t>
            </w:r>
            <w:proofErr w:type="spellEnd"/>
            <w:r w:rsidR="00821649">
              <w:t xml:space="preserve"> She then burned a 0.53</w:t>
            </w:r>
            <w:r w:rsidR="009F58A6">
              <w:t>48</w:t>
            </w:r>
            <w:r w:rsidR="00821649">
              <w:t xml:space="preserve"> g sample of naphthalene (C</w:t>
            </w:r>
            <w:r w:rsidR="00821649">
              <w:rPr>
                <w:vertAlign w:val="subscript"/>
              </w:rPr>
              <w:t>10</w:t>
            </w:r>
            <w:r w:rsidR="00821649">
              <w:t>H</w:t>
            </w:r>
            <w:r w:rsidR="00821649">
              <w:rPr>
                <w:vertAlign w:val="subscript"/>
              </w:rPr>
              <w:t>8</w:t>
            </w:r>
            <w:r w:rsidR="00821649">
              <w:t xml:space="preserve">) </w:t>
            </w:r>
            <w:r w:rsidR="009F58A6">
              <w:t xml:space="preserve">(again from an initial temperature of 25 </w:t>
            </w:r>
            <w:proofErr w:type="spellStart"/>
            <w:proofErr w:type="gramStart"/>
            <w:r w:rsidR="009F58A6">
              <w:rPr>
                <w:vertAlign w:val="superscript"/>
              </w:rPr>
              <w:t>o</w:t>
            </w:r>
            <w:r w:rsidR="009F58A6">
              <w:t>C</w:t>
            </w:r>
            <w:proofErr w:type="spellEnd"/>
            <w:r w:rsidR="009F58A6">
              <w:t xml:space="preserve">)  </w:t>
            </w:r>
            <w:r w:rsidR="00821649">
              <w:t>and</w:t>
            </w:r>
            <w:proofErr w:type="gramEnd"/>
            <w:r w:rsidR="00821649">
              <w:t xml:space="preserve"> saw a temperature increase of </w:t>
            </w:r>
            <w:r w:rsidR="00694DDB">
              <w:t>2.24</w:t>
            </w:r>
            <w:r w:rsidR="00821649">
              <w:t xml:space="preserve"> </w:t>
            </w:r>
            <w:proofErr w:type="spellStart"/>
            <w:r w:rsidR="00821649">
              <w:rPr>
                <w:vertAlign w:val="superscript"/>
              </w:rPr>
              <w:t>o</w:t>
            </w:r>
            <w:r w:rsidR="00821649">
              <w:t>C.</w:t>
            </w:r>
            <w:proofErr w:type="spellEnd"/>
            <w:r w:rsidR="00821649">
              <w:t xml:space="preserve"> From this data, calculate </w:t>
            </w:r>
            <w:r w:rsidR="00821649" w:rsidRPr="00821649">
              <w:rPr>
                <w:rFonts w:ascii="Symbol" w:hAnsi="Symbol"/>
              </w:rPr>
              <w:t></w:t>
            </w:r>
            <w:proofErr w:type="spellStart"/>
            <w:r w:rsidR="00821649">
              <w:t>H</w:t>
            </w:r>
            <w:r w:rsidR="00821649">
              <w:rPr>
                <w:vertAlign w:val="subscript"/>
              </w:rPr>
              <w:t>c</w:t>
            </w:r>
            <w:proofErr w:type="spellEnd"/>
            <w:r w:rsidR="00821649">
              <w:t xml:space="preserve"> for </w:t>
            </w:r>
            <w:r w:rsidR="009F58A6">
              <w:t xml:space="preserve">naphthalene (assuming </w:t>
            </w:r>
            <w:proofErr w:type="spellStart"/>
            <w:r w:rsidR="009F58A6" w:rsidRPr="009F58A6">
              <w:rPr>
                <w:i/>
              </w:rPr>
              <w:t>e</w:t>
            </w:r>
            <w:r w:rsidR="009F58A6" w:rsidRPr="009F58A6">
              <w:rPr>
                <w:i/>
                <w:vertAlign w:val="subscript"/>
              </w:rPr>
              <w:t>wire</w:t>
            </w:r>
            <w:proofErr w:type="spellEnd"/>
            <w:r w:rsidR="009F58A6">
              <w:t xml:space="preserve"> and </w:t>
            </w:r>
            <w:proofErr w:type="spellStart"/>
            <w:r w:rsidR="009F58A6" w:rsidRPr="009F58A6">
              <w:rPr>
                <w:i/>
              </w:rPr>
              <w:t>e</w:t>
            </w:r>
            <w:r w:rsidR="009F58A6" w:rsidRPr="009F58A6">
              <w:rPr>
                <w:i/>
                <w:vertAlign w:val="subscript"/>
              </w:rPr>
              <w:t>other</w:t>
            </w:r>
            <w:proofErr w:type="spellEnd"/>
            <w:r w:rsidR="009F58A6">
              <w:t xml:space="preserve"> are unimportant.)</w:t>
            </w:r>
          </w:p>
          <w:p w14:paraId="0C7624F5" w14:textId="77777777" w:rsidR="00821649" w:rsidRDefault="00821649" w:rsidP="00821649"/>
          <w:p w14:paraId="2B74920A" w14:textId="77777777" w:rsidR="00821649" w:rsidRDefault="00821649" w:rsidP="00821649">
            <w:r w:rsidRPr="00821649">
              <w:rPr>
                <w:b/>
              </w:rPr>
              <w:t>Solution</w:t>
            </w:r>
            <w:r>
              <w:t>:</w:t>
            </w:r>
          </w:p>
          <w:p w14:paraId="3213449A" w14:textId="77777777" w:rsidR="00821649" w:rsidRDefault="00821649" w:rsidP="00821649"/>
          <w:p w14:paraId="283B9FEA" w14:textId="77777777" w:rsidR="00821649" w:rsidRDefault="00821649" w:rsidP="00821649">
            <w:r>
              <w:t>First, the water equivalent:</w:t>
            </w:r>
          </w:p>
          <w:p w14:paraId="127290ED" w14:textId="77777777" w:rsidR="00821649" w:rsidRDefault="00821649" w:rsidP="00821649"/>
          <w:p w14:paraId="502EA16C" w14:textId="77777777" w:rsidR="00821649" w:rsidRPr="009F58A6" w:rsidRDefault="00821649" w:rsidP="009F58A6">
            <m:oMathPara>
              <m:oMath>
                <m:r>
                  <w:rPr>
                    <w:rFonts w:ascii="Cambria Math" w:hAnsi="Cambria Math"/>
                  </w:rPr>
                  <m:t>W=</m:t>
                </m:r>
                <m:f>
                  <m:fPr>
                    <m:ctrlPr>
                      <w:rPr>
                        <w:rFonts w:ascii="Cambria Math" w:hAnsi="Cambria Math"/>
                        <w:i/>
                      </w:rPr>
                    </m:ctrlPr>
                  </m:fPr>
                  <m:num>
                    <m:d>
                      <m:dPr>
                        <m:ctrlPr>
                          <w:rPr>
                            <w:rFonts w:ascii="Cambria Math" w:hAnsi="Cambria Math"/>
                            <w:i/>
                          </w:rPr>
                        </m:ctrlPr>
                      </m:dPr>
                      <m:e>
                        <m:d>
                          <m:dPr>
                            <m:ctrlPr>
                              <w:rPr>
                                <w:rFonts w:ascii="Cambria Math" w:hAnsi="Cambria Math"/>
                                <w:i/>
                              </w:rPr>
                            </m:ctrlPr>
                          </m:dPr>
                          <m:e>
                            <m:r>
                              <w:rPr>
                                <w:rFonts w:ascii="Cambria Math" w:hAnsi="Cambria Math"/>
                              </w:rPr>
                              <m:t>0.7842 g</m:t>
                            </m:r>
                          </m:e>
                        </m:d>
                        <m:d>
                          <m:dPr>
                            <m:ctrlPr>
                              <w:rPr>
                                <w:rFonts w:ascii="Cambria Math" w:hAnsi="Cambria Math"/>
                                <w:i/>
                              </w:rPr>
                            </m:ctrlPr>
                          </m:dPr>
                          <m:e>
                            <m:f>
                              <m:fPr>
                                <m:ctrlPr>
                                  <w:rPr>
                                    <w:rFonts w:ascii="Cambria Math" w:hAnsi="Cambria Math"/>
                                    <w:i/>
                                  </w:rPr>
                                </m:ctrlPr>
                              </m:fPr>
                              <m:num>
                                <m:r>
                                  <w:rPr>
                                    <w:rFonts w:ascii="Cambria Math" w:hAnsi="Cambria Math"/>
                                  </w:rPr>
                                  <m:t>mol</m:t>
                                </m:r>
                              </m:num>
                              <m:den>
                                <m:r>
                                  <w:rPr>
                                    <w:rFonts w:ascii="Cambria Math" w:hAnsi="Cambria Math"/>
                                  </w:rPr>
                                  <m:t>122.124 g</m:t>
                                </m:r>
                              </m:den>
                            </m:f>
                          </m:e>
                        </m:d>
                      </m:e>
                    </m:d>
                    <m:d>
                      <m:dPr>
                        <m:ctrlPr>
                          <w:rPr>
                            <w:rFonts w:ascii="Cambria Math" w:hAnsi="Cambria Math"/>
                            <w:i/>
                          </w:rPr>
                        </m:ctrlPr>
                      </m:dPr>
                      <m:e>
                        <m:r>
                          <w:rPr>
                            <w:rFonts w:ascii="Cambria Math" w:hAnsi="Cambria Math"/>
                          </w:rPr>
                          <m:t>3225.7</m:t>
                        </m:r>
                        <m:f>
                          <m:fPr>
                            <m:ctrlPr>
                              <w:rPr>
                                <w:rFonts w:ascii="Cambria Math" w:hAnsi="Cambria Math"/>
                                <w:i/>
                              </w:rPr>
                            </m:ctrlPr>
                          </m:fPr>
                          <m:num>
                            <m:r>
                              <w:rPr>
                                <w:rFonts w:ascii="Cambria Math" w:hAnsi="Cambria Math"/>
                              </w:rPr>
                              <m:t>kJ</m:t>
                            </m:r>
                          </m:num>
                          <m:den>
                            <m:r>
                              <w:rPr>
                                <w:rFonts w:ascii="Cambria Math" w:hAnsi="Cambria Math"/>
                              </w:rPr>
                              <m:t>mol</m:t>
                            </m:r>
                          </m:den>
                        </m:f>
                      </m:e>
                    </m:d>
                  </m:num>
                  <m:den>
                    <m:r>
                      <w:rPr>
                        <w:rFonts w:ascii="Cambria Math" w:hAnsi="Cambria Math"/>
                      </w:rPr>
                      <m:t>2.02 ℃</m:t>
                    </m:r>
                  </m:den>
                </m:f>
                <m:r>
                  <w:rPr>
                    <w:rFonts w:ascii="Cambria Math" w:hAnsi="Cambria Math"/>
                  </w:rPr>
                  <m:t>=10.254</m:t>
                </m:r>
                <m:f>
                  <m:fPr>
                    <m:ctrlPr>
                      <w:rPr>
                        <w:rFonts w:ascii="Cambria Math" w:hAnsi="Cambria Math"/>
                        <w:i/>
                      </w:rPr>
                    </m:ctrlPr>
                  </m:fPr>
                  <m:num>
                    <m:r>
                      <w:rPr>
                        <w:rFonts w:ascii="Cambria Math" w:hAnsi="Cambria Math"/>
                      </w:rPr>
                      <m:t>kJ</m:t>
                    </m:r>
                  </m:num>
                  <m:den>
                    <m:r>
                      <w:rPr>
                        <w:rFonts w:ascii="Cambria Math" w:hAnsi="Cambria Math"/>
                      </w:rPr>
                      <m:t>℃</m:t>
                    </m:r>
                  </m:den>
                </m:f>
              </m:oMath>
            </m:oMathPara>
          </w:p>
          <w:p w14:paraId="27F39775" w14:textId="77777777" w:rsidR="009F58A6" w:rsidRDefault="009F58A6" w:rsidP="009F58A6"/>
          <w:p w14:paraId="47063A92" w14:textId="77777777" w:rsidR="009F58A6" w:rsidRDefault="009F58A6" w:rsidP="009F58A6">
            <w:r>
              <w:t xml:space="preserve">Then </w:t>
            </w:r>
            <w:r w:rsidRPr="009F58A6">
              <w:rPr>
                <w:rFonts w:ascii="Symbol" w:hAnsi="Symbol"/>
              </w:rPr>
              <w:t></w:t>
            </w:r>
            <w:proofErr w:type="spellStart"/>
            <w:r>
              <w:t>U</w:t>
            </w:r>
            <w:r>
              <w:rPr>
                <w:vertAlign w:val="subscript"/>
              </w:rPr>
              <w:t>c</w:t>
            </w:r>
            <w:proofErr w:type="spellEnd"/>
            <w:r>
              <w:t xml:space="preserve"> for the sample:</w:t>
            </w:r>
          </w:p>
          <w:p w14:paraId="5501CF6D" w14:textId="77777777" w:rsidR="009F58A6" w:rsidRDefault="009F58A6" w:rsidP="009F58A6"/>
          <w:p w14:paraId="417F6103" w14:textId="77777777" w:rsidR="009F58A6" w:rsidRPr="009F58A6" w:rsidRDefault="009F58A6" w:rsidP="009F58A6">
            <m:oMathPara>
              <m:oMath>
                <m:r>
                  <w:rPr>
                    <w:rFonts w:ascii="Cambria Math" w:hAnsi="Cambria Math"/>
                  </w:rPr>
                  <m:t>∆</m:t>
                </m:r>
                <m:sSub>
                  <m:sSubPr>
                    <m:ctrlPr>
                      <w:rPr>
                        <w:rFonts w:ascii="Cambria Math" w:hAnsi="Cambria Math"/>
                        <w:i/>
                      </w:rPr>
                    </m:ctrlPr>
                  </m:sSubPr>
                  <m:e>
                    <m:r>
                      <w:rPr>
                        <w:rFonts w:ascii="Cambria Math" w:hAnsi="Cambria Math"/>
                      </w:rPr>
                      <m:t>U</m:t>
                    </m:r>
                  </m:e>
                  <m:sub>
                    <m:r>
                      <w:rPr>
                        <w:rFonts w:ascii="Cambria Math" w:hAnsi="Cambria Math"/>
                      </w:rPr>
                      <m:t>c</m:t>
                    </m:r>
                  </m:sub>
                </m:sSub>
                <m:r>
                  <w:rPr>
                    <w:rFonts w:ascii="Cambria Math" w:hAnsi="Cambria Math"/>
                  </w:rPr>
                  <m:t>=</m:t>
                </m:r>
                <m:f>
                  <m:fPr>
                    <m:ctrlPr>
                      <w:rPr>
                        <w:rFonts w:ascii="Cambria Math" w:hAnsi="Cambria Math"/>
                        <w:i/>
                      </w:rPr>
                    </m:ctrlPr>
                  </m:fPr>
                  <m:num>
                    <m:d>
                      <m:dPr>
                        <m:ctrlPr>
                          <w:rPr>
                            <w:rFonts w:ascii="Cambria Math" w:hAnsi="Cambria Math"/>
                            <w:i/>
                          </w:rPr>
                        </m:ctrlPr>
                      </m:dPr>
                      <m:e>
                        <m:r>
                          <w:rPr>
                            <w:rFonts w:ascii="Cambria Math" w:hAnsi="Cambria Math"/>
                          </w:rPr>
                          <m:t>10.254</m:t>
                        </m:r>
                        <m:f>
                          <m:fPr>
                            <m:ctrlPr>
                              <w:rPr>
                                <w:rFonts w:ascii="Cambria Math" w:hAnsi="Cambria Math"/>
                                <w:i/>
                              </w:rPr>
                            </m:ctrlPr>
                          </m:fPr>
                          <m:num>
                            <m:r>
                              <w:rPr>
                                <w:rFonts w:ascii="Cambria Math" w:hAnsi="Cambria Math"/>
                              </w:rPr>
                              <m:t>kJ</m:t>
                            </m:r>
                          </m:num>
                          <m:den>
                            <m:r>
                              <w:rPr>
                                <w:rFonts w:ascii="Cambria Math" w:hAnsi="Cambria Math"/>
                              </w:rPr>
                              <m:t>℃</m:t>
                            </m:r>
                          </m:den>
                        </m:f>
                      </m:e>
                    </m:d>
                    <m:d>
                      <m:dPr>
                        <m:ctrlPr>
                          <w:rPr>
                            <w:rFonts w:ascii="Cambria Math" w:hAnsi="Cambria Math"/>
                            <w:i/>
                          </w:rPr>
                        </m:ctrlPr>
                      </m:dPr>
                      <m:e>
                        <m:r>
                          <w:rPr>
                            <w:rFonts w:ascii="Cambria Math" w:hAnsi="Cambria Math"/>
                          </w:rPr>
                          <m:t>2.24 ℃</m:t>
                        </m:r>
                      </m:e>
                    </m:d>
                  </m:num>
                  <m:den>
                    <m:d>
                      <m:dPr>
                        <m:ctrlPr>
                          <w:rPr>
                            <w:rFonts w:ascii="Cambria Math" w:hAnsi="Cambria Math"/>
                            <w:i/>
                          </w:rPr>
                        </m:ctrlPr>
                      </m:dPr>
                      <m:e>
                        <m:r>
                          <w:rPr>
                            <w:rFonts w:ascii="Cambria Math" w:hAnsi="Cambria Math"/>
                          </w:rPr>
                          <m:t>0.5308 g</m:t>
                        </m:r>
                      </m:e>
                    </m:d>
                    <m:d>
                      <m:dPr>
                        <m:ctrlPr>
                          <w:rPr>
                            <w:rFonts w:ascii="Cambria Math" w:hAnsi="Cambria Math"/>
                            <w:i/>
                          </w:rPr>
                        </m:ctrlPr>
                      </m:dPr>
                      <m:e>
                        <m:f>
                          <m:fPr>
                            <m:ctrlPr>
                              <w:rPr>
                                <w:rFonts w:ascii="Cambria Math" w:hAnsi="Cambria Math"/>
                                <w:i/>
                              </w:rPr>
                            </m:ctrlPr>
                          </m:fPr>
                          <m:num>
                            <m:r>
                              <w:rPr>
                                <w:rFonts w:ascii="Cambria Math" w:hAnsi="Cambria Math"/>
                              </w:rPr>
                              <m:t>mol</m:t>
                            </m:r>
                          </m:num>
                          <m:den>
                            <m:r>
                              <w:rPr>
                                <w:rFonts w:ascii="Cambria Math" w:hAnsi="Cambria Math"/>
                              </w:rPr>
                              <m:t>128.174 g</m:t>
                            </m:r>
                          </m:den>
                        </m:f>
                      </m:e>
                    </m:d>
                  </m:den>
                </m:f>
                <m:r>
                  <w:rPr>
                    <w:rFonts w:ascii="Cambria Math" w:hAnsi="Cambria Math"/>
                  </w:rPr>
                  <m:t>=5546.4</m:t>
                </m:r>
                <m:f>
                  <m:fPr>
                    <m:ctrlPr>
                      <w:rPr>
                        <w:rFonts w:ascii="Cambria Math" w:hAnsi="Cambria Math"/>
                        <w:i/>
                      </w:rPr>
                    </m:ctrlPr>
                  </m:fPr>
                  <m:num>
                    <m:r>
                      <w:rPr>
                        <w:rFonts w:ascii="Cambria Math" w:hAnsi="Cambria Math"/>
                      </w:rPr>
                      <m:t>kJ</m:t>
                    </m:r>
                  </m:num>
                  <m:den>
                    <m:r>
                      <w:rPr>
                        <w:rFonts w:ascii="Cambria Math" w:hAnsi="Cambria Math"/>
                      </w:rPr>
                      <m:t>mol</m:t>
                    </m:r>
                  </m:den>
                </m:f>
              </m:oMath>
            </m:oMathPara>
          </w:p>
          <w:p w14:paraId="4EB996D1" w14:textId="77777777" w:rsidR="009F58A6" w:rsidRDefault="009F58A6" w:rsidP="009F58A6"/>
          <w:p w14:paraId="40DBAAE4" w14:textId="77777777" w:rsidR="009F58A6" w:rsidRDefault="009F58A6" w:rsidP="009F58A6">
            <w:r w:rsidRPr="009F58A6">
              <w:rPr>
                <w:rFonts w:ascii="Symbol" w:hAnsi="Symbol"/>
              </w:rPr>
              <w:t></w:t>
            </w:r>
            <w:proofErr w:type="spellStart"/>
            <w:r>
              <w:t>H</w:t>
            </w:r>
            <w:r>
              <w:rPr>
                <w:vertAlign w:val="subscript"/>
              </w:rPr>
              <w:t>c</w:t>
            </w:r>
            <w:proofErr w:type="spellEnd"/>
            <w:r>
              <w:t xml:space="preserve"> is then given by </w:t>
            </w:r>
          </w:p>
          <w:p w14:paraId="4637B3EF" w14:textId="77777777" w:rsidR="009F58A6" w:rsidRDefault="009F58A6" w:rsidP="009F58A6"/>
          <w:p w14:paraId="61FEC01F" w14:textId="77777777" w:rsidR="009F58A6" w:rsidRPr="0087770C" w:rsidRDefault="009F58A6" w:rsidP="009F58A6">
            <m:oMathPara>
              <m:oMath>
                <m:r>
                  <w:rPr>
                    <w:rFonts w:ascii="Cambria Math" w:hAnsi="Cambria Math"/>
                  </w:rPr>
                  <m:t>∆</m:t>
                </m:r>
                <m:sSub>
                  <m:sSubPr>
                    <m:ctrlPr>
                      <w:rPr>
                        <w:rFonts w:ascii="Cambria Math" w:hAnsi="Cambria Math"/>
                        <w:i/>
                      </w:rPr>
                    </m:ctrlPr>
                  </m:sSubPr>
                  <m:e>
                    <m:r>
                      <w:rPr>
                        <w:rFonts w:ascii="Cambria Math" w:hAnsi="Cambria Math"/>
                      </w:rPr>
                      <m:t>H</m:t>
                    </m:r>
                  </m:e>
                  <m:sub>
                    <m:r>
                      <w:rPr>
                        <w:rFonts w:ascii="Cambria Math" w:hAnsi="Cambria Math"/>
                      </w:rPr>
                      <m:t>c</m:t>
                    </m:r>
                  </m:sub>
                </m:sSub>
                <m:r>
                  <w:rPr>
                    <w:rFonts w:ascii="Cambria Math" w:hAnsi="Cambria Math"/>
                  </w:rPr>
                  <m:t>=∆</m:t>
                </m:r>
                <m:sSub>
                  <m:sSubPr>
                    <m:ctrlPr>
                      <w:rPr>
                        <w:rFonts w:ascii="Cambria Math" w:hAnsi="Cambria Math"/>
                        <w:i/>
                      </w:rPr>
                    </m:ctrlPr>
                  </m:sSubPr>
                  <m:e>
                    <m:r>
                      <w:rPr>
                        <w:rFonts w:ascii="Cambria Math" w:hAnsi="Cambria Math"/>
                      </w:rPr>
                      <m:t>U</m:t>
                    </m:r>
                  </m:e>
                  <m:sub>
                    <m:r>
                      <w:rPr>
                        <w:rFonts w:ascii="Cambria Math" w:hAnsi="Cambria Math"/>
                      </w:rPr>
                      <m:t>c</m:t>
                    </m:r>
                  </m:sub>
                </m:sSub>
                <m:r>
                  <w:rPr>
                    <w:rFonts w:ascii="Cambria Math" w:hAnsi="Cambria Math"/>
                  </w:rPr>
                  <m:t>+RT∆</m:t>
                </m:r>
                <m:sSub>
                  <m:sSubPr>
                    <m:ctrlPr>
                      <w:rPr>
                        <w:rFonts w:ascii="Cambria Math" w:hAnsi="Cambria Math"/>
                        <w:i/>
                      </w:rPr>
                    </m:ctrlPr>
                  </m:sSubPr>
                  <m:e>
                    <m:r>
                      <w:rPr>
                        <w:rFonts w:ascii="Cambria Math" w:hAnsi="Cambria Math"/>
                      </w:rPr>
                      <m:t>n</m:t>
                    </m:r>
                  </m:e>
                  <m:sub>
                    <m:r>
                      <w:rPr>
                        <w:rFonts w:ascii="Cambria Math" w:hAnsi="Cambria Math"/>
                      </w:rPr>
                      <m:t>gas</m:t>
                    </m:r>
                  </m:sub>
                </m:sSub>
              </m:oMath>
            </m:oMathPara>
          </w:p>
          <w:p w14:paraId="051D5F79" w14:textId="77777777" w:rsidR="0087770C" w:rsidRDefault="0087770C" w:rsidP="009F58A6"/>
          <w:p w14:paraId="52E4623F" w14:textId="77777777" w:rsidR="0087770C" w:rsidRDefault="0087770C" w:rsidP="009F58A6">
            <w:r>
              <w:t xml:space="preserve">The reaction for the combustion of naphthalene at 25 </w:t>
            </w:r>
            <w:proofErr w:type="spellStart"/>
            <w:r w:rsidRPr="0087770C">
              <w:rPr>
                <w:vertAlign w:val="superscript"/>
              </w:rPr>
              <w:t>o</w:t>
            </w:r>
            <w:r>
              <w:t>C</w:t>
            </w:r>
            <w:proofErr w:type="spellEnd"/>
            <w:r>
              <w:t xml:space="preserve"> </w:t>
            </w:r>
            <w:r w:rsidRPr="0087770C">
              <w:t>is</w:t>
            </w:r>
            <w:r>
              <w:t>:</w:t>
            </w:r>
          </w:p>
          <w:p w14:paraId="1E99FB0F" w14:textId="77777777" w:rsidR="0087770C" w:rsidRDefault="0087770C" w:rsidP="009F58A6"/>
          <w:p w14:paraId="14411EB5" w14:textId="77777777" w:rsidR="0087770C" w:rsidRPr="0087770C" w:rsidRDefault="0087770C" w:rsidP="0087770C">
            <w:pPr>
              <w:jc w:val="center"/>
            </w:pPr>
            <w:r>
              <w:t>C</w:t>
            </w:r>
            <w:r>
              <w:rPr>
                <w:vertAlign w:val="subscript"/>
              </w:rPr>
              <w:t>10</w:t>
            </w:r>
            <w:r>
              <w:t>H</w:t>
            </w:r>
            <w:r>
              <w:rPr>
                <w:vertAlign w:val="subscript"/>
              </w:rPr>
              <w:t>8</w:t>
            </w:r>
            <w:r>
              <w:t>(s) + 12 O</w:t>
            </w:r>
            <w:r>
              <w:rPr>
                <w:vertAlign w:val="subscript"/>
              </w:rPr>
              <w:t>2</w:t>
            </w:r>
            <w:r>
              <w:t xml:space="preserve">(g) </w:t>
            </w:r>
            <w:r>
              <w:sym w:font="Wingdings" w:char="F0E0"/>
            </w:r>
            <w:r>
              <w:t xml:space="preserve"> 10 CO</w:t>
            </w:r>
            <w:r>
              <w:rPr>
                <w:vertAlign w:val="subscript"/>
              </w:rPr>
              <w:t>2</w:t>
            </w:r>
            <w:r>
              <w:t>(g) + 4 H</w:t>
            </w:r>
            <w:r>
              <w:rPr>
                <w:vertAlign w:val="subscript"/>
              </w:rPr>
              <w:t>2</w:t>
            </w:r>
            <w:r>
              <w:t xml:space="preserve">O(l)                   </w:t>
            </w:r>
            <w:r w:rsidRPr="0087770C">
              <w:rPr>
                <w:rFonts w:ascii="Symbol" w:hAnsi="Symbol"/>
              </w:rPr>
              <w:t></w:t>
            </w:r>
            <w:proofErr w:type="spellStart"/>
            <w:r>
              <w:t>n</w:t>
            </w:r>
            <w:r>
              <w:rPr>
                <w:vertAlign w:val="subscript"/>
              </w:rPr>
              <w:t>gas</w:t>
            </w:r>
            <w:proofErr w:type="spellEnd"/>
            <w:r>
              <w:t xml:space="preserve"> = -2</w:t>
            </w:r>
          </w:p>
          <w:p w14:paraId="2143B855" w14:textId="77777777" w:rsidR="00694DDB" w:rsidRDefault="00694DDB" w:rsidP="009F58A6"/>
          <w:p w14:paraId="3E035FA8" w14:textId="77777777" w:rsidR="00694DDB" w:rsidRDefault="00694DDB" w:rsidP="009F58A6">
            <w:r>
              <w:t>So</w:t>
            </w:r>
          </w:p>
          <w:p w14:paraId="22799483" w14:textId="77777777" w:rsidR="00694DDB" w:rsidRDefault="00694DDB" w:rsidP="009F58A6"/>
          <w:p w14:paraId="2D432F52" w14:textId="77777777" w:rsidR="00694DDB" w:rsidRPr="00694DDB" w:rsidRDefault="00694DDB" w:rsidP="00694DDB">
            <m:oMathPara>
              <m:oMath>
                <m:r>
                  <w:rPr>
                    <w:rFonts w:ascii="Cambria Math" w:hAnsi="Cambria Math"/>
                  </w:rPr>
                  <m:t>∆</m:t>
                </m:r>
                <m:sSub>
                  <m:sSubPr>
                    <m:ctrlPr>
                      <w:rPr>
                        <w:rFonts w:ascii="Cambria Math" w:hAnsi="Cambria Math"/>
                        <w:i/>
                      </w:rPr>
                    </m:ctrlPr>
                  </m:sSubPr>
                  <m:e>
                    <m:r>
                      <w:rPr>
                        <w:rFonts w:ascii="Cambria Math" w:hAnsi="Cambria Math"/>
                      </w:rPr>
                      <m:t>H</m:t>
                    </m:r>
                  </m:e>
                  <m:sub>
                    <m:r>
                      <w:rPr>
                        <w:rFonts w:ascii="Cambria Math" w:hAnsi="Cambria Math"/>
                      </w:rPr>
                      <m:t>c</m:t>
                    </m:r>
                  </m:sub>
                </m:sSub>
                <m:r>
                  <w:rPr>
                    <w:rFonts w:ascii="Cambria Math" w:hAnsi="Cambria Math"/>
                  </w:rPr>
                  <m:t>=5546.4</m:t>
                </m:r>
                <m:f>
                  <m:fPr>
                    <m:ctrlPr>
                      <w:rPr>
                        <w:rFonts w:ascii="Cambria Math" w:hAnsi="Cambria Math"/>
                        <w:i/>
                      </w:rPr>
                    </m:ctrlPr>
                  </m:fPr>
                  <m:num>
                    <m:r>
                      <w:rPr>
                        <w:rFonts w:ascii="Cambria Math" w:hAnsi="Cambria Math"/>
                      </w:rPr>
                      <m:t>kJ</m:t>
                    </m:r>
                  </m:num>
                  <m:den>
                    <m:r>
                      <w:rPr>
                        <w:rFonts w:ascii="Cambria Math" w:hAnsi="Cambria Math"/>
                      </w:rPr>
                      <m:t>mol</m:t>
                    </m:r>
                  </m:den>
                </m:f>
                <m:r>
                  <w:rPr>
                    <w:rFonts w:ascii="Cambria Math" w:hAnsi="Cambria Math"/>
                  </w:rPr>
                  <m:t>+</m:t>
                </m:r>
                <m:d>
                  <m:dPr>
                    <m:ctrlPr>
                      <w:rPr>
                        <w:rFonts w:ascii="Cambria Math" w:hAnsi="Cambria Math"/>
                        <w:i/>
                      </w:rPr>
                    </m:ctrlPr>
                  </m:dPr>
                  <m:e>
                    <m:f>
                      <m:fPr>
                        <m:ctrlPr>
                          <w:rPr>
                            <w:rFonts w:ascii="Cambria Math" w:hAnsi="Cambria Math"/>
                            <w:i/>
                          </w:rPr>
                        </m:ctrlPr>
                      </m:fPr>
                      <m:num>
                        <m:r>
                          <w:rPr>
                            <w:rFonts w:ascii="Cambria Math" w:hAnsi="Cambria Math"/>
                          </w:rPr>
                          <m:t>8.314</m:t>
                        </m:r>
                      </m:num>
                      <m:den>
                        <m:r>
                          <w:rPr>
                            <w:rFonts w:ascii="Cambria Math" w:hAnsi="Cambria Math"/>
                          </w:rPr>
                          <m:t>1000</m:t>
                        </m:r>
                      </m:den>
                    </m:f>
                    <m:f>
                      <m:fPr>
                        <m:ctrlPr>
                          <w:rPr>
                            <w:rFonts w:ascii="Cambria Math" w:hAnsi="Cambria Math"/>
                            <w:i/>
                          </w:rPr>
                        </m:ctrlPr>
                      </m:fPr>
                      <m:num>
                        <m:r>
                          <w:rPr>
                            <w:rFonts w:ascii="Cambria Math" w:hAnsi="Cambria Math"/>
                          </w:rPr>
                          <m:t>kJ</m:t>
                        </m:r>
                      </m:num>
                      <m:den>
                        <m:r>
                          <w:rPr>
                            <w:rFonts w:ascii="Cambria Math" w:hAnsi="Cambria Math"/>
                          </w:rPr>
                          <m:t>mol K</m:t>
                        </m:r>
                      </m:den>
                    </m:f>
                  </m:e>
                </m:d>
                <m:d>
                  <m:dPr>
                    <m:ctrlPr>
                      <w:rPr>
                        <w:rFonts w:ascii="Cambria Math" w:hAnsi="Cambria Math"/>
                        <w:i/>
                      </w:rPr>
                    </m:ctrlPr>
                  </m:dPr>
                  <m:e>
                    <m:r>
                      <w:rPr>
                        <w:rFonts w:ascii="Cambria Math" w:hAnsi="Cambria Math"/>
                      </w:rPr>
                      <m:t>298 L</m:t>
                    </m:r>
                  </m:e>
                </m:d>
                <m:d>
                  <m:dPr>
                    <m:ctrlPr>
                      <w:rPr>
                        <w:rFonts w:ascii="Cambria Math" w:hAnsi="Cambria Math"/>
                        <w:i/>
                      </w:rPr>
                    </m:ctrlPr>
                  </m:dPr>
                  <m:e>
                    <m:r>
                      <w:rPr>
                        <w:rFonts w:ascii="Cambria Math" w:hAnsi="Cambria Math"/>
                      </w:rPr>
                      <m:t>-2</m:t>
                    </m:r>
                  </m:e>
                </m:d>
                <m:r>
                  <w:rPr>
                    <w:rFonts w:ascii="Cambria Math" w:hAnsi="Cambria Math"/>
                  </w:rPr>
                  <m:t>=5541</m:t>
                </m:r>
                <m:f>
                  <m:fPr>
                    <m:ctrlPr>
                      <w:rPr>
                        <w:rFonts w:ascii="Cambria Math" w:hAnsi="Cambria Math"/>
                        <w:i/>
                      </w:rPr>
                    </m:ctrlPr>
                  </m:fPr>
                  <m:num>
                    <m:r>
                      <w:rPr>
                        <w:rFonts w:ascii="Cambria Math" w:hAnsi="Cambria Math"/>
                      </w:rPr>
                      <m:t>kJ</m:t>
                    </m:r>
                  </m:num>
                  <m:den>
                    <m:r>
                      <w:rPr>
                        <w:rFonts w:ascii="Cambria Math" w:hAnsi="Cambria Math"/>
                      </w:rPr>
                      <m:t>mol</m:t>
                    </m:r>
                  </m:den>
                </m:f>
              </m:oMath>
            </m:oMathPara>
          </w:p>
          <w:p w14:paraId="057B2C71" w14:textId="77777777" w:rsidR="00694DDB" w:rsidRDefault="00694DDB" w:rsidP="00694DDB"/>
          <w:p w14:paraId="6164A1BF" w14:textId="77777777" w:rsidR="00694DDB" w:rsidRPr="00694DDB" w:rsidRDefault="00694DDB" w:rsidP="00694DDB">
            <w:r>
              <w:t>The literature value</w:t>
            </w:r>
            <w:sdt>
              <w:sdtPr>
                <w:id w:val="1600218696"/>
                <w:citation/>
              </w:sdtPr>
              <w:sdtContent>
                <w:r>
                  <w:fldChar w:fldCharType="begin"/>
                </w:r>
                <w:r>
                  <w:instrText xml:space="preserve"> CITATION Bal96 \l 1033 </w:instrText>
                </w:r>
                <w:r>
                  <w:fldChar w:fldCharType="separate"/>
                </w:r>
                <w:r>
                  <w:rPr>
                    <w:noProof/>
                  </w:rPr>
                  <w:t xml:space="preserve"> (Balcan, Arzik, &amp; Altunata, 1996)</w:t>
                </w:r>
                <w:r>
                  <w:fldChar w:fldCharType="end"/>
                </w:r>
              </w:sdtContent>
            </w:sdt>
            <w:r>
              <w:t xml:space="preserve"> is 5150.09 kJ/mol. So that’s not too far off!</w:t>
            </w:r>
          </w:p>
          <w:p w14:paraId="6C9E0D27" w14:textId="77777777" w:rsidR="00694DDB" w:rsidRPr="009F58A6" w:rsidRDefault="00694DDB" w:rsidP="00694DDB"/>
        </w:tc>
      </w:tr>
    </w:tbl>
    <w:p w14:paraId="641444F4" w14:textId="77777777" w:rsidR="005B205A" w:rsidRDefault="005B205A" w:rsidP="00033D17"/>
    <w:p w14:paraId="78A638C7" w14:textId="77777777" w:rsidR="005B205A" w:rsidRDefault="00E94CA2" w:rsidP="00E94CA2">
      <w:pPr>
        <w:pStyle w:val="Heading2"/>
      </w:pPr>
      <w:r>
        <w:t>Temperature Dependence</w:t>
      </w:r>
    </w:p>
    <w:p w14:paraId="1BDD18F7" w14:textId="77777777" w:rsidR="00E94CA2" w:rsidRDefault="00E94CA2" w:rsidP="00E94CA2"/>
    <w:p w14:paraId="0C137A26" w14:textId="77777777" w:rsidR="00E94CA2" w:rsidRDefault="00E94CA2" w:rsidP="00E94CA2">
      <w:r>
        <w:tab/>
        <w:t xml:space="preserve">It is often required to know thermodynamic functions </w:t>
      </w:r>
      <w:r w:rsidR="0087770C">
        <w:t xml:space="preserve">(such as enthalpy) </w:t>
      </w:r>
      <w:r>
        <w:t xml:space="preserve">at temperatures other than those available </w:t>
      </w:r>
      <w:r w:rsidR="0087770C">
        <w:t>from</w:t>
      </w:r>
      <w:r>
        <w:t xml:space="preserve"> tabulated data. Fortunately, the conversion to other temperatures isn’t difficult.</w:t>
      </w:r>
    </w:p>
    <w:p w14:paraId="6241C30B" w14:textId="77777777" w:rsidR="00E94CA2" w:rsidRDefault="00E94CA2" w:rsidP="00E94CA2"/>
    <w:p w14:paraId="0FE46287" w14:textId="77777777" w:rsidR="00E94CA2" w:rsidRDefault="00E94CA2" w:rsidP="00E94CA2">
      <w:r>
        <w:tab/>
        <w:t>At constant pressure</w:t>
      </w:r>
    </w:p>
    <w:p w14:paraId="47A48D3D" w14:textId="77777777" w:rsidR="00E94CA2" w:rsidRDefault="00E94CA2" w:rsidP="00E94CA2"/>
    <w:p w14:paraId="0ECB3FD8" w14:textId="77777777" w:rsidR="00E94CA2" w:rsidRDefault="00E94CA2" w:rsidP="00E94CA2">
      <w:pPr>
        <w:jc w:val="center"/>
      </w:pPr>
      <w:r w:rsidRPr="00E94CA2">
        <w:rPr>
          <w:position w:val="-14"/>
        </w:rPr>
        <w:object w:dxaOrig="1200" w:dyaOrig="380" w14:anchorId="3B482914">
          <v:shape id="_x0000_i1058" type="#_x0000_t75" style="width:60pt;height:19.5pt" o:ole="">
            <v:imagedata r:id="rId81" o:title=""/>
          </v:shape>
          <o:OLEObject Type="Embed" ProgID="Equation.3" ShapeID="_x0000_i1058" DrawAspect="Content" ObjectID="_1730100660" r:id="rId82"/>
        </w:object>
      </w:r>
    </w:p>
    <w:p w14:paraId="265CFD6A" w14:textId="77777777" w:rsidR="00E94CA2" w:rsidRDefault="00E94CA2" w:rsidP="00E94CA2"/>
    <w:p w14:paraId="58728AF9" w14:textId="77777777" w:rsidR="00E94CA2" w:rsidRDefault="00E94CA2" w:rsidP="00E94CA2">
      <w:r>
        <w:t>And so for a temperature change from T</w:t>
      </w:r>
      <w:r>
        <w:rPr>
          <w:vertAlign w:val="subscript"/>
        </w:rPr>
        <w:t>1</w:t>
      </w:r>
      <w:r>
        <w:t xml:space="preserve"> to T</w:t>
      </w:r>
      <w:r>
        <w:rPr>
          <w:vertAlign w:val="subscript"/>
        </w:rPr>
        <w:t>2</w:t>
      </w:r>
    </w:p>
    <w:p w14:paraId="3D4A4687" w14:textId="77777777" w:rsidR="00E94CA2" w:rsidRDefault="00E94CA2" w:rsidP="00E94CA2"/>
    <w:p w14:paraId="65807B3D" w14:textId="77777777" w:rsidR="00E94CA2" w:rsidRDefault="00E94CA2" w:rsidP="00E94CA2">
      <w:pPr>
        <w:jc w:val="center"/>
      </w:pPr>
      <w:r w:rsidRPr="00E94CA2">
        <w:rPr>
          <w:position w:val="-34"/>
        </w:rPr>
        <w:object w:dxaOrig="1400" w:dyaOrig="780" w14:anchorId="5A5CB33D">
          <v:shape id="_x0000_i1059" type="#_x0000_t75" style="width:70.5pt;height:39pt" o:ole="">
            <v:imagedata r:id="rId83" o:title=""/>
          </v:shape>
          <o:OLEObject Type="Embed" ProgID="Equation.3" ShapeID="_x0000_i1059" DrawAspect="Content" ObjectID="_1730100661" r:id="rId84"/>
        </w:object>
      </w:r>
    </w:p>
    <w:p w14:paraId="0D04B6F8" w14:textId="77777777" w:rsidR="00E94CA2" w:rsidRDefault="00E94CA2" w:rsidP="00E94CA2"/>
    <w:p w14:paraId="08EBF97A" w14:textId="77777777" w:rsidR="00E94CA2" w:rsidRDefault="00E94CA2" w:rsidP="00E94CA2">
      <w:r>
        <w:t>If C</w:t>
      </w:r>
      <w:r>
        <w:rPr>
          <w:vertAlign w:val="subscript"/>
        </w:rPr>
        <w:t>p</w:t>
      </w:r>
      <w:r>
        <w:t xml:space="preserve"> is independent of temperature,</w:t>
      </w:r>
    </w:p>
    <w:p w14:paraId="5FCE6555" w14:textId="77777777" w:rsidR="00E94CA2" w:rsidRDefault="00E94CA2" w:rsidP="00E94CA2"/>
    <w:p w14:paraId="0C124792" w14:textId="77777777" w:rsidR="00E94CA2" w:rsidRDefault="00E94CA2" w:rsidP="00E94CA2">
      <w:pPr>
        <w:jc w:val="center"/>
      </w:pPr>
      <w:r w:rsidRPr="00E94CA2">
        <w:rPr>
          <w:position w:val="-14"/>
        </w:rPr>
        <w:object w:dxaOrig="1260" w:dyaOrig="380" w14:anchorId="3155163C">
          <v:shape id="_x0000_i1060" type="#_x0000_t75" style="width:63.75pt;height:19.5pt" o:ole="">
            <v:imagedata r:id="rId85" o:title=""/>
          </v:shape>
          <o:OLEObject Type="Embed" ProgID="Equation.3" ShapeID="_x0000_i1060" DrawAspect="Content" ObjectID="_1730100662" r:id="rId86"/>
        </w:object>
      </w:r>
    </w:p>
    <w:p w14:paraId="34506FC6" w14:textId="77777777" w:rsidR="00E94CA2" w:rsidRDefault="00E94CA2" w:rsidP="00E94CA2"/>
    <w:p w14:paraId="0CDCE091" w14:textId="77777777" w:rsidR="007F26C7" w:rsidRDefault="007F26C7" w:rsidP="007F26C7">
      <w:r>
        <w:tab/>
        <w:t>If the temperature dependence of the heat capacity is known, it can be incorporated into the integral. A common model used to fit heat capacities over broad temperature ranges is</w:t>
      </w:r>
    </w:p>
    <w:p w14:paraId="109FC1CB" w14:textId="77777777" w:rsidR="007F26C7" w:rsidRDefault="007F26C7" w:rsidP="007F26C7"/>
    <w:p w14:paraId="5BDA352D" w14:textId="77777777" w:rsidR="007F26C7" w:rsidRDefault="007F26C7" w:rsidP="00596554">
      <w:pPr>
        <w:jc w:val="center"/>
      </w:pPr>
    </w:p>
    <w:p w14:paraId="5D36F489" w14:textId="77777777" w:rsidR="00477316" w:rsidRDefault="00000000" w:rsidP="00477316">
      <m:oMathPara>
        <m:oMath>
          <m:sSub>
            <m:sSubPr>
              <m:ctrlPr>
                <w:rPr>
                  <w:rFonts w:ascii="Cambria Math" w:hAnsi="Cambria Math"/>
                  <w:i/>
                </w:rPr>
              </m:ctrlPr>
            </m:sSubPr>
            <m:e>
              <m:r>
                <w:rPr>
                  <w:rFonts w:ascii="Cambria Math" w:hAnsi="Cambria Math"/>
                </w:rPr>
                <m:t>C</m:t>
              </m:r>
            </m:e>
            <m:sub>
              <m:r>
                <w:rPr>
                  <w:rFonts w:ascii="Cambria Math" w:hAnsi="Cambria Math"/>
                </w:rPr>
                <m:t>p</m:t>
              </m:r>
            </m:sub>
          </m:sSub>
          <m:r>
            <w:rPr>
              <w:rFonts w:ascii="Cambria Math" w:hAnsi="Cambria Math"/>
            </w:rPr>
            <m:t>=a+bT+</m:t>
          </m:r>
          <m:f>
            <m:fPr>
              <m:ctrlPr>
                <w:rPr>
                  <w:rFonts w:ascii="Cambria Math" w:hAnsi="Cambria Math"/>
                  <w:i/>
                </w:rPr>
              </m:ctrlPr>
            </m:fPr>
            <m:num>
              <m:r>
                <w:rPr>
                  <w:rFonts w:ascii="Cambria Math" w:hAnsi="Cambria Math"/>
                </w:rPr>
                <m:t>c</m:t>
              </m:r>
            </m:num>
            <m:den>
              <m:sSup>
                <m:sSupPr>
                  <m:ctrlPr>
                    <w:rPr>
                      <w:rFonts w:ascii="Cambria Math" w:hAnsi="Cambria Math"/>
                      <w:i/>
                    </w:rPr>
                  </m:ctrlPr>
                </m:sSupPr>
                <m:e>
                  <m:r>
                    <w:rPr>
                      <w:rFonts w:ascii="Cambria Math" w:hAnsi="Cambria Math"/>
                    </w:rPr>
                    <m:t>T</m:t>
                  </m:r>
                </m:e>
                <m:sup>
                  <m:r>
                    <w:rPr>
                      <w:rFonts w:ascii="Cambria Math" w:hAnsi="Cambria Math"/>
                    </w:rPr>
                    <m:t>2</m:t>
                  </m:r>
                </m:sup>
              </m:sSup>
            </m:den>
          </m:f>
        </m:oMath>
      </m:oMathPara>
    </w:p>
    <w:p w14:paraId="205008E8" w14:textId="77777777" w:rsidR="00F836F6" w:rsidRDefault="00F836F6" w:rsidP="00F836F6"/>
    <w:p w14:paraId="39727DA7" w14:textId="77777777" w:rsidR="00F836F6" w:rsidRDefault="00F836F6" w:rsidP="00F836F6">
      <w:r>
        <w:t>Since</w:t>
      </w:r>
    </w:p>
    <w:p w14:paraId="784B538B" w14:textId="77777777" w:rsidR="00F836F6" w:rsidRDefault="00F836F6" w:rsidP="00F836F6"/>
    <w:p w14:paraId="7CD10091" w14:textId="77777777" w:rsidR="00477316" w:rsidRDefault="00477316" w:rsidP="00477316">
      <m:oMathPara>
        <m:oMath>
          <m:r>
            <w:rPr>
              <w:rFonts w:ascii="Cambria Math" w:hAnsi="Cambria Math"/>
            </w:rPr>
            <m:t>∆H=</m:t>
          </m:r>
          <m:nary>
            <m:naryPr>
              <m:limLoc m:val="subSup"/>
              <m:ctrlPr>
                <w:rPr>
                  <w:rFonts w:ascii="Cambria Math" w:hAnsi="Cambria Math"/>
                  <w:i/>
                </w:rPr>
              </m:ctrlPr>
            </m:naryPr>
            <m:sub>
              <m:sSub>
                <m:sSubPr>
                  <m:ctrlPr>
                    <w:rPr>
                      <w:rFonts w:ascii="Cambria Math" w:hAnsi="Cambria Math"/>
                      <w:i/>
                    </w:rPr>
                  </m:ctrlPr>
                </m:sSubPr>
                <m:e>
                  <m:r>
                    <w:rPr>
                      <w:rFonts w:ascii="Cambria Math" w:hAnsi="Cambria Math"/>
                    </w:rPr>
                    <m:t>T</m:t>
                  </m:r>
                </m:e>
                <m:sub>
                  <m:r>
                    <w:rPr>
                      <w:rFonts w:ascii="Cambria Math" w:hAnsi="Cambria Math"/>
                    </w:rPr>
                    <m:t>1</m:t>
                  </m:r>
                </m:sub>
              </m:sSub>
            </m:sub>
            <m:sup>
              <m:sSub>
                <m:sSubPr>
                  <m:ctrlPr>
                    <w:rPr>
                      <w:rFonts w:ascii="Cambria Math" w:hAnsi="Cambria Math"/>
                      <w:i/>
                    </w:rPr>
                  </m:ctrlPr>
                </m:sSubPr>
                <m:e>
                  <m:r>
                    <w:rPr>
                      <w:rFonts w:ascii="Cambria Math" w:hAnsi="Cambria Math"/>
                    </w:rPr>
                    <m:t>T</m:t>
                  </m:r>
                </m:e>
                <m:sub>
                  <m:r>
                    <w:rPr>
                      <w:rFonts w:ascii="Cambria Math" w:hAnsi="Cambria Math"/>
                    </w:rPr>
                    <m:t>2</m:t>
                  </m:r>
                </m:sub>
              </m:sSub>
            </m:sup>
            <m:e>
              <m:sSub>
                <m:sSubPr>
                  <m:ctrlPr>
                    <w:rPr>
                      <w:rFonts w:ascii="Cambria Math" w:hAnsi="Cambria Math"/>
                      <w:i/>
                    </w:rPr>
                  </m:ctrlPr>
                </m:sSubPr>
                <m:e>
                  <m:r>
                    <w:rPr>
                      <w:rFonts w:ascii="Cambria Math" w:hAnsi="Cambria Math"/>
                    </w:rPr>
                    <m:t>C</m:t>
                  </m:r>
                </m:e>
                <m:sub>
                  <m:r>
                    <w:rPr>
                      <w:rFonts w:ascii="Cambria Math" w:hAnsi="Cambria Math"/>
                    </w:rPr>
                    <m:t>p</m:t>
                  </m:r>
                </m:sub>
              </m:sSub>
              <m:r>
                <w:rPr>
                  <w:rFonts w:ascii="Cambria Math" w:hAnsi="Cambria Math"/>
                </w:rPr>
                <m:t xml:space="preserve"> dT</m:t>
              </m:r>
            </m:e>
          </m:nary>
        </m:oMath>
      </m:oMathPara>
    </w:p>
    <w:p w14:paraId="790FAB4A" w14:textId="77777777" w:rsidR="00616423" w:rsidRDefault="00616423" w:rsidP="00616423"/>
    <w:p w14:paraId="692B3662" w14:textId="77777777" w:rsidR="00616423" w:rsidRDefault="00616423" w:rsidP="00616423">
      <w:r>
        <w:t>the enthalpy change for the temperature change can be found by</w:t>
      </w:r>
    </w:p>
    <w:p w14:paraId="39D23B39" w14:textId="77777777" w:rsidR="00F836F6" w:rsidRDefault="00F836F6" w:rsidP="00F836F6"/>
    <w:p w14:paraId="5136C994" w14:textId="77777777" w:rsidR="00477316" w:rsidRDefault="00477316" w:rsidP="00F836F6">
      <m:oMathPara>
        <m:oMath>
          <m:r>
            <w:rPr>
              <w:rFonts w:ascii="Cambria Math" w:hAnsi="Cambria Math"/>
            </w:rPr>
            <m:t>∆H=</m:t>
          </m:r>
          <m:nary>
            <m:naryPr>
              <m:limLoc m:val="subSup"/>
              <m:ctrlPr>
                <w:rPr>
                  <w:rFonts w:ascii="Cambria Math" w:hAnsi="Cambria Math"/>
                  <w:i/>
                </w:rPr>
              </m:ctrlPr>
            </m:naryPr>
            <m:sub>
              <m:sSub>
                <m:sSubPr>
                  <m:ctrlPr>
                    <w:rPr>
                      <w:rFonts w:ascii="Cambria Math" w:hAnsi="Cambria Math"/>
                      <w:i/>
                    </w:rPr>
                  </m:ctrlPr>
                </m:sSubPr>
                <m:e>
                  <m:r>
                    <w:rPr>
                      <w:rFonts w:ascii="Cambria Math" w:hAnsi="Cambria Math"/>
                    </w:rPr>
                    <m:t>T</m:t>
                  </m:r>
                </m:e>
                <m:sub>
                  <m:r>
                    <w:rPr>
                      <w:rFonts w:ascii="Cambria Math" w:hAnsi="Cambria Math"/>
                    </w:rPr>
                    <m:t>1</m:t>
                  </m:r>
                </m:sub>
              </m:sSub>
            </m:sub>
            <m:sup>
              <m:sSub>
                <m:sSubPr>
                  <m:ctrlPr>
                    <w:rPr>
                      <w:rFonts w:ascii="Cambria Math" w:hAnsi="Cambria Math"/>
                      <w:i/>
                    </w:rPr>
                  </m:ctrlPr>
                </m:sSubPr>
                <m:e>
                  <m:r>
                    <w:rPr>
                      <w:rFonts w:ascii="Cambria Math" w:hAnsi="Cambria Math"/>
                    </w:rPr>
                    <m:t>T</m:t>
                  </m:r>
                </m:e>
                <m:sub>
                  <m:r>
                    <w:rPr>
                      <w:rFonts w:ascii="Cambria Math" w:hAnsi="Cambria Math"/>
                    </w:rPr>
                    <m:t>2</m:t>
                  </m:r>
                </m:sub>
              </m:sSub>
            </m:sup>
            <m:e>
              <m:d>
                <m:dPr>
                  <m:ctrlPr>
                    <w:rPr>
                      <w:rFonts w:ascii="Cambria Math" w:hAnsi="Cambria Math"/>
                      <w:i/>
                    </w:rPr>
                  </m:ctrlPr>
                </m:dPr>
                <m:e>
                  <m:r>
                    <w:rPr>
                      <w:rFonts w:ascii="Cambria Math" w:hAnsi="Cambria Math"/>
                    </w:rPr>
                    <m:t>a+bT+</m:t>
                  </m:r>
                  <m:f>
                    <m:fPr>
                      <m:ctrlPr>
                        <w:rPr>
                          <w:rFonts w:ascii="Cambria Math" w:hAnsi="Cambria Math"/>
                          <w:i/>
                        </w:rPr>
                      </m:ctrlPr>
                    </m:fPr>
                    <m:num>
                      <m:r>
                        <w:rPr>
                          <w:rFonts w:ascii="Cambria Math" w:hAnsi="Cambria Math"/>
                        </w:rPr>
                        <m:t>c</m:t>
                      </m:r>
                    </m:num>
                    <m:den>
                      <m:sSup>
                        <m:sSupPr>
                          <m:ctrlPr>
                            <w:rPr>
                              <w:rFonts w:ascii="Cambria Math" w:hAnsi="Cambria Math"/>
                              <w:i/>
                            </w:rPr>
                          </m:ctrlPr>
                        </m:sSupPr>
                        <m:e>
                          <m:r>
                            <w:rPr>
                              <w:rFonts w:ascii="Cambria Math" w:hAnsi="Cambria Math"/>
                            </w:rPr>
                            <m:t>T</m:t>
                          </m:r>
                        </m:e>
                        <m:sup>
                          <m:r>
                            <w:rPr>
                              <w:rFonts w:ascii="Cambria Math" w:hAnsi="Cambria Math"/>
                            </w:rPr>
                            <m:t>2</m:t>
                          </m:r>
                        </m:sup>
                      </m:sSup>
                    </m:den>
                  </m:f>
                </m:e>
              </m:d>
              <m:r>
                <w:rPr>
                  <w:rFonts w:ascii="Cambria Math" w:hAnsi="Cambria Math"/>
                </w:rPr>
                <m:t>dT</m:t>
              </m:r>
            </m:e>
          </m:nary>
        </m:oMath>
      </m:oMathPara>
    </w:p>
    <w:p w14:paraId="3DE024BB" w14:textId="77777777" w:rsidR="00D63241" w:rsidRDefault="00D63241" w:rsidP="00D63241"/>
    <w:p w14:paraId="5AEDFE56" w14:textId="77777777" w:rsidR="00D63241" w:rsidRDefault="00D63241" w:rsidP="00D63241">
      <w:r>
        <w:t xml:space="preserve">Solving the definite integral </w:t>
      </w:r>
      <w:r w:rsidR="00990C33">
        <w:t>yields</w:t>
      </w:r>
    </w:p>
    <w:p w14:paraId="7743125D" w14:textId="77777777" w:rsidR="00477316" w:rsidRDefault="00477316" w:rsidP="00D63241"/>
    <w:p w14:paraId="632473EB" w14:textId="3736485B" w:rsidR="00477316" w:rsidRPr="00477316" w:rsidRDefault="00477316" w:rsidP="00D63241">
      <m:oMathPara>
        <m:oMath>
          <m:r>
            <w:rPr>
              <w:rFonts w:ascii="Cambria Math" w:hAnsi="Cambria Math"/>
            </w:rPr>
            <m:t>∆H</m:t>
          </m:r>
          <m:r>
            <m:rPr>
              <m:aln/>
            </m:rPr>
            <w:rPr>
              <w:rFonts w:ascii="Cambria Math" w:hAnsi="Cambria Math"/>
            </w:rPr>
            <m:t>=</m:t>
          </m:r>
          <m:sSubSup>
            <m:sSubSupPr>
              <m:ctrlPr>
                <w:rPr>
                  <w:rFonts w:ascii="Cambria Math" w:hAnsi="Cambria Math"/>
                  <w:i/>
                </w:rPr>
              </m:ctrlPr>
            </m:sSubSupPr>
            <m:e>
              <m:d>
                <m:dPr>
                  <m:begChr m:val="["/>
                  <m:endChr m:val="]"/>
                  <m:ctrlPr>
                    <w:rPr>
                      <w:rFonts w:ascii="Cambria Math" w:hAnsi="Cambria Math"/>
                      <w:i/>
                    </w:rPr>
                  </m:ctrlPr>
                </m:dPr>
                <m:e>
                  <m:r>
                    <w:rPr>
                      <w:rFonts w:ascii="Cambria Math" w:hAnsi="Cambria Math"/>
                    </w:rPr>
                    <m:t>aT+</m:t>
                  </m:r>
                  <m:f>
                    <m:fPr>
                      <m:ctrlPr>
                        <w:rPr>
                          <w:rFonts w:ascii="Cambria Math" w:hAnsi="Cambria Math"/>
                          <w:i/>
                        </w:rPr>
                      </m:ctrlPr>
                    </m:fPr>
                    <m:num>
                      <m:r>
                        <w:rPr>
                          <w:rFonts w:ascii="Cambria Math" w:hAnsi="Cambria Math"/>
                        </w:rPr>
                        <m:t>b</m:t>
                      </m:r>
                      <m:sSup>
                        <m:sSupPr>
                          <m:ctrlPr>
                            <w:rPr>
                              <w:rFonts w:ascii="Cambria Math" w:hAnsi="Cambria Math"/>
                              <w:i/>
                            </w:rPr>
                          </m:ctrlPr>
                        </m:sSupPr>
                        <m:e>
                          <m:r>
                            <w:rPr>
                              <w:rFonts w:ascii="Cambria Math" w:hAnsi="Cambria Math"/>
                            </w:rPr>
                            <m:t>T</m:t>
                          </m:r>
                        </m:e>
                        <m:sup>
                          <m:r>
                            <w:rPr>
                              <w:rFonts w:ascii="Cambria Math" w:hAnsi="Cambria Math"/>
                            </w:rPr>
                            <m:t>2</m:t>
                          </m:r>
                        </m:sup>
                      </m:sSup>
                    </m:num>
                    <m:den>
                      <m:r>
                        <w:rPr>
                          <w:rFonts w:ascii="Cambria Math" w:hAnsi="Cambria Math"/>
                        </w:rPr>
                        <m:t>2</m:t>
                      </m:r>
                    </m:den>
                  </m:f>
                  <m:r>
                    <w:rPr>
                      <w:rFonts w:ascii="Cambria Math" w:hAnsi="Cambria Math"/>
                    </w:rPr>
                    <m:t>-</m:t>
                  </m:r>
                  <m:f>
                    <m:fPr>
                      <m:ctrlPr>
                        <w:rPr>
                          <w:rFonts w:ascii="Cambria Math" w:hAnsi="Cambria Math"/>
                          <w:i/>
                        </w:rPr>
                      </m:ctrlPr>
                    </m:fPr>
                    <m:num>
                      <m:r>
                        <w:rPr>
                          <w:rFonts w:ascii="Cambria Math" w:hAnsi="Cambria Math"/>
                        </w:rPr>
                        <m:t>c</m:t>
                      </m:r>
                    </m:num>
                    <m:den>
                      <m:r>
                        <w:rPr>
                          <w:rFonts w:ascii="Cambria Math" w:hAnsi="Cambria Math"/>
                        </w:rPr>
                        <m:t>T</m:t>
                      </m:r>
                    </m:den>
                  </m:f>
                </m:e>
              </m:d>
            </m:e>
            <m:sub>
              <m:sSub>
                <m:sSubPr>
                  <m:ctrlPr>
                    <w:rPr>
                      <w:rFonts w:ascii="Cambria Math" w:hAnsi="Cambria Math"/>
                      <w:i/>
                    </w:rPr>
                  </m:ctrlPr>
                </m:sSubPr>
                <m:e>
                  <m:r>
                    <w:rPr>
                      <w:rFonts w:ascii="Cambria Math" w:hAnsi="Cambria Math"/>
                    </w:rPr>
                    <m:t>T</m:t>
                  </m:r>
                </m:e>
                <m:sub>
                  <m:r>
                    <w:rPr>
                      <w:rFonts w:ascii="Cambria Math" w:hAnsi="Cambria Math"/>
                    </w:rPr>
                    <m:t>1</m:t>
                  </m:r>
                </m:sub>
              </m:sSub>
            </m:sub>
            <m:sup>
              <m:sSub>
                <m:sSubPr>
                  <m:ctrlPr>
                    <w:rPr>
                      <w:rFonts w:ascii="Cambria Math" w:hAnsi="Cambria Math"/>
                      <w:i/>
                    </w:rPr>
                  </m:ctrlPr>
                </m:sSubPr>
                <m:e>
                  <m:r>
                    <w:rPr>
                      <w:rFonts w:ascii="Cambria Math" w:hAnsi="Cambria Math"/>
                    </w:rPr>
                    <m:t>T</m:t>
                  </m:r>
                </m:e>
                <m:sub>
                  <m:r>
                    <w:rPr>
                      <w:rFonts w:ascii="Cambria Math" w:hAnsi="Cambria Math"/>
                    </w:rPr>
                    <m:t>2</m:t>
                  </m:r>
                </m:sub>
              </m:sSub>
            </m:sup>
          </m:sSubSup>
          <m:r>
            <m:rPr>
              <m:sty m:val="p"/>
            </m:rPr>
            <w:br/>
          </m:r>
        </m:oMath>
        <m:oMath>
          <m:r>
            <m:rPr>
              <m:aln/>
            </m:rPr>
            <w:rPr>
              <w:rFonts w:ascii="Cambria Math" w:hAnsi="Cambria Math"/>
            </w:rPr>
            <m:t>=a</m:t>
          </m:r>
          <m:d>
            <m:dPr>
              <m:ctrlPr>
                <w:rPr>
                  <w:rFonts w:ascii="Cambria Math" w:hAnsi="Cambria Math"/>
                  <w:i/>
                </w:rPr>
              </m:ctrlPr>
            </m:dPr>
            <m:e>
              <m:sSub>
                <m:sSubPr>
                  <m:ctrlPr>
                    <w:rPr>
                      <w:rFonts w:ascii="Cambria Math" w:hAnsi="Cambria Math"/>
                      <w:i/>
                    </w:rPr>
                  </m:ctrlPr>
                </m:sSubPr>
                <m:e>
                  <m:r>
                    <w:rPr>
                      <w:rFonts w:ascii="Cambria Math" w:hAnsi="Cambria Math"/>
                    </w:rPr>
                    <m:t>T</m:t>
                  </m:r>
                </m:e>
                <m:sub>
                  <m:r>
                    <w:rPr>
                      <w:rFonts w:ascii="Cambria Math" w:hAnsi="Cambria Math"/>
                    </w:rPr>
                    <m:t>2</m:t>
                  </m:r>
                </m:sub>
              </m:sSub>
              <m:r>
                <w:rPr>
                  <w:rFonts w:ascii="Cambria Math" w:hAnsi="Cambria Math"/>
                </w:rPr>
                <m:t>-</m:t>
              </m:r>
              <m:sSub>
                <m:sSubPr>
                  <m:ctrlPr>
                    <w:rPr>
                      <w:rFonts w:ascii="Cambria Math" w:hAnsi="Cambria Math"/>
                      <w:i/>
                    </w:rPr>
                  </m:ctrlPr>
                </m:sSubPr>
                <m:e>
                  <m:r>
                    <w:rPr>
                      <w:rFonts w:ascii="Cambria Math" w:hAnsi="Cambria Math"/>
                    </w:rPr>
                    <m:t>T</m:t>
                  </m:r>
                </m:e>
                <m:sub>
                  <m:r>
                    <w:rPr>
                      <w:rFonts w:ascii="Cambria Math" w:hAnsi="Cambria Math"/>
                    </w:rPr>
                    <m:t>1</m:t>
                  </m:r>
                </m:sub>
              </m:sSub>
            </m:e>
          </m:d>
          <m:r>
            <w:rPr>
              <w:rFonts w:ascii="Cambria Math" w:hAnsi="Cambria Math"/>
            </w:rPr>
            <m:t>+</m:t>
          </m:r>
          <m:f>
            <m:fPr>
              <m:ctrlPr>
                <w:rPr>
                  <w:rFonts w:ascii="Cambria Math" w:hAnsi="Cambria Math"/>
                  <w:i/>
                </w:rPr>
              </m:ctrlPr>
            </m:fPr>
            <m:num>
              <m:r>
                <w:rPr>
                  <w:rFonts w:ascii="Cambria Math" w:hAnsi="Cambria Math"/>
                </w:rPr>
                <m:t>b</m:t>
              </m:r>
            </m:num>
            <m:den>
              <m:r>
                <w:rPr>
                  <w:rFonts w:ascii="Cambria Math" w:hAnsi="Cambria Math"/>
                </w:rPr>
                <m:t>2</m:t>
              </m:r>
            </m:den>
          </m:f>
          <m:d>
            <m:dPr>
              <m:ctrlPr>
                <w:rPr>
                  <w:rFonts w:ascii="Cambria Math" w:hAnsi="Cambria Math"/>
                  <w:i/>
                </w:rPr>
              </m:ctrlPr>
            </m:dPr>
            <m:e>
              <m:sSubSup>
                <m:sSubSupPr>
                  <m:ctrlPr>
                    <w:rPr>
                      <w:rFonts w:ascii="Cambria Math" w:hAnsi="Cambria Math"/>
                      <w:i/>
                    </w:rPr>
                  </m:ctrlPr>
                </m:sSubSupPr>
                <m:e>
                  <m:r>
                    <w:rPr>
                      <w:rFonts w:ascii="Cambria Math" w:hAnsi="Cambria Math"/>
                    </w:rPr>
                    <m:t>T</m:t>
                  </m:r>
                </m:e>
                <m:sub>
                  <m:r>
                    <w:rPr>
                      <w:rFonts w:ascii="Cambria Math" w:hAnsi="Cambria Math"/>
                    </w:rPr>
                    <m:t>2</m:t>
                  </m:r>
                </m:sub>
                <m:sup>
                  <m:r>
                    <w:rPr>
                      <w:rFonts w:ascii="Cambria Math" w:hAnsi="Cambria Math"/>
                    </w:rPr>
                    <m:t>2</m:t>
                  </m:r>
                </m:sup>
              </m:sSubSup>
              <m:r>
                <w:rPr>
                  <w:rFonts w:ascii="Cambria Math" w:hAnsi="Cambria Math"/>
                </w:rPr>
                <m:t>-</m:t>
              </m:r>
              <m:sSubSup>
                <m:sSubSupPr>
                  <m:ctrlPr>
                    <w:rPr>
                      <w:rFonts w:ascii="Cambria Math" w:hAnsi="Cambria Math"/>
                      <w:i/>
                    </w:rPr>
                  </m:ctrlPr>
                </m:sSubSupPr>
                <m:e>
                  <m:r>
                    <w:rPr>
                      <w:rFonts w:ascii="Cambria Math" w:hAnsi="Cambria Math"/>
                    </w:rPr>
                    <m:t>T</m:t>
                  </m:r>
                </m:e>
                <m:sub>
                  <m:r>
                    <w:rPr>
                      <w:rFonts w:ascii="Cambria Math" w:hAnsi="Cambria Math"/>
                    </w:rPr>
                    <m:t>1</m:t>
                  </m:r>
                </m:sub>
                <m:sup>
                  <m:r>
                    <w:rPr>
                      <w:rFonts w:ascii="Cambria Math" w:hAnsi="Cambria Math"/>
                    </w:rPr>
                    <m:t>2</m:t>
                  </m:r>
                </m:sup>
              </m:sSubSup>
            </m:e>
          </m:d>
          <m:r>
            <w:rPr>
              <w:rFonts w:ascii="Cambria Math" w:hAnsi="Cambria Math"/>
            </w:rPr>
            <m:t>-c</m:t>
          </m:r>
          <m:d>
            <m:dPr>
              <m:ctrlPr>
                <w:rPr>
                  <w:rFonts w:ascii="Cambria Math" w:hAnsi="Cambria Math"/>
                  <w:i/>
                </w:rPr>
              </m:ctrlPr>
            </m:dPr>
            <m:e>
              <m:f>
                <m:fPr>
                  <m:ctrlPr>
                    <w:rPr>
                      <w:rFonts w:ascii="Cambria Math" w:hAnsi="Cambria Math"/>
                      <w:i/>
                    </w:rPr>
                  </m:ctrlPr>
                </m:fPr>
                <m:num>
                  <m:r>
                    <w:rPr>
                      <w:rFonts w:ascii="Cambria Math" w:hAnsi="Cambria Math"/>
                    </w:rPr>
                    <m:t>1</m:t>
                  </m:r>
                </m:num>
                <m:den>
                  <m:sSub>
                    <m:sSubPr>
                      <m:ctrlPr>
                        <w:rPr>
                          <w:rFonts w:ascii="Cambria Math" w:hAnsi="Cambria Math"/>
                          <w:i/>
                        </w:rPr>
                      </m:ctrlPr>
                    </m:sSubPr>
                    <m:e>
                      <m:r>
                        <w:rPr>
                          <w:rFonts w:ascii="Cambria Math" w:hAnsi="Cambria Math"/>
                        </w:rPr>
                        <m:t>T</m:t>
                      </m:r>
                    </m:e>
                    <m:sub>
                      <m:r>
                        <w:rPr>
                          <w:rFonts w:ascii="Cambria Math" w:hAnsi="Cambria Math"/>
                        </w:rPr>
                        <m:t>2</m:t>
                      </m:r>
                    </m:sub>
                  </m:sSub>
                </m:den>
              </m:f>
              <m:r>
                <w:rPr>
                  <w:rFonts w:ascii="Cambria Math" w:hAnsi="Cambria Math"/>
                </w:rPr>
                <m:t>-</m:t>
              </m:r>
              <m:f>
                <m:fPr>
                  <m:ctrlPr>
                    <w:rPr>
                      <w:rFonts w:ascii="Cambria Math" w:hAnsi="Cambria Math"/>
                      <w:i/>
                    </w:rPr>
                  </m:ctrlPr>
                </m:fPr>
                <m:num>
                  <m:r>
                    <w:rPr>
                      <w:rFonts w:ascii="Cambria Math" w:hAnsi="Cambria Math"/>
                    </w:rPr>
                    <m:t>1</m:t>
                  </m:r>
                </m:num>
                <m:den>
                  <m:sSub>
                    <m:sSubPr>
                      <m:ctrlPr>
                        <w:rPr>
                          <w:rFonts w:ascii="Cambria Math" w:hAnsi="Cambria Math"/>
                          <w:i/>
                        </w:rPr>
                      </m:ctrlPr>
                    </m:sSubPr>
                    <m:e>
                      <m:r>
                        <w:rPr>
                          <w:rFonts w:ascii="Cambria Math" w:hAnsi="Cambria Math"/>
                        </w:rPr>
                        <m:t>T</m:t>
                      </m:r>
                    </m:e>
                    <m:sub>
                      <m:r>
                        <w:rPr>
                          <w:rFonts w:ascii="Cambria Math" w:hAnsi="Cambria Math"/>
                        </w:rPr>
                        <m:t>1</m:t>
                      </m:r>
                    </m:sub>
                  </m:sSub>
                </m:den>
              </m:f>
            </m:e>
          </m:d>
        </m:oMath>
      </m:oMathPara>
    </w:p>
    <w:p w14:paraId="087FDB36" w14:textId="77777777" w:rsidR="00D63241" w:rsidRDefault="00D63241" w:rsidP="00D63241"/>
    <w:p w14:paraId="2C095C1E" w14:textId="77777777" w:rsidR="00D63241" w:rsidRDefault="00D63241" w:rsidP="00D63241">
      <w:r>
        <w:t>This expression can then be used with experimentally determined values of a, b, and c, some of which are shown in the following table.</w:t>
      </w:r>
    </w:p>
    <w:p w14:paraId="7E1FB8E5" w14:textId="77777777" w:rsidR="00596554" w:rsidRDefault="00596554" w:rsidP="007F26C7"/>
    <w:tbl>
      <w:tblPr>
        <w:tblStyle w:val="LightList-Accent1"/>
        <w:tblW w:w="0" w:type="auto"/>
        <w:jc w:val="center"/>
        <w:tblLook w:val="04A0" w:firstRow="1" w:lastRow="0" w:firstColumn="1" w:lastColumn="0" w:noHBand="0" w:noVBand="1"/>
      </w:tblPr>
      <w:tblGrid>
        <w:gridCol w:w="1368"/>
        <w:gridCol w:w="1710"/>
        <w:gridCol w:w="1710"/>
        <w:gridCol w:w="1620"/>
      </w:tblGrid>
      <w:tr w:rsidR="00596554" w14:paraId="7B9898C2" w14:textId="77777777" w:rsidTr="00596554">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368" w:type="dxa"/>
          </w:tcPr>
          <w:p w14:paraId="22052CC5" w14:textId="77777777" w:rsidR="00596554" w:rsidRDefault="00596554" w:rsidP="00596554">
            <w:pPr>
              <w:jc w:val="center"/>
            </w:pPr>
            <w:r>
              <w:t>Substance</w:t>
            </w:r>
          </w:p>
        </w:tc>
        <w:tc>
          <w:tcPr>
            <w:tcW w:w="1710" w:type="dxa"/>
          </w:tcPr>
          <w:p w14:paraId="3B93338B" w14:textId="77777777" w:rsidR="00596554" w:rsidRPr="00596554" w:rsidRDefault="00596554" w:rsidP="00596554">
            <w:pPr>
              <w:jc w:val="center"/>
              <w:cnfStyle w:val="100000000000" w:firstRow="1" w:lastRow="0" w:firstColumn="0" w:lastColumn="0" w:oddVBand="0" w:evenVBand="0" w:oddHBand="0" w:evenHBand="0" w:firstRowFirstColumn="0" w:firstRowLastColumn="0" w:lastRowFirstColumn="0" w:lastRowLastColumn="0"/>
            </w:pPr>
            <w:r>
              <w:t>a (J mol</w:t>
            </w:r>
            <w:r>
              <w:rPr>
                <w:vertAlign w:val="superscript"/>
              </w:rPr>
              <w:t>-1</w:t>
            </w:r>
            <w:r>
              <w:t xml:space="preserve"> K</w:t>
            </w:r>
            <w:r>
              <w:rPr>
                <w:vertAlign w:val="superscript"/>
              </w:rPr>
              <w:t>-1</w:t>
            </w:r>
            <w:r>
              <w:t>)</w:t>
            </w:r>
          </w:p>
        </w:tc>
        <w:tc>
          <w:tcPr>
            <w:tcW w:w="1710" w:type="dxa"/>
          </w:tcPr>
          <w:p w14:paraId="192D3B42" w14:textId="77777777" w:rsidR="00596554" w:rsidRDefault="00596554" w:rsidP="00596554">
            <w:pPr>
              <w:jc w:val="center"/>
              <w:cnfStyle w:val="100000000000" w:firstRow="1" w:lastRow="0" w:firstColumn="0" w:lastColumn="0" w:oddVBand="0" w:evenVBand="0" w:oddHBand="0" w:evenHBand="0" w:firstRowFirstColumn="0" w:firstRowLastColumn="0" w:lastRowFirstColumn="0" w:lastRowLastColumn="0"/>
            </w:pPr>
            <w:r>
              <w:t>b (J mol</w:t>
            </w:r>
            <w:r>
              <w:rPr>
                <w:vertAlign w:val="superscript"/>
              </w:rPr>
              <w:t>-1</w:t>
            </w:r>
            <w:r>
              <w:t xml:space="preserve"> K</w:t>
            </w:r>
            <w:r>
              <w:rPr>
                <w:vertAlign w:val="superscript"/>
              </w:rPr>
              <w:t>-2</w:t>
            </w:r>
            <w:r>
              <w:t>)</w:t>
            </w:r>
          </w:p>
        </w:tc>
        <w:tc>
          <w:tcPr>
            <w:tcW w:w="1620" w:type="dxa"/>
          </w:tcPr>
          <w:p w14:paraId="77470BB2" w14:textId="77777777" w:rsidR="00596554" w:rsidRDefault="00596554" w:rsidP="00596554">
            <w:pPr>
              <w:jc w:val="center"/>
              <w:cnfStyle w:val="100000000000" w:firstRow="1" w:lastRow="0" w:firstColumn="0" w:lastColumn="0" w:oddVBand="0" w:evenVBand="0" w:oddHBand="0" w:evenHBand="0" w:firstRowFirstColumn="0" w:firstRowLastColumn="0" w:lastRowFirstColumn="0" w:lastRowLastColumn="0"/>
            </w:pPr>
            <w:r>
              <w:t>c (J mol</w:t>
            </w:r>
            <w:r>
              <w:rPr>
                <w:vertAlign w:val="superscript"/>
              </w:rPr>
              <w:t>-1</w:t>
            </w:r>
            <w:r>
              <w:t xml:space="preserve"> K)</w:t>
            </w:r>
          </w:p>
        </w:tc>
      </w:tr>
      <w:tr w:rsidR="00596554" w14:paraId="7C3DC496" w14:textId="77777777" w:rsidTr="00596554">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368" w:type="dxa"/>
          </w:tcPr>
          <w:p w14:paraId="2829364D" w14:textId="77777777" w:rsidR="00596554" w:rsidRDefault="00596554" w:rsidP="00596554">
            <w:pPr>
              <w:jc w:val="center"/>
            </w:pPr>
            <w:r>
              <w:t>C(gr)</w:t>
            </w:r>
          </w:p>
        </w:tc>
        <w:tc>
          <w:tcPr>
            <w:tcW w:w="1710" w:type="dxa"/>
          </w:tcPr>
          <w:p w14:paraId="5014EA22" w14:textId="77777777" w:rsidR="00596554" w:rsidRDefault="00596554" w:rsidP="00596554">
            <w:pPr>
              <w:jc w:val="center"/>
              <w:cnfStyle w:val="000000100000" w:firstRow="0" w:lastRow="0" w:firstColumn="0" w:lastColumn="0" w:oddVBand="0" w:evenVBand="0" w:oddHBand="1" w:evenHBand="0" w:firstRowFirstColumn="0" w:firstRowLastColumn="0" w:lastRowFirstColumn="0" w:lastRowLastColumn="0"/>
            </w:pPr>
            <w:r>
              <w:t>16.86</w:t>
            </w:r>
          </w:p>
        </w:tc>
        <w:tc>
          <w:tcPr>
            <w:tcW w:w="1710" w:type="dxa"/>
          </w:tcPr>
          <w:p w14:paraId="4D67031A" w14:textId="77777777" w:rsidR="00596554" w:rsidRPr="00596554" w:rsidRDefault="00596554" w:rsidP="00596554">
            <w:pPr>
              <w:jc w:val="center"/>
              <w:cnfStyle w:val="000000100000" w:firstRow="0" w:lastRow="0" w:firstColumn="0" w:lastColumn="0" w:oddVBand="0" w:evenVBand="0" w:oddHBand="1" w:evenHBand="0" w:firstRowFirstColumn="0" w:firstRowLastColumn="0" w:lastRowFirstColumn="0" w:lastRowLastColumn="0"/>
              <w:rPr>
                <w:vertAlign w:val="superscript"/>
              </w:rPr>
            </w:pPr>
            <w:r>
              <w:t>4.77 x 10</w:t>
            </w:r>
            <w:r>
              <w:rPr>
                <w:vertAlign w:val="superscript"/>
              </w:rPr>
              <w:t>-3</w:t>
            </w:r>
          </w:p>
        </w:tc>
        <w:tc>
          <w:tcPr>
            <w:tcW w:w="1620" w:type="dxa"/>
          </w:tcPr>
          <w:p w14:paraId="03EED3BE" w14:textId="77777777" w:rsidR="00596554" w:rsidRPr="00596554" w:rsidRDefault="00596554" w:rsidP="00596554">
            <w:pPr>
              <w:jc w:val="center"/>
              <w:cnfStyle w:val="000000100000" w:firstRow="0" w:lastRow="0" w:firstColumn="0" w:lastColumn="0" w:oddVBand="0" w:evenVBand="0" w:oddHBand="1" w:evenHBand="0" w:firstRowFirstColumn="0" w:firstRowLastColumn="0" w:lastRowFirstColumn="0" w:lastRowLastColumn="0"/>
              <w:rPr>
                <w:vertAlign w:val="superscript"/>
              </w:rPr>
            </w:pPr>
            <w:r>
              <w:t>-8.54 x 10</w:t>
            </w:r>
            <w:r>
              <w:rPr>
                <w:vertAlign w:val="superscript"/>
              </w:rPr>
              <w:t>5</w:t>
            </w:r>
          </w:p>
        </w:tc>
      </w:tr>
      <w:tr w:rsidR="00596554" w14:paraId="46B91053" w14:textId="77777777" w:rsidTr="00596554">
        <w:trPr>
          <w:jc w:val="center"/>
        </w:trPr>
        <w:tc>
          <w:tcPr>
            <w:cnfStyle w:val="001000000000" w:firstRow="0" w:lastRow="0" w:firstColumn="1" w:lastColumn="0" w:oddVBand="0" w:evenVBand="0" w:oddHBand="0" w:evenHBand="0" w:firstRowFirstColumn="0" w:firstRowLastColumn="0" w:lastRowFirstColumn="0" w:lastRowLastColumn="0"/>
            <w:tcW w:w="1368" w:type="dxa"/>
          </w:tcPr>
          <w:p w14:paraId="68ABA0E8" w14:textId="77777777" w:rsidR="00596554" w:rsidRPr="00596554" w:rsidRDefault="00596554" w:rsidP="00596554">
            <w:pPr>
              <w:jc w:val="center"/>
            </w:pPr>
            <w:r>
              <w:t>CO</w:t>
            </w:r>
            <w:r>
              <w:rPr>
                <w:vertAlign w:val="subscript"/>
              </w:rPr>
              <w:t>2</w:t>
            </w:r>
            <w:r>
              <w:t>(g)</w:t>
            </w:r>
          </w:p>
        </w:tc>
        <w:tc>
          <w:tcPr>
            <w:tcW w:w="1710" w:type="dxa"/>
          </w:tcPr>
          <w:p w14:paraId="1B48CC36" w14:textId="77777777" w:rsidR="00596554" w:rsidRDefault="00596554" w:rsidP="00596554">
            <w:pPr>
              <w:jc w:val="center"/>
              <w:cnfStyle w:val="000000000000" w:firstRow="0" w:lastRow="0" w:firstColumn="0" w:lastColumn="0" w:oddVBand="0" w:evenVBand="0" w:oddHBand="0" w:evenHBand="0" w:firstRowFirstColumn="0" w:firstRowLastColumn="0" w:lastRowFirstColumn="0" w:lastRowLastColumn="0"/>
            </w:pPr>
            <w:r>
              <w:t>44.22</w:t>
            </w:r>
          </w:p>
        </w:tc>
        <w:tc>
          <w:tcPr>
            <w:tcW w:w="1710" w:type="dxa"/>
          </w:tcPr>
          <w:p w14:paraId="52CEE49F" w14:textId="77777777" w:rsidR="00596554" w:rsidRPr="00596554" w:rsidRDefault="00596554" w:rsidP="00596554">
            <w:pPr>
              <w:jc w:val="center"/>
              <w:cnfStyle w:val="000000000000" w:firstRow="0" w:lastRow="0" w:firstColumn="0" w:lastColumn="0" w:oddVBand="0" w:evenVBand="0" w:oddHBand="0" w:evenHBand="0" w:firstRowFirstColumn="0" w:firstRowLastColumn="0" w:lastRowFirstColumn="0" w:lastRowLastColumn="0"/>
              <w:rPr>
                <w:vertAlign w:val="superscript"/>
              </w:rPr>
            </w:pPr>
            <w:r>
              <w:t>8.79 x 10</w:t>
            </w:r>
            <w:r w:rsidRPr="00596554">
              <w:rPr>
                <w:vertAlign w:val="superscript"/>
              </w:rPr>
              <w:t>-</w:t>
            </w:r>
            <w:r>
              <w:rPr>
                <w:vertAlign w:val="superscript"/>
              </w:rPr>
              <w:t>3</w:t>
            </w:r>
          </w:p>
        </w:tc>
        <w:tc>
          <w:tcPr>
            <w:tcW w:w="1620" w:type="dxa"/>
          </w:tcPr>
          <w:p w14:paraId="662579A8" w14:textId="77777777" w:rsidR="00596554" w:rsidRPr="00596554" w:rsidRDefault="00596554" w:rsidP="00596554">
            <w:pPr>
              <w:jc w:val="center"/>
              <w:cnfStyle w:val="000000000000" w:firstRow="0" w:lastRow="0" w:firstColumn="0" w:lastColumn="0" w:oddVBand="0" w:evenVBand="0" w:oddHBand="0" w:evenHBand="0" w:firstRowFirstColumn="0" w:firstRowLastColumn="0" w:lastRowFirstColumn="0" w:lastRowLastColumn="0"/>
              <w:rPr>
                <w:vertAlign w:val="superscript"/>
              </w:rPr>
            </w:pPr>
            <w:r>
              <w:t>-8.62 x 10</w:t>
            </w:r>
            <w:r>
              <w:rPr>
                <w:vertAlign w:val="superscript"/>
              </w:rPr>
              <w:t>5</w:t>
            </w:r>
          </w:p>
        </w:tc>
      </w:tr>
      <w:tr w:rsidR="00596554" w14:paraId="35343FEA" w14:textId="77777777" w:rsidTr="00596554">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368" w:type="dxa"/>
          </w:tcPr>
          <w:p w14:paraId="44B42861" w14:textId="77777777" w:rsidR="00596554" w:rsidRPr="00596554" w:rsidRDefault="00596554" w:rsidP="00596554">
            <w:pPr>
              <w:jc w:val="center"/>
            </w:pPr>
            <w:r>
              <w:t>H</w:t>
            </w:r>
            <w:r>
              <w:rPr>
                <w:vertAlign w:val="subscript"/>
              </w:rPr>
              <w:t>2</w:t>
            </w:r>
            <w:r>
              <w:t>O(l)</w:t>
            </w:r>
          </w:p>
        </w:tc>
        <w:tc>
          <w:tcPr>
            <w:tcW w:w="1710" w:type="dxa"/>
          </w:tcPr>
          <w:p w14:paraId="4E7DDE1D" w14:textId="77777777" w:rsidR="00596554" w:rsidRDefault="00596554" w:rsidP="00596554">
            <w:pPr>
              <w:jc w:val="center"/>
              <w:cnfStyle w:val="000000100000" w:firstRow="0" w:lastRow="0" w:firstColumn="0" w:lastColumn="0" w:oddVBand="0" w:evenVBand="0" w:oddHBand="1" w:evenHBand="0" w:firstRowFirstColumn="0" w:firstRowLastColumn="0" w:lastRowFirstColumn="0" w:lastRowLastColumn="0"/>
            </w:pPr>
            <w:r>
              <w:t>75.29</w:t>
            </w:r>
          </w:p>
        </w:tc>
        <w:tc>
          <w:tcPr>
            <w:tcW w:w="1710" w:type="dxa"/>
          </w:tcPr>
          <w:p w14:paraId="4DBEE64F" w14:textId="77777777" w:rsidR="00596554" w:rsidRDefault="00596554" w:rsidP="00596554">
            <w:pPr>
              <w:jc w:val="center"/>
              <w:cnfStyle w:val="000000100000" w:firstRow="0" w:lastRow="0" w:firstColumn="0" w:lastColumn="0" w:oddVBand="0" w:evenVBand="0" w:oddHBand="1" w:evenHBand="0" w:firstRowFirstColumn="0" w:firstRowLastColumn="0" w:lastRowFirstColumn="0" w:lastRowLastColumn="0"/>
            </w:pPr>
            <w:r>
              <w:t>0</w:t>
            </w:r>
          </w:p>
        </w:tc>
        <w:tc>
          <w:tcPr>
            <w:tcW w:w="1620" w:type="dxa"/>
          </w:tcPr>
          <w:p w14:paraId="2F96547E" w14:textId="77777777" w:rsidR="00596554" w:rsidRDefault="00596554" w:rsidP="00596554">
            <w:pPr>
              <w:jc w:val="center"/>
              <w:cnfStyle w:val="000000100000" w:firstRow="0" w:lastRow="0" w:firstColumn="0" w:lastColumn="0" w:oddVBand="0" w:evenVBand="0" w:oddHBand="1" w:evenHBand="0" w:firstRowFirstColumn="0" w:firstRowLastColumn="0" w:lastRowFirstColumn="0" w:lastRowLastColumn="0"/>
            </w:pPr>
            <w:r>
              <w:t>0</w:t>
            </w:r>
          </w:p>
        </w:tc>
      </w:tr>
      <w:tr w:rsidR="00596554" w14:paraId="38C130FB" w14:textId="77777777" w:rsidTr="00596554">
        <w:trPr>
          <w:jc w:val="center"/>
        </w:trPr>
        <w:tc>
          <w:tcPr>
            <w:cnfStyle w:val="001000000000" w:firstRow="0" w:lastRow="0" w:firstColumn="1" w:lastColumn="0" w:oddVBand="0" w:evenVBand="0" w:oddHBand="0" w:evenHBand="0" w:firstRowFirstColumn="0" w:firstRowLastColumn="0" w:lastRowFirstColumn="0" w:lastRowLastColumn="0"/>
            <w:tcW w:w="1368" w:type="dxa"/>
          </w:tcPr>
          <w:p w14:paraId="3084BB31" w14:textId="77777777" w:rsidR="00596554" w:rsidRPr="00596554" w:rsidRDefault="00596554" w:rsidP="00596554">
            <w:pPr>
              <w:jc w:val="center"/>
            </w:pPr>
            <w:r>
              <w:t>N</w:t>
            </w:r>
            <w:r>
              <w:rPr>
                <w:vertAlign w:val="subscript"/>
              </w:rPr>
              <w:t>2</w:t>
            </w:r>
            <w:r>
              <w:t>(g)</w:t>
            </w:r>
          </w:p>
        </w:tc>
        <w:tc>
          <w:tcPr>
            <w:tcW w:w="1710" w:type="dxa"/>
          </w:tcPr>
          <w:p w14:paraId="6F0E0FB4" w14:textId="77777777" w:rsidR="00596554" w:rsidRDefault="00596554" w:rsidP="00596554">
            <w:pPr>
              <w:jc w:val="center"/>
              <w:cnfStyle w:val="000000000000" w:firstRow="0" w:lastRow="0" w:firstColumn="0" w:lastColumn="0" w:oddVBand="0" w:evenVBand="0" w:oddHBand="0" w:evenHBand="0" w:firstRowFirstColumn="0" w:firstRowLastColumn="0" w:lastRowFirstColumn="0" w:lastRowLastColumn="0"/>
            </w:pPr>
            <w:r>
              <w:t>28.58</w:t>
            </w:r>
          </w:p>
        </w:tc>
        <w:tc>
          <w:tcPr>
            <w:tcW w:w="1710" w:type="dxa"/>
          </w:tcPr>
          <w:p w14:paraId="097D627B" w14:textId="77777777" w:rsidR="00596554" w:rsidRPr="00596554" w:rsidRDefault="00596554" w:rsidP="00596554">
            <w:pPr>
              <w:jc w:val="center"/>
              <w:cnfStyle w:val="000000000000" w:firstRow="0" w:lastRow="0" w:firstColumn="0" w:lastColumn="0" w:oddVBand="0" w:evenVBand="0" w:oddHBand="0" w:evenHBand="0" w:firstRowFirstColumn="0" w:firstRowLastColumn="0" w:lastRowFirstColumn="0" w:lastRowLastColumn="0"/>
              <w:rPr>
                <w:vertAlign w:val="superscript"/>
              </w:rPr>
            </w:pPr>
            <w:r>
              <w:t>3.77 x 10</w:t>
            </w:r>
            <w:r>
              <w:rPr>
                <w:vertAlign w:val="superscript"/>
              </w:rPr>
              <w:t>-3</w:t>
            </w:r>
          </w:p>
        </w:tc>
        <w:tc>
          <w:tcPr>
            <w:tcW w:w="1620" w:type="dxa"/>
          </w:tcPr>
          <w:p w14:paraId="2A37C65A" w14:textId="77777777" w:rsidR="00596554" w:rsidRPr="00596554" w:rsidRDefault="00596554" w:rsidP="00596554">
            <w:pPr>
              <w:jc w:val="center"/>
              <w:cnfStyle w:val="000000000000" w:firstRow="0" w:lastRow="0" w:firstColumn="0" w:lastColumn="0" w:oddVBand="0" w:evenVBand="0" w:oddHBand="0" w:evenHBand="0" w:firstRowFirstColumn="0" w:firstRowLastColumn="0" w:lastRowFirstColumn="0" w:lastRowLastColumn="0"/>
              <w:rPr>
                <w:vertAlign w:val="superscript"/>
              </w:rPr>
            </w:pPr>
            <w:r>
              <w:t>-5.0 x 10</w:t>
            </w:r>
            <w:r>
              <w:rPr>
                <w:vertAlign w:val="superscript"/>
              </w:rPr>
              <w:t>4</w:t>
            </w:r>
          </w:p>
        </w:tc>
      </w:tr>
      <w:tr w:rsidR="00596554" w14:paraId="647BAD33" w14:textId="77777777" w:rsidTr="00596554">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368" w:type="dxa"/>
          </w:tcPr>
          <w:p w14:paraId="6680CF32" w14:textId="77777777" w:rsidR="00596554" w:rsidRPr="00596554" w:rsidRDefault="00596554" w:rsidP="00596554">
            <w:pPr>
              <w:jc w:val="center"/>
            </w:pPr>
            <w:r>
              <w:t>Pb(s)</w:t>
            </w:r>
          </w:p>
        </w:tc>
        <w:tc>
          <w:tcPr>
            <w:tcW w:w="1710" w:type="dxa"/>
          </w:tcPr>
          <w:p w14:paraId="76998BF9" w14:textId="77777777" w:rsidR="00596554" w:rsidRDefault="00596554" w:rsidP="00596554">
            <w:pPr>
              <w:jc w:val="center"/>
              <w:cnfStyle w:val="000000100000" w:firstRow="0" w:lastRow="0" w:firstColumn="0" w:lastColumn="0" w:oddVBand="0" w:evenVBand="0" w:oddHBand="1" w:evenHBand="0" w:firstRowFirstColumn="0" w:firstRowLastColumn="0" w:lastRowFirstColumn="0" w:lastRowLastColumn="0"/>
            </w:pPr>
            <w:r>
              <w:t>22.13</w:t>
            </w:r>
          </w:p>
        </w:tc>
        <w:tc>
          <w:tcPr>
            <w:tcW w:w="1710" w:type="dxa"/>
          </w:tcPr>
          <w:p w14:paraId="7B9BD55A" w14:textId="77777777" w:rsidR="00596554" w:rsidRPr="00596554" w:rsidRDefault="00596554" w:rsidP="00596554">
            <w:pPr>
              <w:jc w:val="center"/>
              <w:cnfStyle w:val="000000100000" w:firstRow="0" w:lastRow="0" w:firstColumn="0" w:lastColumn="0" w:oddVBand="0" w:evenVBand="0" w:oddHBand="1" w:evenHBand="0" w:firstRowFirstColumn="0" w:firstRowLastColumn="0" w:lastRowFirstColumn="0" w:lastRowLastColumn="0"/>
              <w:rPr>
                <w:vertAlign w:val="superscript"/>
              </w:rPr>
            </w:pPr>
            <w:r>
              <w:t>1.172 x 10</w:t>
            </w:r>
            <w:r>
              <w:rPr>
                <w:vertAlign w:val="superscript"/>
              </w:rPr>
              <w:t>-2</w:t>
            </w:r>
          </w:p>
        </w:tc>
        <w:tc>
          <w:tcPr>
            <w:tcW w:w="1620" w:type="dxa"/>
          </w:tcPr>
          <w:p w14:paraId="2454CE51" w14:textId="77777777" w:rsidR="00596554" w:rsidRPr="00596554" w:rsidRDefault="00596554" w:rsidP="00596554">
            <w:pPr>
              <w:jc w:val="center"/>
              <w:cnfStyle w:val="000000100000" w:firstRow="0" w:lastRow="0" w:firstColumn="0" w:lastColumn="0" w:oddVBand="0" w:evenVBand="0" w:oddHBand="1" w:evenHBand="0" w:firstRowFirstColumn="0" w:firstRowLastColumn="0" w:lastRowFirstColumn="0" w:lastRowLastColumn="0"/>
              <w:rPr>
                <w:vertAlign w:val="superscript"/>
              </w:rPr>
            </w:pPr>
            <w:r>
              <w:t>9.6 x 10</w:t>
            </w:r>
            <w:r>
              <w:rPr>
                <w:vertAlign w:val="superscript"/>
              </w:rPr>
              <w:t>4</w:t>
            </w:r>
          </w:p>
        </w:tc>
      </w:tr>
    </w:tbl>
    <w:p w14:paraId="77B06B12" w14:textId="77777777" w:rsidR="00596554" w:rsidRDefault="00596554" w:rsidP="007F26C7"/>
    <w:p w14:paraId="460880CF" w14:textId="77777777" w:rsidR="005F5F6D" w:rsidRDefault="005F5F6D" w:rsidP="00E94CA2"/>
    <w:tbl>
      <w:tblPr>
        <w:tblStyle w:val="TableGrid"/>
        <w:tblW w:w="0" w:type="auto"/>
        <w:shd w:val="clear" w:color="auto" w:fill="D9D9D9" w:themeFill="background1" w:themeFillShade="D9"/>
        <w:tblLook w:val="04A0" w:firstRow="1" w:lastRow="0" w:firstColumn="1" w:lastColumn="0" w:noHBand="0" w:noVBand="1"/>
      </w:tblPr>
      <w:tblGrid>
        <w:gridCol w:w="9576"/>
      </w:tblGrid>
      <w:tr w:rsidR="00596554" w14:paraId="7EA58718" w14:textId="77777777" w:rsidTr="00596554">
        <w:tc>
          <w:tcPr>
            <w:tcW w:w="9576" w:type="dxa"/>
            <w:shd w:val="clear" w:color="auto" w:fill="D9D9D9" w:themeFill="background1" w:themeFillShade="D9"/>
          </w:tcPr>
          <w:p w14:paraId="4F4254FF" w14:textId="77777777" w:rsidR="00596554" w:rsidRDefault="00596554" w:rsidP="00E94CA2">
            <w:r w:rsidRPr="00F836F6">
              <w:rPr>
                <w:b/>
              </w:rPr>
              <w:lastRenderedPageBreak/>
              <w:t>Example</w:t>
            </w:r>
            <w:r>
              <w:t>:</w:t>
            </w:r>
          </w:p>
          <w:p w14:paraId="3EC3A5A2" w14:textId="77777777" w:rsidR="00596554" w:rsidRDefault="00596554" w:rsidP="00596554">
            <w:r>
              <w:t xml:space="preserve">What is </w:t>
            </w:r>
            <w:r w:rsidR="00616423">
              <w:t xml:space="preserve">the molar enthalpy change </w:t>
            </w:r>
            <w:r>
              <w:t xml:space="preserve">for a temperature increase </w:t>
            </w:r>
            <w:r w:rsidR="00616423">
              <w:t>f</w:t>
            </w:r>
            <w:r>
              <w:t xml:space="preserve">rom 273 K to </w:t>
            </w:r>
            <w:r w:rsidR="00616423">
              <w:t>3</w:t>
            </w:r>
            <w:r>
              <w:t>53 K</w:t>
            </w:r>
            <w:r w:rsidR="00616423">
              <w:t xml:space="preserve"> for Pb(s)</w:t>
            </w:r>
            <w:r>
              <w:t>?</w:t>
            </w:r>
          </w:p>
          <w:p w14:paraId="72B62060" w14:textId="77777777" w:rsidR="00F836F6" w:rsidRDefault="00F836F6" w:rsidP="00596554"/>
          <w:p w14:paraId="5004EBA0" w14:textId="77777777" w:rsidR="0087770C" w:rsidRDefault="0087770C" w:rsidP="00596554">
            <w:r w:rsidRPr="0087770C">
              <w:rPr>
                <w:b/>
              </w:rPr>
              <w:t>Solution</w:t>
            </w:r>
            <w:r>
              <w:t>:</w:t>
            </w:r>
          </w:p>
          <w:p w14:paraId="67D03090" w14:textId="77777777" w:rsidR="00F836F6" w:rsidRDefault="00F836F6" w:rsidP="00F836F6">
            <w:pPr>
              <w:jc w:val="center"/>
            </w:pPr>
            <w:r w:rsidRPr="00B07BE5">
              <w:rPr>
                <w:position w:val="-22"/>
              </w:rPr>
              <w:object w:dxaOrig="1520" w:dyaOrig="560" w14:anchorId="2842C4EE">
                <v:shape id="_x0000_i1061" type="#_x0000_t75" style="width:76.5pt;height:27.75pt" o:ole="">
                  <v:imagedata r:id="rId87" o:title=""/>
                </v:shape>
                <o:OLEObject Type="Embed" ProgID="Equation.3" ShapeID="_x0000_i1061" DrawAspect="Content" ObjectID="_1730100663" r:id="rId88"/>
              </w:object>
            </w:r>
            <w:r>
              <w:t xml:space="preserve">          </w:t>
            </w:r>
            <w:r w:rsidRPr="007F26C7">
              <w:rPr>
                <w:position w:val="-24"/>
              </w:rPr>
              <w:object w:dxaOrig="2140" w:dyaOrig="620" w14:anchorId="24899CBA">
                <v:shape id="_x0000_i1062" type="#_x0000_t75" style="width:106.5pt;height:30.75pt" o:ole="">
                  <v:imagedata r:id="rId89" o:title=""/>
                </v:shape>
                <o:OLEObject Type="Embed" ProgID="Equation.3" ShapeID="_x0000_i1062" DrawAspect="Content" ObjectID="_1730100664" r:id="rId90"/>
              </w:object>
            </w:r>
          </w:p>
          <w:p w14:paraId="38E4038B" w14:textId="77777777" w:rsidR="00F836F6" w:rsidRDefault="00F836F6" w:rsidP="00F836F6">
            <w:pPr>
              <w:jc w:val="center"/>
            </w:pPr>
          </w:p>
          <w:p w14:paraId="1E68AF4F" w14:textId="77777777" w:rsidR="00F836F6" w:rsidRDefault="00C26481" w:rsidP="00F836F6">
            <w:pPr>
              <w:jc w:val="center"/>
            </w:pPr>
            <m:oMathPara>
              <m:oMath>
                <m:r>
                  <w:rPr>
                    <w:rFonts w:ascii="Cambria Math" w:hAnsi="Cambria Math"/>
                  </w:rPr>
                  <m:t>∆H</m:t>
                </m:r>
                <m:r>
                  <m:rPr>
                    <m:aln/>
                  </m:rPr>
                  <w:rPr>
                    <w:rFonts w:ascii="Cambria Math" w:hAnsi="Cambria Math"/>
                  </w:rPr>
                  <m:t>=a</m:t>
                </m:r>
                <m:d>
                  <m:dPr>
                    <m:ctrlPr>
                      <w:rPr>
                        <w:rFonts w:ascii="Cambria Math" w:hAnsi="Cambria Math"/>
                        <w:i/>
                      </w:rPr>
                    </m:ctrlPr>
                  </m:dPr>
                  <m:e>
                    <m:sSub>
                      <m:sSubPr>
                        <m:ctrlPr>
                          <w:rPr>
                            <w:rFonts w:ascii="Cambria Math" w:hAnsi="Cambria Math"/>
                            <w:i/>
                          </w:rPr>
                        </m:ctrlPr>
                      </m:sSubPr>
                      <m:e>
                        <m:r>
                          <w:rPr>
                            <w:rFonts w:ascii="Cambria Math" w:hAnsi="Cambria Math"/>
                          </w:rPr>
                          <m:t>T</m:t>
                        </m:r>
                      </m:e>
                      <m:sub>
                        <m:r>
                          <w:rPr>
                            <w:rFonts w:ascii="Cambria Math" w:hAnsi="Cambria Math"/>
                          </w:rPr>
                          <m:t>2</m:t>
                        </m:r>
                      </m:sub>
                    </m:sSub>
                    <m:r>
                      <w:rPr>
                        <w:rFonts w:ascii="Cambria Math" w:hAnsi="Cambria Math"/>
                      </w:rPr>
                      <m:t>-</m:t>
                    </m:r>
                    <m:sSub>
                      <m:sSubPr>
                        <m:ctrlPr>
                          <w:rPr>
                            <w:rFonts w:ascii="Cambria Math" w:hAnsi="Cambria Math"/>
                            <w:i/>
                          </w:rPr>
                        </m:ctrlPr>
                      </m:sSubPr>
                      <m:e>
                        <m:r>
                          <w:rPr>
                            <w:rFonts w:ascii="Cambria Math" w:hAnsi="Cambria Math"/>
                          </w:rPr>
                          <m:t>T</m:t>
                        </m:r>
                      </m:e>
                      <m:sub>
                        <m:r>
                          <w:rPr>
                            <w:rFonts w:ascii="Cambria Math" w:hAnsi="Cambria Math"/>
                          </w:rPr>
                          <m:t>1</m:t>
                        </m:r>
                      </m:sub>
                    </m:sSub>
                  </m:e>
                </m:d>
                <m:r>
                  <w:rPr>
                    <w:rFonts w:ascii="Cambria Math" w:hAnsi="Cambria Math"/>
                  </w:rPr>
                  <m:t>+</m:t>
                </m:r>
                <m:f>
                  <m:fPr>
                    <m:ctrlPr>
                      <w:rPr>
                        <w:rFonts w:ascii="Cambria Math" w:hAnsi="Cambria Math"/>
                        <w:i/>
                      </w:rPr>
                    </m:ctrlPr>
                  </m:fPr>
                  <m:num>
                    <m:r>
                      <w:rPr>
                        <w:rFonts w:ascii="Cambria Math" w:hAnsi="Cambria Math"/>
                      </w:rPr>
                      <m:t>b</m:t>
                    </m:r>
                  </m:num>
                  <m:den>
                    <m:r>
                      <w:rPr>
                        <w:rFonts w:ascii="Cambria Math" w:hAnsi="Cambria Math"/>
                      </w:rPr>
                      <m:t>2</m:t>
                    </m:r>
                  </m:den>
                </m:f>
                <m:d>
                  <m:dPr>
                    <m:ctrlPr>
                      <w:rPr>
                        <w:rFonts w:ascii="Cambria Math" w:hAnsi="Cambria Math"/>
                        <w:i/>
                      </w:rPr>
                    </m:ctrlPr>
                  </m:dPr>
                  <m:e>
                    <m:sSubSup>
                      <m:sSubSupPr>
                        <m:ctrlPr>
                          <w:rPr>
                            <w:rFonts w:ascii="Cambria Math" w:hAnsi="Cambria Math"/>
                            <w:i/>
                          </w:rPr>
                        </m:ctrlPr>
                      </m:sSubSupPr>
                      <m:e>
                        <m:r>
                          <w:rPr>
                            <w:rFonts w:ascii="Cambria Math" w:hAnsi="Cambria Math"/>
                          </w:rPr>
                          <m:t>T</m:t>
                        </m:r>
                      </m:e>
                      <m:sub>
                        <m:r>
                          <w:rPr>
                            <w:rFonts w:ascii="Cambria Math" w:hAnsi="Cambria Math"/>
                          </w:rPr>
                          <m:t>2</m:t>
                        </m:r>
                      </m:sub>
                      <m:sup>
                        <m:r>
                          <w:rPr>
                            <w:rFonts w:ascii="Cambria Math" w:hAnsi="Cambria Math"/>
                          </w:rPr>
                          <m:t>2</m:t>
                        </m:r>
                      </m:sup>
                    </m:sSubSup>
                    <m:r>
                      <w:rPr>
                        <w:rFonts w:ascii="Cambria Math" w:hAnsi="Cambria Math"/>
                      </w:rPr>
                      <m:t>-</m:t>
                    </m:r>
                    <m:sSubSup>
                      <m:sSubSupPr>
                        <m:ctrlPr>
                          <w:rPr>
                            <w:rFonts w:ascii="Cambria Math" w:hAnsi="Cambria Math"/>
                            <w:i/>
                          </w:rPr>
                        </m:ctrlPr>
                      </m:sSubSupPr>
                      <m:e>
                        <m:r>
                          <w:rPr>
                            <w:rFonts w:ascii="Cambria Math" w:hAnsi="Cambria Math"/>
                          </w:rPr>
                          <m:t>T</m:t>
                        </m:r>
                      </m:e>
                      <m:sub>
                        <m:r>
                          <w:rPr>
                            <w:rFonts w:ascii="Cambria Math" w:hAnsi="Cambria Math"/>
                          </w:rPr>
                          <m:t>1</m:t>
                        </m:r>
                      </m:sub>
                      <m:sup>
                        <m:r>
                          <w:rPr>
                            <w:rFonts w:ascii="Cambria Math" w:hAnsi="Cambria Math"/>
                          </w:rPr>
                          <m:t>2</m:t>
                        </m:r>
                      </m:sup>
                    </m:sSubSup>
                  </m:e>
                </m:d>
                <m:r>
                  <w:rPr>
                    <w:rFonts w:ascii="Cambria Math" w:hAnsi="Cambria Math"/>
                  </w:rPr>
                  <m:t>-c</m:t>
                </m:r>
                <m:d>
                  <m:dPr>
                    <m:ctrlPr>
                      <w:rPr>
                        <w:rFonts w:ascii="Cambria Math" w:hAnsi="Cambria Math"/>
                        <w:i/>
                      </w:rPr>
                    </m:ctrlPr>
                  </m:dPr>
                  <m:e>
                    <m:f>
                      <m:fPr>
                        <m:ctrlPr>
                          <w:rPr>
                            <w:rFonts w:ascii="Cambria Math" w:hAnsi="Cambria Math"/>
                            <w:i/>
                          </w:rPr>
                        </m:ctrlPr>
                      </m:fPr>
                      <m:num>
                        <m:r>
                          <w:rPr>
                            <w:rFonts w:ascii="Cambria Math" w:hAnsi="Cambria Math"/>
                          </w:rPr>
                          <m:t>1</m:t>
                        </m:r>
                      </m:num>
                      <m:den>
                        <m:sSub>
                          <m:sSubPr>
                            <m:ctrlPr>
                              <w:rPr>
                                <w:rFonts w:ascii="Cambria Math" w:hAnsi="Cambria Math"/>
                                <w:i/>
                              </w:rPr>
                            </m:ctrlPr>
                          </m:sSubPr>
                          <m:e>
                            <m:r>
                              <w:rPr>
                                <w:rFonts w:ascii="Cambria Math" w:hAnsi="Cambria Math"/>
                              </w:rPr>
                              <m:t>T</m:t>
                            </m:r>
                          </m:e>
                          <m:sub>
                            <m:r>
                              <w:rPr>
                                <w:rFonts w:ascii="Cambria Math" w:hAnsi="Cambria Math"/>
                              </w:rPr>
                              <m:t>2</m:t>
                            </m:r>
                          </m:sub>
                        </m:sSub>
                      </m:den>
                    </m:f>
                    <m:r>
                      <w:rPr>
                        <w:rFonts w:ascii="Cambria Math" w:hAnsi="Cambria Math"/>
                      </w:rPr>
                      <m:t>-</m:t>
                    </m:r>
                    <m:f>
                      <m:fPr>
                        <m:ctrlPr>
                          <w:rPr>
                            <w:rFonts w:ascii="Cambria Math" w:hAnsi="Cambria Math"/>
                            <w:i/>
                          </w:rPr>
                        </m:ctrlPr>
                      </m:fPr>
                      <m:num>
                        <m:r>
                          <w:rPr>
                            <w:rFonts w:ascii="Cambria Math" w:hAnsi="Cambria Math"/>
                          </w:rPr>
                          <m:t>1</m:t>
                        </m:r>
                      </m:num>
                      <m:den>
                        <m:sSub>
                          <m:sSubPr>
                            <m:ctrlPr>
                              <w:rPr>
                                <w:rFonts w:ascii="Cambria Math" w:hAnsi="Cambria Math"/>
                                <w:i/>
                              </w:rPr>
                            </m:ctrlPr>
                          </m:sSubPr>
                          <m:e>
                            <m:r>
                              <w:rPr>
                                <w:rFonts w:ascii="Cambria Math" w:hAnsi="Cambria Math"/>
                              </w:rPr>
                              <m:t>T</m:t>
                            </m:r>
                          </m:e>
                          <m:sub>
                            <m:r>
                              <w:rPr>
                                <w:rFonts w:ascii="Cambria Math" w:hAnsi="Cambria Math"/>
                              </w:rPr>
                              <m:t>1</m:t>
                            </m:r>
                          </m:sub>
                        </m:sSub>
                      </m:den>
                    </m:f>
                  </m:e>
                </m:d>
              </m:oMath>
            </m:oMathPara>
          </w:p>
          <w:p w14:paraId="311A2BF0" w14:textId="77777777" w:rsidR="00616423" w:rsidRDefault="00616423" w:rsidP="00F836F6">
            <w:pPr>
              <w:jc w:val="center"/>
            </w:pPr>
          </w:p>
          <w:p w14:paraId="54145F8B" w14:textId="77777777" w:rsidR="00C26481" w:rsidRPr="00C26481" w:rsidRDefault="00C26481" w:rsidP="00C26481">
            <w:pPr>
              <w:jc w:val="center"/>
            </w:pPr>
            <m:oMathPara>
              <m:oMath>
                <m:r>
                  <w:rPr>
                    <w:rFonts w:ascii="Cambria Math" w:hAnsi="Cambria Math"/>
                  </w:rPr>
                  <m:t>∆H=22.13</m:t>
                </m:r>
                <m:f>
                  <m:fPr>
                    <m:ctrlPr>
                      <w:rPr>
                        <w:rFonts w:ascii="Cambria Math" w:hAnsi="Cambria Math"/>
                        <w:i/>
                      </w:rPr>
                    </m:ctrlPr>
                  </m:fPr>
                  <m:num>
                    <m:r>
                      <w:rPr>
                        <w:rFonts w:ascii="Cambria Math" w:hAnsi="Cambria Math"/>
                      </w:rPr>
                      <m:t>J</m:t>
                    </m:r>
                  </m:num>
                  <m:den>
                    <m:r>
                      <w:rPr>
                        <w:rFonts w:ascii="Cambria Math" w:hAnsi="Cambria Math"/>
                      </w:rPr>
                      <m:t>mol K</m:t>
                    </m:r>
                  </m:den>
                </m:f>
                <m:d>
                  <m:dPr>
                    <m:ctrlPr>
                      <w:rPr>
                        <w:rFonts w:ascii="Cambria Math" w:hAnsi="Cambria Math"/>
                        <w:i/>
                      </w:rPr>
                    </m:ctrlPr>
                  </m:dPr>
                  <m:e>
                    <m:r>
                      <w:rPr>
                        <w:rFonts w:ascii="Cambria Math" w:hAnsi="Cambria Math"/>
                      </w:rPr>
                      <m:t>353 K-273 K</m:t>
                    </m:r>
                  </m:e>
                </m:d>
              </m:oMath>
            </m:oMathPara>
          </w:p>
          <w:p w14:paraId="2CA22AAB" w14:textId="77777777" w:rsidR="00C26481" w:rsidRPr="00C26481" w:rsidRDefault="00C26481" w:rsidP="00C26481">
            <w:pPr>
              <w:jc w:val="center"/>
            </w:pPr>
            <m:oMathPara>
              <m:oMath>
                <m:r>
                  <w:rPr>
                    <w:rFonts w:ascii="Cambria Math" w:hAnsi="Cambria Math"/>
                  </w:rPr>
                  <m:t>+</m:t>
                </m:r>
                <m:f>
                  <m:fPr>
                    <m:ctrlPr>
                      <w:rPr>
                        <w:rFonts w:ascii="Cambria Math" w:hAnsi="Cambria Math"/>
                        <w:i/>
                      </w:rPr>
                    </m:ctrlPr>
                  </m:fPr>
                  <m:num>
                    <m:r>
                      <w:rPr>
                        <w:rFonts w:ascii="Cambria Math" w:hAnsi="Cambria Math"/>
                      </w:rPr>
                      <m:t>1.172∙</m:t>
                    </m:r>
                    <m:sSup>
                      <m:sSupPr>
                        <m:ctrlPr>
                          <w:rPr>
                            <w:rFonts w:ascii="Cambria Math" w:hAnsi="Cambria Math"/>
                            <w:i/>
                          </w:rPr>
                        </m:ctrlPr>
                      </m:sSupPr>
                      <m:e>
                        <m:r>
                          <w:rPr>
                            <w:rFonts w:ascii="Cambria Math" w:hAnsi="Cambria Math"/>
                          </w:rPr>
                          <m:t>10</m:t>
                        </m:r>
                      </m:e>
                      <m:sup>
                        <m:r>
                          <w:rPr>
                            <w:rFonts w:ascii="Cambria Math" w:hAnsi="Cambria Math"/>
                          </w:rPr>
                          <m:t>-2</m:t>
                        </m:r>
                      </m:sup>
                    </m:sSup>
                  </m:num>
                  <m:den>
                    <m:r>
                      <w:rPr>
                        <w:rFonts w:ascii="Cambria Math" w:hAnsi="Cambria Math"/>
                      </w:rPr>
                      <m:t>2</m:t>
                    </m:r>
                  </m:den>
                </m:f>
                <m:f>
                  <m:fPr>
                    <m:ctrlPr>
                      <w:rPr>
                        <w:rFonts w:ascii="Cambria Math" w:hAnsi="Cambria Math"/>
                        <w:i/>
                      </w:rPr>
                    </m:ctrlPr>
                  </m:fPr>
                  <m:num>
                    <m:r>
                      <w:rPr>
                        <w:rFonts w:ascii="Cambria Math" w:hAnsi="Cambria Math"/>
                      </w:rPr>
                      <m:t>J</m:t>
                    </m:r>
                  </m:num>
                  <m:den>
                    <m:r>
                      <w:rPr>
                        <w:rFonts w:ascii="Cambria Math" w:hAnsi="Cambria Math"/>
                      </w:rPr>
                      <m:t xml:space="preserve">mol </m:t>
                    </m:r>
                    <m:sSup>
                      <m:sSupPr>
                        <m:ctrlPr>
                          <w:rPr>
                            <w:rFonts w:ascii="Cambria Math" w:hAnsi="Cambria Math"/>
                            <w:i/>
                          </w:rPr>
                        </m:ctrlPr>
                      </m:sSupPr>
                      <m:e>
                        <m:r>
                          <w:rPr>
                            <w:rFonts w:ascii="Cambria Math" w:hAnsi="Cambria Math"/>
                          </w:rPr>
                          <m:t>K</m:t>
                        </m:r>
                      </m:e>
                      <m:sup>
                        <m:r>
                          <w:rPr>
                            <w:rFonts w:ascii="Cambria Math" w:hAnsi="Cambria Math"/>
                          </w:rPr>
                          <m:t>2</m:t>
                        </m:r>
                      </m:sup>
                    </m:sSup>
                  </m:den>
                </m:f>
                <m:d>
                  <m:dPr>
                    <m:begChr m:val="["/>
                    <m:endChr m:val="]"/>
                    <m:ctrlPr>
                      <w:rPr>
                        <w:rFonts w:ascii="Cambria Math" w:hAnsi="Cambria Math"/>
                        <w:i/>
                      </w:rPr>
                    </m:ctrlPr>
                  </m:dPr>
                  <m:e>
                    <m:sSup>
                      <m:sSupPr>
                        <m:ctrlPr>
                          <w:rPr>
                            <w:rFonts w:ascii="Cambria Math" w:hAnsi="Cambria Math"/>
                            <w:i/>
                          </w:rPr>
                        </m:ctrlPr>
                      </m:sSupPr>
                      <m:e>
                        <m:d>
                          <m:dPr>
                            <m:ctrlPr>
                              <w:rPr>
                                <w:rFonts w:ascii="Cambria Math" w:hAnsi="Cambria Math"/>
                                <w:i/>
                              </w:rPr>
                            </m:ctrlPr>
                          </m:dPr>
                          <m:e>
                            <m:r>
                              <w:rPr>
                                <w:rFonts w:ascii="Cambria Math" w:hAnsi="Cambria Math"/>
                              </w:rPr>
                              <m:t>353 K</m:t>
                            </m:r>
                          </m:e>
                        </m:d>
                      </m:e>
                      <m:sup>
                        <m:r>
                          <w:rPr>
                            <w:rFonts w:ascii="Cambria Math" w:hAnsi="Cambria Math"/>
                          </w:rPr>
                          <m:t>2</m:t>
                        </m:r>
                      </m:sup>
                    </m:sSup>
                    <m:r>
                      <w:rPr>
                        <w:rFonts w:ascii="Cambria Math" w:hAnsi="Cambria Math"/>
                      </w:rPr>
                      <m:t>-</m:t>
                    </m:r>
                    <m:sSup>
                      <m:sSupPr>
                        <m:ctrlPr>
                          <w:rPr>
                            <w:rFonts w:ascii="Cambria Math" w:hAnsi="Cambria Math"/>
                            <w:i/>
                          </w:rPr>
                        </m:ctrlPr>
                      </m:sSupPr>
                      <m:e>
                        <m:d>
                          <m:dPr>
                            <m:ctrlPr>
                              <w:rPr>
                                <w:rFonts w:ascii="Cambria Math" w:hAnsi="Cambria Math"/>
                                <w:i/>
                              </w:rPr>
                            </m:ctrlPr>
                          </m:dPr>
                          <m:e>
                            <m:r>
                              <w:rPr>
                                <w:rFonts w:ascii="Cambria Math" w:hAnsi="Cambria Math"/>
                              </w:rPr>
                              <m:t>273 K</m:t>
                            </m:r>
                          </m:e>
                        </m:d>
                      </m:e>
                      <m:sup>
                        <m:r>
                          <w:rPr>
                            <w:rFonts w:ascii="Cambria Math" w:hAnsi="Cambria Math"/>
                          </w:rPr>
                          <m:t>2</m:t>
                        </m:r>
                      </m:sup>
                    </m:sSup>
                  </m:e>
                </m:d>
              </m:oMath>
            </m:oMathPara>
          </w:p>
          <w:p w14:paraId="644BAD6C" w14:textId="77777777" w:rsidR="00C26481" w:rsidRPr="00F42B7E" w:rsidRDefault="00C26481" w:rsidP="00C26481">
            <w:pPr>
              <w:jc w:val="center"/>
            </w:pPr>
            <m:oMathPara>
              <m:oMath>
                <m:r>
                  <w:rPr>
                    <w:rFonts w:ascii="Cambria Math" w:hAnsi="Cambria Math"/>
                  </w:rPr>
                  <m:t>-9.6∙</m:t>
                </m:r>
                <m:sSup>
                  <m:sSupPr>
                    <m:ctrlPr>
                      <w:rPr>
                        <w:rFonts w:ascii="Cambria Math" w:hAnsi="Cambria Math"/>
                        <w:i/>
                      </w:rPr>
                    </m:ctrlPr>
                  </m:sSupPr>
                  <m:e>
                    <m:r>
                      <w:rPr>
                        <w:rFonts w:ascii="Cambria Math" w:hAnsi="Cambria Math"/>
                      </w:rPr>
                      <m:t>10</m:t>
                    </m:r>
                  </m:e>
                  <m:sup>
                    <m:r>
                      <w:rPr>
                        <w:rFonts w:ascii="Cambria Math" w:hAnsi="Cambria Math"/>
                      </w:rPr>
                      <m:t>4</m:t>
                    </m:r>
                  </m:sup>
                </m:sSup>
                <m:f>
                  <m:fPr>
                    <m:ctrlPr>
                      <w:rPr>
                        <w:rFonts w:ascii="Cambria Math" w:hAnsi="Cambria Math"/>
                        <w:i/>
                      </w:rPr>
                    </m:ctrlPr>
                  </m:fPr>
                  <m:num>
                    <m:r>
                      <w:rPr>
                        <w:rFonts w:ascii="Cambria Math" w:hAnsi="Cambria Math"/>
                      </w:rPr>
                      <m:t>J K</m:t>
                    </m:r>
                  </m:num>
                  <m:den>
                    <m:r>
                      <w:rPr>
                        <w:rFonts w:ascii="Cambria Math" w:hAnsi="Cambria Math"/>
                      </w:rPr>
                      <m:t>mol</m:t>
                    </m:r>
                  </m:den>
                </m:f>
                <m:d>
                  <m:dPr>
                    <m:ctrlPr>
                      <w:rPr>
                        <w:rFonts w:ascii="Cambria Math" w:hAnsi="Cambria Math"/>
                        <w:i/>
                      </w:rPr>
                    </m:ctrlPr>
                  </m:dPr>
                  <m:e>
                    <m:f>
                      <m:fPr>
                        <m:ctrlPr>
                          <w:rPr>
                            <w:rFonts w:ascii="Cambria Math" w:hAnsi="Cambria Math"/>
                            <w:i/>
                          </w:rPr>
                        </m:ctrlPr>
                      </m:fPr>
                      <m:num>
                        <m:r>
                          <w:rPr>
                            <w:rFonts w:ascii="Cambria Math" w:hAnsi="Cambria Math"/>
                          </w:rPr>
                          <m:t>1</m:t>
                        </m:r>
                      </m:num>
                      <m:den>
                        <m:sSub>
                          <m:sSubPr>
                            <m:ctrlPr>
                              <w:rPr>
                                <w:rFonts w:ascii="Cambria Math" w:hAnsi="Cambria Math"/>
                                <w:i/>
                              </w:rPr>
                            </m:ctrlPr>
                          </m:sSubPr>
                          <m:e>
                            <m:r>
                              <w:rPr>
                                <w:rFonts w:ascii="Cambria Math" w:hAnsi="Cambria Math"/>
                              </w:rPr>
                              <m:t>T</m:t>
                            </m:r>
                          </m:e>
                          <m:sub>
                            <m:r>
                              <w:rPr>
                                <w:rFonts w:ascii="Cambria Math" w:hAnsi="Cambria Math"/>
                              </w:rPr>
                              <m:t>2</m:t>
                            </m:r>
                          </m:sub>
                        </m:sSub>
                      </m:den>
                    </m:f>
                    <m:r>
                      <w:rPr>
                        <w:rFonts w:ascii="Cambria Math" w:hAnsi="Cambria Math"/>
                      </w:rPr>
                      <m:t>-</m:t>
                    </m:r>
                    <m:f>
                      <m:fPr>
                        <m:ctrlPr>
                          <w:rPr>
                            <w:rFonts w:ascii="Cambria Math" w:hAnsi="Cambria Math"/>
                            <w:i/>
                          </w:rPr>
                        </m:ctrlPr>
                      </m:fPr>
                      <m:num>
                        <m:r>
                          <w:rPr>
                            <w:rFonts w:ascii="Cambria Math" w:hAnsi="Cambria Math"/>
                          </w:rPr>
                          <m:t>1</m:t>
                        </m:r>
                      </m:num>
                      <m:den>
                        <m:sSub>
                          <m:sSubPr>
                            <m:ctrlPr>
                              <w:rPr>
                                <w:rFonts w:ascii="Cambria Math" w:hAnsi="Cambria Math"/>
                                <w:i/>
                              </w:rPr>
                            </m:ctrlPr>
                          </m:sSubPr>
                          <m:e>
                            <m:r>
                              <w:rPr>
                                <w:rFonts w:ascii="Cambria Math" w:hAnsi="Cambria Math"/>
                              </w:rPr>
                              <m:t>T</m:t>
                            </m:r>
                          </m:e>
                          <m:sub>
                            <m:r>
                              <w:rPr>
                                <w:rFonts w:ascii="Cambria Math" w:hAnsi="Cambria Math"/>
                              </w:rPr>
                              <m:t>1</m:t>
                            </m:r>
                          </m:sub>
                        </m:sSub>
                      </m:den>
                    </m:f>
                  </m:e>
                </m:d>
              </m:oMath>
            </m:oMathPara>
          </w:p>
          <w:p w14:paraId="4648F721" w14:textId="77777777" w:rsidR="00F42B7E" w:rsidRDefault="00F42B7E" w:rsidP="00C26481">
            <w:pPr>
              <w:jc w:val="center"/>
            </w:pPr>
          </w:p>
          <w:p w14:paraId="783D803B" w14:textId="77777777" w:rsidR="00F42B7E" w:rsidRPr="00F42B7E" w:rsidRDefault="00F42B7E" w:rsidP="00F42B7E">
            <w:pPr>
              <w:jc w:val="center"/>
            </w:pPr>
            <m:oMathPara>
              <m:oMath>
                <m:r>
                  <w:rPr>
                    <w:rFonts w:ascii="Cambria Math" w:hAnsi="Cambria Math"/>
                  </w:rPr>
                  <m:t>∆H</m:t>
                </m:r>
                <m:r>
                  <m:rPr>
                    <m:aln/>
                  </m:rPr>
                  <w:rPr>
                    <w:rFonts w:ascii="Cambria Math" w:hAnsi="Cambria Math"/>
                  </w:rPr>
                  <m:t>=1</m:t>
                </m:r>
                <m:bar>
                  <m:barPr>
                    <m:ctrlPr>
                      <w:rPr>
                        <w:rFonts w:ascii="Cambria Math" w:hAnsi="Cambria Math"/>
                        <w:i/>
                      </w:rPr>
                    </m:ctrlPr>
                  </m:barPr>
                  <m:e>
                    <m:r>
                      <w:rPr>
                        <w:rFonts w:ascii="Cambria Math" w:hAnsi="Cambria Math"/>
                      </w:rPr>
                      <m:t>7</m:t>
                    </m:r>
                  </m:e>
                </m:bar>
                <m:r>
                  <w:rPr>
                    <w:rFonts w:ascii="Cambria Math" w:hAnsi="Cambria Math"/>
                  </w:rPr>
                  <m:t>70.4</m:t>
                </m:r>
                <m:f>
                  <m:fPr>
                    <m:ctrlPr>
                      <w:rPr>
                        <w:rFonts w:ascii="Cambria Math" w:hAnsi="Cambria Math"/>
                        <w:i/>
                      </w:rPr>
                    </m:ctrlPr>
                  </m:fPr>
                  <m:num>
                    <m:r>
                      <w:rPr>
                        <w:rFonts w:ascii="Cambria Math" w:hAnsi="Cambria Math"/>
                      </w:rPr>
                      <m:t>J</m:t>
                    </m:r>
                  </m:num>
                  <m:den>
                    <m:r>
                      <w:rPr>
                        <w:rFonts w:ascii="Cambria Math" w:hAnsi="Cambria Math"/>
                      </w:rPr>
                      <m:t>mol</m:t>
                    </m:r>
                  </m:den>
                </m:f>
                <m:r>
                  <w:rPr>
                    <w:rFonts w:ascii="Cambria Math" w:hAnsi="Cambria Math"/>
                  </w:rPr>
                  <m:t>+293.5</m:t>
                </m:r>
                <m:f>
                  <m:fPr>
                    <m:ctrlPr>
                      <w:rPr>
                        <w:rFonts w:ascii="Cambria Math" w:hAnsi="Cambria Math"/>
                        <w:i/>
                      </w:rPr>
                    </m:ctrlPr>
                  </m:fPr>
                  <m:num>
                    <m:r>
                      <w:rPr>
                        <w:rFonts w:ascii="Cambria Math" w:hAnsi="Cambria Math"/>
                      </w:rPr>
                      <m:t>J</m:t>
                    </m:r>
                  </m:num>
                  <m:den>
                    <m:r>
                      <w:rPr>
                        <w:rFonts w:ascii="Cambria Math" w:hAnsi="Cambria Math"/>
                      </w:rPr>
                      <m:t>mol</m:t>
                    </m:r>
                  </m:den>
                </m:f>
                <m:r>
                  <w:rPr>
                    <w:rFonts w:ascii="Cambria Math" w:hAnsi="Cambria Math"/>
                  </w:rPr>
                  <m:t>+470.5</m:t>
                </m:r>
                <m:f>
                  <m:fPr>
                    <m:ctrlPr>
                      <w:rPr>
                        <w:rFonts w:ascii="Cambria Math" w:hAnsi="Cambria Math"/>
                        <w:i/>
                      </w:rPr>
                    </m:ctrlPr>
                  </m:fPr>
                  <m:num>
                    <m:r>
                      <w:rPr>
                        <w:rFonts w:ascii="Cambria Math" w:hAnsi="Cambria Math"/>
                      </w:rPr>
                      <m:t>J</m:t>
                    </m:r>
                  </m:num>
                  <m:den>
                    <m:r>
                      <w:rPr>
                        <w:rFonts w:ascii="Cambria Math" w:hAnsi="Cambria Math"/>
                      </w:rPr>
                      <m:t>mol</m:t>
                    </m:r>
                  </m:den>
                </m:f>
                <m:r>
                  <m:rPr>
                    <m:sty m:val="p"/>
                  </m:rPr>
                  <w:br/>
                </m:r>
              </m:oMath>
              <m:oMath>
                <m:r>
                  <m:rPr>
                    <m:aln/>
                  </m:rPr>
                  <w:rPr>
                    <w:rFonts w:ascii="Cambria Math" w:hAnsi="Cambria Math"/>
                  </w:rPr>
                  <m:t>=2</m:t>
                </m:r>
                <m:bar>
                  <m:barPr>
                    <m:ctrlPr>
                      <w:rPr>
                        <w:rFonts w:ascii="Cambria Math" w:hAnsi="Cambria Math"/>
                        <w:i/>
                      </w:rPr>
                    </m:ctrlPr>
                  </m:barPr>
                  <m:e>
                    <m:r>
                      <w:rPr>
                        <w:rFonts w:ascii="Cambria Math" w:hAnsi="Cambria Math"/>
                      </w:rPr>
                      <m:t>5</m:t>
                    </m:r>
                  </m:e>
                </m:bar>
                <m:r>
                  <w:rPr>
                    <w:rFonts w:ascii="Cambria Math" w:hAnsi="Cambria Math"/>
                  </w:rPr>
                  <m:t>34.4</m:t>
                </m:r>
                <m:f>
                  <m:fPr>
                    <m:ctrlPr>
                      <w:rPr>
                        <w:rFonts w:ascii="Cambria Math" w:hAnsi="Cambria Math"/>
                        <w:i/>
                      </w:rPr>
                    </m:ctrlPr>
                  </m:fPr>
                  <m:num>
                    <m:r>
                      <w:rPr>
                        <w:rFonts w:ascii="Cambria Math" w:hAnsi="Cambria Math"/>
                      </w:rPr>
                      <m:t>J</m:t>
                    </m:r>
                  </m:num>
                  <m:den>
                    <m:r>
                      <w:rPr>
                        <w:rFonts w:ascii="Cambria Math" w:hAnsi="Cambria Math"/>
                      </w:rPr>
                      <m:t>mol</m:t>
                    </m:r>
                  </m:den>
                </m:f>
                <m:r>
                  <w:rPr>
                    <w:rFonts w:ascii="Cambria Math" w:hAnsi="Cambria Math"/>
                  </w:rPr>
                  <m:t>=2.5</m:t>
                </m:r>
                <m:f>
                  <m:fPr>
                    <m:ctrlPr>
                      <w:rPr>
                        <w:rFonts w:ascii="Cambria Math" w:hAnsi="Cambria Math"/>
                        <w:i/>
                      </w:rPr>
                    </m:ctrlPr>
                  </m:fPr>
                  <m:num>
                    <m:r>
                      <w:rPr>
                        <w:rFonts w:ascii="Cambria Math" w:hAnsi="Cambria Math"/>
                      </w:rPr>
                      <m:t>kJ</m:t>
                    </m:r>
                  </m:num>
                  <m:den>
                    <m:r>
                      <w:rPr>
                        <w:rFonts w:ascii="Cambria Math" w:hAnsi="Cambria Math"/>
                      </w:rPr>
                      <m:t>mol</m:t>
                    </m:r>
                  </m:den>
                </m:f>
              </m:oMath>
            </m:oMathPara>
          </w:p>
          <w:p w14:paraId="6A6D5011" w14:textId="77777777" w:rsidR="00F836F6" w:rsidRDefault="00F836F6" w:rsidP="00596554"/>
        </w:tc>
      </w:tr>
    </w:tbl>
    <w:p w14:paraId="2F3CABA4" w14:textId="77777777" w:rsidR="008274FC" w:rsidRDefault="008274FC" w:rsidP="00E94CA2"/>
    <w:p w14:paraId="4591793C" w14:textId="77777777" w:rsidR="00616423" w:rsidRDefault="00616423" w:rsidP="00616423">
      <w:r>
        <w:tab/>
        <w:t xml:space="preserve">For chemical reactions, the reaction enthalpy at differing temperatures can be calculated from </w:t>
      </w:r>
    </w:p>
    <w:p w14:paraId="78E4D7A6" w14:textId="77777777" w:rsidR="00616423" w:rsidRDefault="00616423" w:rsidP="00616423"/>
    <w:p w14:paraId="7E31E7DF" w14:textId="77777777" w:rsidR="00616423" w:rsidRDefault="00616423" w:rsidP="00616423">
      <w:pPr>
        <w:jc w:val="center"/>
      </w:pPr>
      <w:r w:rsidRPr="000E5EEE">
        <w:rPr>
          <w:position w:val="-22"/>
        </w:rPr>
        <w:object w:dxaOrig="3400" w:dyaOrig="560" w14:anchorId="4E4E633C">
          <v:shape id="_x0000_i1063" type="#_x0000_t75" style="width:170.25pt;height:28.5pt" o:ole="" filled="t">
            <v:imagedata r:id="rId91" o:title=""/>
          </v:shape>
          <o:OLEObject Type="Embed" ProgID="Equation.3" ShapeID="_x0000_i1063" DrawAspect="Content" ObjectID="_1730100665" r:id="rId92"/>
        </w:object>
      </w:r>
    </w:p>
    <w:p w14:paraId="5B995DDB" w14:textId="77777777" w:rsidR="00616423" w:rsidRDefault="00616423" w:rsidP="00616423"/>
    <w:tbl>
      <w:tblPr>
        <w:tblStyle w:val="TableGrid"/>
        <w:tblW w:w="0" w:type="auto"/>
        <w:shd w:val="clear" w:color="auto" w:fill="D9D9D9" w:themeFill="background1" w:themeFillShade="D9"/>
        <w:tblLook w:val="04A0" w:firstRow="1" w:lastRow="0" w:firstColumn="1" w:lastColumn="0" w:noHBand="0" w:noVBand="1"/>
      </w:tblPr>
      <w:tblGrid>
        <w:gridCol w:w="9576"/>
      </w:tblGrid>
      <w:tr w:rsidR="00616423" w14:paraId="53CA3D30" w14:textId="77777777" w:rsidTr="006E66EA">
        <w:tc>
          <w:tcPr>
            <w:tcW w:w="9576" w:type="dxa"/>
            <w:shd w:val="clear" w:color="auto" w:fill="D9D9D9" w:themeFill="background1" w:themeFillShade="D9"/>
          </w:tcPr>
          <w:p w14:paraId="25B2808A" w14:textId="77777777" w:rsidR="00616423" w:rsidRDefault="00616423" w:rsidP="006E66EA">
            <w:r w:rsidRPr="00FE610E">
              <w:rPr>
                <w:b/>
              </w:rPr>
              <w:t>Example</w:t>
            </w:r>
            <w:r>
              <w:t>:</w:t>
            </w:r>
          </w:p>
          <w:p w14:paraId="4BF9E9C6" w14:textId="77777777" w:rsidR="00616423" w:rsidRDefault="00616423" w:rsidP="006E66EA">
            <w:r>
              <w:t>The enthalpy of formation of NH</w:t>
            </w:r>
            <w:r>
              <w:rPr>
                <w:vertAlign w:val="subscript"/>
              </w:rPr>
              <w:t>3</w:t>
            </w:r>
            <w:r>
              <w:t xml:space="preserve">(g) is -46.11 kJ/mol at 25 </w:t>
            </w:r>
            <w:proofErr w:type="spellStart"/>
            <w:r>
              <w:rPr>
                <w:vertAlign w:val="superscript"/>
              </w:rPr>
              <w:t>o</w:t>
            </w:r>
            <w:r>
              <w:t>C.</w:t>
            </w:r>
            <w:proofErr w:type="spellEnd"/>
            <w:r>
              <w:t xml:space="preserve"> Calculate the enthalpy of formation at 100 </w:t>
            </w:r>
            <w:proofErr w:type="spellStart"/>
            <w:r>
              <w:rPr>
                <w:vertAlign w:val="superscript"/>
              </w:rPr>
              <w:t>o</w:t>
            </w:r>
            <w:r>
              <w:t>C.</w:t>
            </w:r>
            <w:proofErr w:type="spellEnd"/>
          </w:p>
          <w:p w14:paraId="4D8A413F" w14:textId="77777777" w:rsidR="00616423" w:rsidRDefault="00616423" w:rsidP="006E66EA"/>
          <w:p w14:paraId="4BF5F271" w14:textId="77777777" w:rsidR="0087770C" w:rsidRDefault="0087770C" w:rsidP="006E66EA">
            <w:r w:rsidRPr="0087770C">
              <w:rPr>
                <w:b/>
              </w:rPr>
              <w:t>Solution</w:t>
            </w:r>
            <w:r>
              <w:t>:</w:t>
            </w:r>
          </w:p>
          <w:p w14:paraId="3562A9C0" w14:textId="77777777" w:rsidR="00616423" w:rsidRPr="00090B10" w:rsidRDefault="00616423" w:rsidP="006E66EA">
            <w:pPr>
              <w:jc w:val="center"/>
            </w:pPr>
            <w:r>
              <w:t>N</w:t>
            </w:r>
            <w:r>
              <w:rPr>
                <w:vertAlign w:val="subscript"/>
              </w:rPr>
              <w:t>2</w:t>
            </w:r>
            <w:r>
              <w:t>(g) + 3 H</w:t>
            </w:r>
            <w:r>
              <w:rPr>
                <w:vertAlign w:val="subscript"/>
              </w:rPr>
              <w:t>2</w:t>
            </w:r>
            <w:r>
              <w:t>(g) ↔ 2 NH</w:t>
            </w:r>
            <w:r>
              <w:rPr>
                <w:vertAlign w:val="subscript"/>
              </w:rPr>
              <w:t>3</w:t>
            </w:r>
            <w:r>
              <w:t xml:space="preserve">(g)          </w:t>
            </w:r>
            <w:r w:rsidRPr="00090B10">
              <w:rPr>
                <w:rFonts w:ascii="Symbol" w:hAnsi="Symbol"/>
              </w:rPr>
              <w:t></w:t>
            </w:r>
            <w:r>
              <w:t>H(298 K) = -46.11 kJ/mol</w:t>
            </w:r>
          </w:p>
          <w:p w14:paraId="2516F648" w14:textId="77777777" w:rsidR="00616423" w:rsidRDefault="00616423" w:rsidP="006E66EA"/>
          <w:tbl>
            <w:tblPr>
              <w:tblStyle w:val="LightList-Accent1"/>
              <w:tblW w:w="0" w:type="auto"/>
              <w:jc w:val="center"/>
              <w:tblLook w:val="04A0" w:firstRow="1" w:lastRow="0" w:firstColumn="1" w:lastColumn="0" w:noHBand="0" w:noVBand="1"/>
            </w:tblPr>
            <w:tblGrid>
              <w:gridCol w:w="1615"/>
              <w:gridCol w:w="1803"/>
            </w:tblGrid>
            <w:tr w:rsidR="00616423" w14:paraId="71BB73F8" w14:textId="77777777" w:rsidTr="00000570">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615" w:type="dxa"/>
                  <w:tcBorders>
                    <w:bottom w:val="single" w:sz="8" w:space="0" w:color="4F81BD" w:themeColor="accent1"/>
                  </w:tcBorders>
                  <w:vAlign w:val="center"/>
                </w:tcPr>
                <w:p w14:paraId="7CF2DF3A" w14:textId="77777777" w:rsidR="00616423" w:rsidRDefault="00616423" w:rsidP="006E66EA">
                  <w:pPr>
                    <w:jc w:val="center"/>
                  </w:pPr>
                  <w:r>
                    <w:t>Compound</w:t>
                  </w:r>
                </w:p>
              </w:tc>
              <w:tc>
                <w:tcPr>
                  <w:tcW w:w="1803" w:type="dxa"/>
                  <w:tcBorders>
                    <w:bottom w:val="single" w:sz="8" w:space="0" w:color="4F81BD" w:themeColor="accent1"/>
                  </w:tcBorders>
                  <w:vAlign w:val="center"/>
                </w:tcPr>
                <w:p w14:paraId="0C6AA152" w14:textId="77777777" w:rsidR="00616423" w:rsidRPr="00090B10" w:rsidRDefault="00616423" w:rsidP="006E66EA">
                  <w:pPr>
                    <w:jc w:val="center"/>
                    <w:cnfStyle w:val="100000000000" w:firstRow="1" w:lastRow="0" w:firstColumn="0" w:lastColumn="0" w:oddVBand="0" w:evenVBand="0" w:oddHBand="0" w:evenHBand="0" w:firstRowFirstColumn="0" w:firstRowLastColumn="0" w:lastRowFirstColumn="0" w:lastRowLastColumn="0"/>
                  </w:pPr>
                  <w:r>
                    <w:t>C</w:t>
                  </w:r>
                  <w:r>
                    <w:rPr>
                      <w:vertAlign w:val="subscript"/>
                    </w:rPr>
                    <w:t>p</w:t>
                  </w:r>
                  <w:r>
                    <w:t xml:space="preserve"> (J mol</w:t>
                  </w:r>
                  <w:r>
                    <w:rPr>
                      <w:vertAlign w:val="superscript"/>
                    </w:rPr>
                    <w:t>-1</w:t>
                  </w:r>
                  <w:r>
                    <w:t xml:space="preserve"> K</w:t>
                  </w:r>
                  <w:r>
                    <w:rPr>
                      <w:vertAlign w:val="superscript"/>
                    </w:rPr>
                    <w:t>-1</w:t>
                  </w:r>
                  <w:r>
                    <w:t>)</w:t>
                  </w:r>
                </w:p>
              </w:tc>
            </w:tr>
            <w:tr w:rsidR="00616423" w14:paraId="67632DA3" w14:textId="77777777" w:rsidTr="00000570">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615" w:type="dxa"/>
                  <w:shd w:val="clear" w:color="auto" w:fill="FFFFFF" w:themeFill="background1"/>
                  <w:vAlign w:val="center"/>
                </w:tcPr>
                <w:p w14:paraId="3F5CDF3D" w14:textId="77777777" w:rsidR="00616423" w:rsidRPr="00090B10" w:rsidRDefault="00616423" w:rsidP="006E66EA">
                  <w:pPr>
                    <w:jc w:val="center"/>
                  </w:pPr>
                  <w:r>
                    <w:t>N</w:t>
                  </w:r>
                  <w:r>
                    <w:rPr>
                      <w:vertAlign w:val="subscript"/>
                    </w:rPr>
                    <w:t>2</w:t>
                  </w:r>
                  <w:r>
                    <w:t>(g)</w:t>
                  </w:r>
                </w:p>
              </w:tc>
              <w:tc>
                <w:tcPr>
                  <w:tcW w:w="1803" w:type="dxa"/>
                  <w:shd w:val="clear" w:color="auto" w:fill="FFFFFF" w:themeFill="background1"/>
                  <w:vAlign w:val="center"/>
                </w:tcPr>
                <w:p w14:paraId="68ED0199" w14:textId="77777777" w:rsidR="00616423" w:rsidRDefault="00616423" w:rsidP="006E66EA">
                  <w:pPr>
                    <w:jc w:val="center"/>
                    <w:cnfStyle w:val="000000100000" w:firstRow="0" w:lastRow="0" w:firstColumn="0" w:lastColumn="0" w:oddVBand="0" w:evenVBand="0" w:oddHBand="1" w:evenHBand="0" w:firstRowFirstColumn="0" w:firstRowLastColumn="0" w:lastRowFirstColumn="0" w:lastRowLastColumn="0"/>
                  </w:pPr>
                  <w:r>
                    <w:t>29.12</w:t>
                  </w:r>
                </w:p>
              </w:tc>
            </w:tr>
            <w:tr w:rsidR="00616423" w14:paraId="7A3FDAA6" w14:textId="77777777" w:rsidTr="00000570">
              <w:trPr>
                <w:jc w:val="center"/>
              </w:trPr>
              <w:tc>
                <w:tcPr>
                  <w:cnfStyle w:val="001000000000" w:firstRow="0" w:lastRow="0" w:firstColumn="1" w:lastColumn="0" w:oddVBand="0" w:evenVBand="0" w:oddHBand="0" w:evenHBand="0" w:firstRowFirstColumn="0" w:firstRowLastColumn="0" w:lastRowFirstColumn="0" w:lastRowLastColumn="0"/>
                  <w:tcW w:w="1615" w:type="dxa"/>
                  <w:tcBorders>
                    <w:top w:val="single" w:sz="8" w:space="0" w:color="4F81BD" w:themeColor="accent1"/>
                    <w:bottom w:val="single" w:sz="8" w:space="0" w:color="4F81BD" w:themeColor="accent1"/>
                  </w:tcBorders>
                  <w:shd w:val="clear" w:color="auto" w:fill="FFFFFF" w:themeFill="background1"/>
                  <w:vAlign w:val="center"/>
                </w:tcPr>
                <w:p w14:paraId="62DAA4FF" w14:textId="77777777" w:rsidR="00616423" w:rsidRPr="00090B10" w:rsidRDefault="00616423" w:rsidP="006E66EA">
                  <w:pPr>
                    <w:jc w:val="center"/>
                  </w:pPr>
                  <w:r>
                    <w:t>H</w:t>
                  </w:r>
                  <w:r>
                    <w:rPr>
                      <w:vertAlign w:val="subscript"/>
                    </w:rPr>
                    <w:t>2</w:t>
                  </w:r>
                  <w:r>
                    <w:t>(g)</w:t>
                  </w:r>
                </w:p>
              </w:tc>
              <w:tc>
                <w:tcPr>
                  <w:tcW w:w="1803" w:type="dxa"/>
                  <w:tcBorders>
                    <w:top w:val="single" w:sz="8" w:space="0" w:color="4F81BD" w:themeColor="accent1"/>
                    <w:bottom w:val="single" w:sz="8" w:space="0" w:color="4F81BD" w:themeColor="accent1"/>
                  </w:tcBorders>
                  <w:shd w:val="clear" w:color="auto" w:fill="FFFFFF" w:themeFill="background1"/>
                  <w:vAlign w:val="center"/>
                </w:tcPr>
                <w:p w14:paraId="78F8C238" w14:textId="77777777" w:rsidR="00616423" w:rsidRDefault="00616423" w:rsidP="006E66EA">
                  <w:pPr>
                    <w:jc w:val="center"/>
                    <w:cnfStyle w:val="000000000000" w:firstRow="0" w:lastRow="0" w:firstColumn="0" w:lastColumn="0" w:oddVBand="0" w:evenVBand="0" w:oddHBand="0" w:evenHBand="0" w:firstRowFirstColumn="0" w:firstRowLastColumn="0" w:lastRowFirstColumn="0" w:lastRowLastColumn="0"/>
                  </w:pPr>
                  <w:r>
                    <w:t>28.82</w:t>
                  </w:r>
                </w:p>
              </w:tc>
            </w:tr>
            <w:tr w:rsidR="00616423" w14:paraId="5F76F3A0" w14:textId="77777777" w:rsidTr="00000570">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615" w:type="dxa"/>
                  <w:shd w:val="clear" w:color="auto" w:fill="FFFFFF" w:themeFill="background1"/>
                  <w:vAlign w:val="center"/>
                </w:tcPr>
                <w:p w14:paraId="7EB3F954" w14:textId="77777777" w:rsidR="00616423" w:rsidRPr="00090B10" w:rsidRDefault="00616423" w:rsidP="006E66EA">
                  <w:pPr>
                    <w:jc w:val="center"/>
                  </w:pPr>
                  <w:r>
                    <w:t>NH</w:t>
                  </w:r>
                  <w:r>
                    <w:rPr>
                      <w:vertAlign w:val="subscript"/>
                    </w:rPr>
                    <w:t>3</w:t>
                  </w:r>
                  <w:r>
                    <w:t>(g)</w:t>
                  </w:r>
                </w:p>
              </w:tc>
              <w:tc>
                <w:tcPr>
                  <w:tcW w:w="1803" w:type="dxa"/>
                  <w:shd w:val="clear" w:color="auto" w:fill="FFFFFF" w:themeFill="background1"/>
                  <w:vAlign w:val="center"/>
                </w:tcPr>
                <w:p w14:paraId="5971026D" w14:textId="77777777" w:rsidR="00616423" w:rsidRDefault="00616423" w:rsidP="006E66EA">
                  <w:pPr>
                    <w:jc w:val="center"/>
                    <w:cnfStyle w:val="000000100000" w:firstRow="0" w:lastRow="0" w:firstColumn="0" w:lastColumn="0" w:oddVBand="0" w:evenVBand="0" w:oddHBand="1" w:evenHBand="0" w:firstRowFirstColumn="0" w:firstRowLastColumn="0" w:lastRowFirstColumn="0" w:lastRowLastColumn="0"/>
                  </w:pPr>
                  <w:r>
                    <w:t>35.06</w:t>
                  </w:r>
                </w:p>
              </w:tc>
            </w:tr>
          </w:tbl>
          <w:p w14:paraId="716D2DC5" w14:textId="77777777" w:rsidR="00616423" w:rsidRDefault="00616423" w:rsidP="006E66EA"/>
          <w:p w14:paraId="0481C6F2" w14:textId="77777777" w:rsidR="00616423" w:rsidRPr="00090B10" w:rsidRDefault="00616423" w:rsidP="006E66EA">
            <w:pPr>
              <w:jc w:val="center"/>
            </w:pPr>
            <w:r w:rsidRPr="00FE610E">
              <w:rPr>
                <w:position w:val="-52"/>
              </w:rPr>
              <w:object w:dxaOrig="8440" w:dyaOrig="1160" w14:anchorId="3041E291">
                <v:shape id="_x0000_i1064" type="#_x0000_t75" style="width:423pt;height:58.5pt" o:ole="">
                  <v:imagedata r:id="rId93" o:title=""/>
                </v:shape>
                <o:OLEObject Type="Embed" ProgID="Equation.3" ShapeID="_x0000_i1064" DrawAspect="Content" ObjectID="_1730100666" r:id="rId94"/>
              </w:object>
            </w:r>
          </w:p>
          <w:p w14:paraId="01B9E671" w14:textId="77777777" w:rsidR="00616423" w:rsidRPr="00090B10" w:rsidRDefault="00616423" w:rsidP="006E66EA"/>
        </w:tc>
      </w:tr>
    </w:tbl>
    <w:p w14:paraId="109A46DD" w14:textId="77777777" w:rsidR="000F463D" w:rsidRDefault="000F463D" w:rsidP="000F463D"/>
    <w:p w14:paraId="099D5066" w14:textId="77777777" w:rsidR="005F5F6D" w:rsidRDefault="005F5F6D" w:rsidP="005F5F6D">
      <w:pPr>
        <w:pStyle w:val="Heading2"/>
      </w:pPr>
      <w:r>
        <w:t>Reaction Enthalpies</w:t>
      </w:r>
    </w:p>
    <w:p w14:paraId="732210CC" w14:textId="77777777" w:rsidR="005F5F6D" w:rsidRDefault="005F5F6D" w:rsidP="005F5F6D"/>
    <w:p w14:paraId="7CEB67B4" w14:textId="77777777" w:rsidR="0078660C" w:rsidRDefault="0078660C" w:rsidP="005F5F6D">
      <w:r>
        <w:tab/>
        <w:t>Reaction enthalpies</w:t>
      </w:r>
      <w:r w:rsidR="008362C3">
        <w:fldChar w:fldCharType="begin"/>
      </w:r>
      <w:r w:rsidR="008362C3">
        <w:instrText xml:space="preserve"> XE "</w:instrText>
      </w:r>
      <w:r w:rsidR="008362C3" w:rsidRPr="00F73167">
        <w:instrText>Reaction enthalpies</w:instrText>
      </w:r>
      <w:r w:rsidR="008362C3">
        <w:instrText xml:space="preserve">" </w:instrText>
      </w:r>
      <w:r w:rsidR="008362C3">
        <w:fldChar w:fldCharType="end"/>
      </w:r>
      <w:r>
        <w:t xml:space="preserve"> are important, but difficult to tabulate. However, because enthalpy is a state function, it is possible to use </w:t>
      </w:r>
      <w:r w:rsidRPr="0078660C">
        <w:rPr>
          <w:b/>
        </w:rPr>
        <w:t>Hess’ Law</w:t>
      </w:r>
      <w:r w:rsidR="008362C3">
        <w:rPr>
          <w:b/>
        </w:rPr>
        <w:fldChar w:fldCharType="begin"/>
      </w:r>
      <w:r w:rsidR="008362C3">
        <w:instrText xml:space="preserve"> XE "</w:instrText>
      </w:r>
      <w:r w:rsidR="008362C3" w:rsidRPr="007A73DD">
        <w:rPr>
          <w:b/>
        </w:rPr>
        <w:instrText>Hess’ Law</w:instrText>
      </w:r>
      <w:r w:rsidR="008362C3">
        <w:instrText xml:space="preserve">" </w:instrText>
      </w:r>
      <w:r w:rsidR="008362C3">
        <w:rPr>
          <w:b/>
        </w:rPr>
        <w:fldChar w:fldCharType="end"/>
      </w:r>
      <w:r>
        <w:t xml:space="preserve"> to simplify the tabulation of reaction enthalpies. Hess’ Law is based on the addition of reactions.</w:t>
      </w:r>
      <w:r w:rsidR="008274FC">
        <w:t xml:space="preserve"> By knowing the reaction enthalpy for constituent reactions, the enthalpy of a reaction that can be expressed as the sum of the constituent reactions can be calculated. The key lies in the canceling of reactants and products that occur in the “data” reactions but not in the “target reaction.</w:t>
      </w:r>
    </w:p>
    <w:p w14:paraId="6DF65F7F" w14:textId="77777777" w:rsidR="008274FC" w:rsidRDefault="008274FC" w:rsidP="005F5F6D"/>
    <w:p w14:paraId="1FBA75C3" w14:textId="77777777" w:rsidR="008274FC" w:rsidRDefault="008274FC" w:rsidP="005F5F6D"/>
    <w:p w14:paraId="4F447F99" w14:textId="77777777" w:rsidR="0078660C" w:rsidRDefault="0078660C" w:rsidP="005F5F6D"/>
    <w:tbl>
      <w:tblPr>
        <w:tblStyle w:val="TableGrid"/>
        <w:tblW w:w="0" w:type="auto"/>
        <w:shd w:val="clear" w:color="auto" w:fill="D9D9D9" w:themeFill="background1" w:themeFillShade="D9"/>
        <w:tblLook w:val="04A0" w:firstRow="1" w:lastRow="0" w:firstColumn="1" w:lastColumn="0" w:noHBand="0" w:noVBand="1"/>
      </w:tblPr>
      <w:tblGrid>
        <w:gridCol w:w="9576"/>
      </w:tblGrid>
      <w:tr w:rsidR="0078660C" w14:paraId="4AFBA6D4" w14:textId="77777777" w:rsidTr="008274FC">
        <w:tc>
          <w:tcPr>
            <w:tcW w:w="9576" w:type="dxa"/>
            <w:shd w:val="clear" w:color="auto" w:fill="D9D9D9" w:themeFill="background1" w:themeFillShade="D9"/>
          </w:tcPr>
          <w:p w14:paraId="11DFEE8C" w14:textId="77777777" w:rsidR="0078660C" w:rsidRDefault="0078660C" w:rsidP="005F5F6D">
            <w:r w:rsidRPr="00474592">
              <w:rPr>
                <w:b/>
              </w:rPr>
              <w:t>Example</w:t>
            </w:r>
            <w:r>
              <w:t>:</w:t>
            </w:r>
          </w:p>
          <w:p w14:paraId="56CF1BCB" w14:textId="77777777" w:rsidR="0078660C" w:rsidRDefault="0078660C" w:rsidP="005F5F6D">
            <w:r>
              <w:t xml:space="preserve">Find </w:t>
            </w:r>
            <w:r w:rsidRPr="0078660C">
              <w:rPr>
                <w:rFonts w:ascii="Symbol" w:hAnsi="Symbol"/>
              </w:rPr>
              <w:t></w:t>
            </w:r>
            <w:proofErr w:type="spellStart"/>
            <w:r>
              <w:t>H</w:t>
            </w:r>
            <w:r>
              <w:rPr>
                <w:vertAlign w:val="subscript"/>
              </w:rPr>
              <w:t>rxn</w:t>
            </w:r>
            <w:proofErr w:type="spellEnd"/>
            <w:r>
              <w:t xml:space="preserve"> for the reaction </w:t>
            </w:r>
          </w:p>
          <w:p w14:paraId="626A17A8" w14:textId="77777777" w:rsidR="0078660C" w:rsidRDefault="0078660C" w:rsidP="005F5F6D"/>
          <w:p w14:paraId="1B1A6ADD" w14:textId="77777777" w:rsidR="0078660C" w:rsidRPr="0078660C" w:rsidRDefault="0078660C" w:rsidP="0078660C">
            <w:pPr>
              <w:jc w:val="center"/>
            </w:pPr>
            <w:r>
              <w:t>2 CO(g) + O</w:t>
            </w:r>
            <w:r>
              <w:rPr>
                <w:vertAlign w:val="subscript"/>
              </w:rPr>
              <w:t>2</w:t>
            </w:r>
            <w:r>
              <w:t xml:space="preserve">(g) </w:t>
            </w:r>
            <w:r>
              <w:sym w:font="Wingdings" w:char="F0E0"/>
            </w:r>
            <w:r>
              <w:t xml:space="preserve"> 2 CO</w:t>
            </w:r>
            <w:r>
              <w:rPr>
                <w:vertAlign w:val="subscript"/>
              </w:rPr>
              <w:t>2</w:t>
            </w:r>
            <w:r>
              <w:t>(</w:t>
            </w:r>
            <w:proofErr w:type="gramStart"/>
            <w:r>
              <w:t xml:space="preserve">g)   </w:t>
            </w:r>
            <w:proofErr w:type="gramEnd"/>
            <w:r>
              <w:t xml:space="preserve">       </w:t>
            </w:r>
            <w:r w:rsidRPr="0078660C">
              <w:rPr>
                <w:rFonts w:ascii="Symbol" w:hAnsi="Symbol"/>
              </w:rPr>
              <w:t></w:t>
            </w:r>
            <w:proofErr w:type="spellStart"/>
            <w:r>
              <w:t>H</w:t>
            </w:r>
            <w:r>
              <w:rPr>
                <w:vertAlign w:val="subscript"/>
              </w:rPr>
              <w:t>rxn</w:t>
            </w:r>
            <w:proofErr w:type="spellEnd"/>
            <w:r>
              <w:t xml:space="preserve"> = ?</w:t>
            </w:r>
          </w:p>
          <w:p w14:paraId="5F826A2A" w14:textId="77777777" w:rsidR="0078660C" w:rsidRDefault="0078660C" w:rsidP="005F5F6D"/>
          <w:p w14:paraId="292FAAD8" w14:textId="77777777" w:rsidR="0078660C" w:rsidRDefault="0078660C" w:rsidP="005F5F6D">
            <w:r>
              <w:t xml:space="preserve">Given </w:t>
            </w:r>
          </w:p>
          <w:p w14:paraId="24B9F54A" w14:textId="77777777" w:rsidR="00474592" w:rsidRDefault="00474592" w:rsidP="005F5F6D"/>
          <w:p w14:paraId="0D03E30A" w14:textId="77777777" w:rsidR="00474592" w:rsidRDefault="00474592" w:rsidP="00474592">
            <w:pPr>
              <w:jc w:val="center"/>
            </w:pPr>
            <w:r>
              <w:t>C(gr) + ½ O</w:t>
            </w:r>
            <w:r>
              <w:rPr>
                <w:vertAlign w:val="subscript"/>
              </w:rPr>
              <w:t>2</w:t>
            </w:r>
            <w:r>
              <w:t xml:space="preserve">(g) </w:t>
            </w:r>
            <w:r>
              <w:sym w:font="Wingdings" w:char="F0E0"/>
            </w:r>
            <w:r>
              <w:t xml:space="preserve"> CO(g)          </w:t>
            </w:r>
            <w:r w:rsidRPr="00474592">
              <w:rPr>
                <w:rFonts w:ascii="Symbol" w:hAnsi="Symbol"/>
              </w:rPr>
              <w:t></w:t>
            </w:r>
            <w:r>
              <w:t>H = -110.53 kJ</w:t>
            </w:r>
          </w:p>
          <w:p w14:paraId="6929B139" w14:textId="77777777" w:rsidR="00474592" w:rsidRDefault="00474592" w:rsidP="00474592">
            <w:pPr>
              <w:jc w:val="center"/>
            </w:pPr>
            <w:r>
              <w:t>C(gr) + O</w:t>
            </w:r>
            <w:r>
              <w:rPr>
                <w:vertAlign w:val="subscript"/>
              </w:rPr>
              <w:t>2</w:t>
            </w:r>
            <w:r>
              <w:t xml:space="preserve">(g) </w:t>
            </w:r>
            <w:r>
              <w:sym w:font="Wingdings" w:char="F0E0"/>
            </w:r>
            <w:r>
              <w:t xml:space="preserve"> CO</w:t>
            </w:r>
            <w:r>
              <w:rPr>
                <w:vertAlign w:val="subscript"/>
              </w:rPr>
              <w:t>2</w:t>
            </w:r>
            <w:r>
              <w:t xml:space="preserve">(g)             </w:t>
            </w:r>
            <w:r w:rsidRPr="00474592">
              <w:rPr>
                <w:rFonts w:ascii="Symbol" w:hAnsi="Symbol"/>
              </w:rPr>
              <w:t></w:t>
            </w:r>
            <w:r>
              <w:t>H = -393.51 kJ</w:t>
            </w:r>
          </w:p>
          <w:p w14:paraId="7F80D98E" w14:textId="77777777" w:rsidR="00474592" w:rsidRDefault="00474592" w:rsidP="00474592"/>
          <w:p w14:paraId="0D27147A" w14:textId="77777777" w:rsidR="00474592" w:rsidRDefault="00474592" w:rsidP="00474592">
            <w:r w:rsidRPr="00474592">
              <w:rPr>
                <w:b/>
              </w:rPr>
              <w:t>Solution</w:t>
            </w:r>
            <w:r>
              <w:t>:</w:t>
            </w:r>
          </w:p>
          <w:p w14:paraId="2F493169" w14:textId="77777777" w:rsidR="00474592" w:rsidRDefault="00474592" w:rsidP="00474592">
            <w:r>
              <w:t>The target reaction can be generated from the data reactions.</w:t>
            </w:r>
          </w:p>
          <w:p w14:paraId="25F95F9D" w14:textId="77777777" w:rsidR="00474592" w:rsidRDefault="00474592" w:rsidP="00474592"/>
          <w:p w14:paraId="6AD5D509" w14:textId="77777777" w:rsidR="00474592" w:rsidRDefault="00474592" w:rsidP="00474592">
            <w:pPr>
              <w:jc w:val="center"/>
            </w:pPr>
            <w:r>
              <w:t xml:space="preserve">2 CO(g) </w:t>
            </w:r>
            <w:r>
              <w:sym w:font="Wingdings" w:char="F0E0"/>
            </w:r>
            <w:r>
              <w:t xml:space="preserve"> 2 C(gr) + O</w:t>
            </w:r>
            <w:r>
              <w:rPr>
                <w:vertAlign w:val="subscript"/>
              </w:rPr>
              <w:t>2</w:t>
            </w:r>
            <w:r>
              <w:t xml:space="preserve">(g)                 </w:t>
            </w:r>
            <w:r w:rsidRPr="00474592">
              <w:rPr>
                <w:rFonts w:ascii="Symbol" w:hAnsi="Symbol"/>
              </w:rPr>
              <w:t></w:t>
            </w:r>
            <w:r>
              <w:t>H = 221.06 kJ</w:t>
            </w:r>
          </w:p>
          <w:p w14:paraId="285AB3A8" w14:textId="77777777" w:rsidR="00474592" w:rsidRPr="00474592" w:rsidRDefault="00474592" w:rsidP="00474592">
            <w:pPr>
              <w:jc w:val="center"/>
              <w:rPr>
                <w:u w:val="single"/>
              </w:rPr>
            </w:pPr>
            <w:r w:rsidRPr="00474592">
              <w:rPr>
                <w:u w:val="single"/>
              </w:rPr>
              <w:t>2 C(gr) + 2 O</w:t>
            </w:r>
            <w:r w:rsidRPr="00474592">
              <w:rPr>
                <w:u w:val="single"/>
                <w:vertAlign w:val="subscript"/>
              </w:rPr>
              <w:t>2</w:t>
            </w:r>
            <w:r w:rsidRPr="00474592">
              <w:rPr>
                <w:u w:val="single"/>
              </w:rPr>
              <w:t xml:space="preserve">(g) </w:t>
            </w:r>
            <w:r w:rsidRPr="00474592">
              <w:rPr>
                <w:u w:val="single"/>
              </w:rPr>
              <w:sym w:font="Wingdings" w:char="F0E0"/>
            </w:r>
            <w:r w:rsidRPr="00474592">
              <w:rPr>
                <w:u w:val="single"/>
              </w:rPr>
              <w:t xml:space="preserve"> 2 CO</w:t>
            </w:r>
            <w:r w:rsidRPr="00474592">
              <w:rPr>
                <w:u w:val="single"/>
                <w:vertAlign w:val="subscript"/>
              </w:rPr>
              <w:t>2</w:t>
            </w:r>
            <w:r w:rsidRPr="00474592">
              <w:rPr>
                <w:u w:val="single"/>
              </w:rPr>
              <w:t xml:space="preserve">(g)             </w:t>
            </w:r>
            <w:r w:rsidRPr="00474592">
              <w:rPr>
                <w:rFonts w:ascii="Symbol" w:hAnsi="Symbol"/>
                <w:u w:val="single"/>
              </w:rPr>
              <w:t></w:t>
            </w:r>
            <w:r w:rsidRPr="00474592">
              <w:rPr>
                <w:u w:val="single"/>
              </w:rPr>
              <w:t>H = -787.02 kJ</w:t>
            </w:r>
          </w:p>
          <w:p w14:paraId="3AAAF166" w14:textId="77777777" w:rsidR="006E66EA" w:rsidRPr="00474592" w:rsidRDefault="008274FC" w:rsidP="006E66EA">
            <w:pPr>
              <w:jc w:val="center"/>
            </w:pPr>
            <w:r>
              <w:t>2 CO(g) + O</w:t>
            </w:r>
            <w:r>
              <w:rPr>
                <w:vertAlign w:val="subscript"/>
              </w:rPr>
              <w:t>2</w:t>
            </w:r>
            <w:r>
              <w:t xml:space="preserve">(g) </w:t>
            </w:r>
            <w:r>
              <w:sym w:font="Wingdings" w:char="F0E0"/>
            </w:r>
            <w:r>
              <w:t xml:space="preserve"> 2 CO</w:t>
            </w:r>
            <w:r>
              <w:rPr>
                <w:vertAlign w:val="subscript"/>
              </w:rPr>
              <w:t>2</w:t>
            </w:r>
            <w:r>
              <w:t xml:space="preserve">(g)              </w:t>
            </w:r>
            <w:r w:rsidRPr="0078660C">
              <w:rPr>
                <w:rFonts w:ascii="Symbol" w:hAnsi="Symbol"/>
              </w:rPr>
              <w:t></w:t>
            </w:r>
            <w:r>
              <w:t>H = -565.96 kJ</w:t>
            </w:r>
          </w:p>
        </w:tc>
      </w:tr>
    </w:tbl>
    <w:p w14:paraId="333BE583" w14:textId="77777777" w:rsidR="009622E5" w:rsidRDefault="009622E5" w:rsidP="009622E5"/>
    <w:p w14:paraId="1BE0ABE8" w14:textId="77777777" w:rsidR="005F5F6D" w:rsidRPr="005F5F6D" w:rsidRDefault="005F5F6D" w:rsidP="005F5F6D">
      <w:pPr>
        <w:pStyle w:val="Heading3"/>
      </w:pPr>
      <w:r>
        <w:t xml:space="preserve">Standard </w:t>
      </w:r>
      <w:r w:rsidR="00074D2B">
        <w:t>Enthalpy of Formation</w:t>
      </w:r>
    </w:p>
    <w:p w14:paraId="152FAA8A" w14:textId="77777777" w:rsidR="00E94CA2" w:rsidRDefault="00E94CA2" w:rsidP="00E94CA2"/>
    <w:p w14:paraId="60AE4001" w14:textId="77777777" w:rsidR="000C6CF5" w:rsidRDefault="000C6CF5" w:rsidP="00E94CA2">
      <w:r>
        <w:tab/>
        <w:t>One of the difficulties with many thermodynamic state variables (such as enthalpy) is that while it is possible to measure changes, it is impossible to measure an absolute value of the variable itself. In these cases, it is necessary to define a zero to the scale defining the variable. For enthalpy, the definition of a zero is that the standard enthalpy of formation of a pure element in its standard state is zero. All other enthalpy changes are defined relative to this standard.</w:t>
      </w:r>
    </w:p>
    <w:p w14:paraId="17DA5855" w14:textId="77777777" w:rsidR="000C6CF5" w:rsidRDefault="000C6CF5" w:rsidP="00E94CA2"/>
    <w:p w14:paraId="2E7B72EC" w14:textId="77777777" w:rsidR="000C6CF5" w:rsidRDefault="000C6CF5" w:rsidP="00E94CA2">
      <w:r>
        <w:tab/>
        <w:t xml:space="preserve">Thus it is essential to very carefully define a standard state. </w:t>
      </w:r>
    </w:p>
    <w:p w14:paraId="50F48A7F" w14:textId="77777777" w:rsidR="000C6CF5" w:rsidRDefault="000C6CF5" w:rsidP="00E94CA2"/>
    <w:p w14:paraId="5071FDE8" w14:textId="77777777" w:rsidR="000C6CF5" w:rsidRPr="000C6CF5" w:rsidRDefault="000C6CF5" w:rsidP="000C6CF5">
      <w:pPr>
        <w:ind w:left="1440" w:hanging="1440"/>
        <w:rPr>
          <w:i/>
        </w:rPr>
      </w:pPr>
      <w:r w:rsidRPr="000C6CF5">
        <w:rPr>
          <w:b/>
        </w:rPr>
        <w:t>Definition</w:t>
      </w:r>
      <w:r>
        <w:t>:</w:t>
      </w:r>
      <w:r>
        <w:tab/>
      </w:r>
      <w:r w:rsidRPr="000C6CF5">
        <w:rPr>
          <w:i/>
        </w:rPr>
        <w:t>The standard state of a substance is the most stable form of that substance at 1 atmosphere pressure and the specified temperature.</w:t>
      </w:r>
    </w:p>
    <w:p w14:paraId="402689F8" w14:textId="77777777" w:rsidR="000C6CF5" w:rsidRDefault="000C6CF5" w:rsidP="000C6CF5">
      <w:pPr>
        <w:ind w:firstLine="720"/>
      </w:pPr>
    </w:p>
    <w:p w14:paraId="2187BD05" w14:textId="77777777" w:rsidR="00ED726C" w:rsidRDefault="000C6CF5" w:rsidP="000C6CF5">
      <w:pPr>
        <w:ind w:firstLine="720"/>
      </w:pPr>
      <w:r>
        <w:t xml:space="preserve">Using this definition, </w:t>
      </w:r>
      <w:r w:rsidR="0087770C">
        <w:t xml:space="preserve">a </w:t>
      </w:r>
      <w:r w:rsidR="00ED726C">
        <w:t xml:space="preserve">convenient reaction for which enthalpies can be </w:t>
      </w:r>
      <w:r w:rsidR="0087770C">
        <w:t xml:space="preserve">measured </w:t>
      </w:r>
      <w:r w:rsidR="00ED726C">
        <w:t xml:space="preserve">and tabulated is the </w:t>
      </w:r>
      <w:r w:rsidR="00ED726C">
        <w:rPr>
          <w:b/>
        </w:rPr>
        <w:t>standard formation reaction</w:t>
      </w:r>
      <w:r w:rsidR="008362C3">
        <w:rPr>
          <w:b/>
        </w:rPr>
        <w:fldChar w:fldCharType="begin"/>
      </w:r>
      <w:r w:rsidR="008362C3">
        <w:instrText xml:space="preserve"> XE "</w:instrText>
      </w:r>
      <w:r w:rsidR="008362C3" w:rsidRPr="00617D52">
        <w:rPr>
          <w:b/>
        </w:rPr>
        <w:instrText>standard formation reaction</w:instrText>
      </w:r>
      <w:r w:rsidR="008362C3">
        <w:instrText xml:space="preserve">" </w:instrText>
      </w:r>
      <w:r w:rsidR="008362C3">
        <w:rPr>
          <w:b/>
        </w:rPr>
        <w:fldChar w:fldCharType="end"/>
      </w:r>
      <w:r>
        <w:t xml:space="preserve">. This is a reaction which forms one mole of the substance of interest in its standard state from elements in their standard states. The enthalpy of </w:t>
      </w:r>
      <w:r w:rsidR="00ED726C">
        <w:t xml:space="preserve">a standard formation reaction is the </w:t>
      </w:r>
      <w:r w:rsidR="00ED726C">
        <w:rPr>
          <w:b/>
        </w:rPr>
        <w:t>standard enthalpy of formation</w:t>
      </w:r>
      <w:r w:rsidR="008362C3">
        <w:rPr>
          <w:b/>
        </w:rPr>
        <w:fldChar w:fldCharType="begin"/>
      </w:r>
      <w:r w:rsidR="008362C3">
        <w:instrText xml:space="preserve"> XE "</w:instrText>
      </w:r>
      <w:r w:rsidR="008362C3" w:rsidRPr="00A11D7D">
        <w:rPr>
          <w:b/>
        </w:rPr>
        <w:instrText>standard enthalpy of formation</w:instrText>
      </w:r>
      <w:r w:rsidR="008362C3">
        <w:instrText xml:space="preserve">" </w:instrText>
      </w:r>
      <w:r w:rsidR="008362C3">
        <w:rPr>
          <w:b/>
        </w:rPr>
        <w:fldChar w:fldCharType="end"/>
      </w:r>
      <w:r w:rsidR="00ED726C">
        <w:t xml:space="preserve"> (</w:t>
      </w:r>
      <w:r w:rsidRPr="00ED726C">
        <w:rPr>
          <w:position w:val="-14"/>
        </w:rPr>
        <w:object w:dxaOrig="520" w:dyaOrig="400" w14:anchorId="6A9DB27C">
          <v:shape id="_x0000_i1065" type="#_x0000_t75" style="width:25.5pt;height:19.5pt" o:ole="">
            <v:imagedata r:id="rId95" o:title=""/>
          </v:shape>
          <o:OLEObject Type="Embed" ProgID="Equation.3" ShapeID="_x0000_i1065" DrawAspect="Content" ObjectID="_1730100667" r:id="rId96"/>
        </w:object>
      </w:r>
      <w:r w:rsidR="00ED726C">
        <w:t>).</w:t>
      </w:r>
      <w:r>
        <w:t xml:space="preserve"> Some examples are</w:t>
      </w:r>
    </w:p>
    <w:p w14:paraId="6F6B3F0E" w14:textId="77777777" w:rsidR="000C6CF5" w:rsidRDefault="000C6CF5" w:rsidP="000C6CF5"/>
    <w:p w14:paraId="005EFEEA" w14:textId="77777777" w:rsidR="000C6CF5" w:rsidRDefault="004E1167" w:rsidP="004E1167">
      <w:pPr>
        <w:jc w:val="center"/>
      </w:pPr>
      <w:r>
        <w:t xml:space="preserve">NaCl(s): </w:t>
      </w:r>
      <w:r>
        <w:tab/>
      </w:r>
      <w:r w:rsidR="000C6CF5">
        <w:t>Na(s) + ½ Cl</w:t>
      </w:r>
      <w:r w:rsidR="000C6CF5">
        <w:rPr>
          <w:vertAlign w:val="subscript"/>
        </w:rPr>
        <w:t>2</w:t>
      </w:r>
      <w:r w:rsidR="000C6CF5">
        <w:t xml:space="preserve">(g) </w:t>
      </w:r>
      <w:r w:rsidR="000C6CF5">
        <w:sym w:font="Wingdings" w:char="F0E0"/>
      </w:r>
      <w:r w:rsidR="000C6CF5">
        <w:t xml:space="preserve"> NaCl(s)</w:t>
      </w:r>
      <w:r w:rsidR="000C6CF5">
        <w:tab/>
      </w:r>
      <w:r w:rsidR="000C6CF5">
        <w:tab/>
      </w:r>
      <w:r w:rsidR="000C6CF5">
        <w:tab/>
      </w:r>
      <w:r w:rsidR="000C6CF5" w:rsidRPr="004E1167">
        <w:rPr>
          <w:rFonts w:ascii="Symbol" w:hAnsi="Symbol"/>
        </w:rPr>
        <w:t></w:t>
      </w:r>
      <w:proofErr w:type="spellStart"/>
      <w:r w:rsidR="000C6CF5">
        <w:t>H</w:t>
      </w:r>
      <w:r w:rsidR="000C6CF5">
        <w:rPr>
          <w:vertAlign w:val="subscript"/>
        </w:rPr>
        <w:t>f</w:t>
      </w:r>
      <w:r w:rsidR="000C6CF5">
        <w:rPr>
          <w:vertAlign w:val="superscript"/>
        </w:rPr>
        <w:t>o</w:t>
      </w:r>
      <w:proofErr w:type="spellEnd"/>
      <w:r w:rsidR="000C6CF5">
        <w:t xml:space="preserve"> = </w:t>
      </w:r>
      <w:r>
        <w:t>-411.2 kJ/mol</w:t>
      </w:r>
    </w:p>
    <w:p w14:paraId="5766102D" w14:textId="77777777" w:rsidR="000C6CF5" w:rsidRPr="000C6CF5" w:rsidRDefault="004E1167" w:rsidP="004E1167">
      <w:pPr>
        <w:jc w:val="center"/>
      </w:pPr>
      <w:r>
        <w:t>C</w:t>
      </w:r>
      <w:r>
        <w:rPr>
          <w:vertAlign w:val="subscript"/>
        </w:rPr>
        <w:t>3</w:t>
      </w:r>
      <w:r>
        <w:t>H</w:t>
      </w:r>
      <w:r>
        <w:rPr>
          <w:vertAlign w:val="subscript"/>
        </w:rPr>
        <w:t>8</w:t>
      </w:r>
      <w:r>
        <w:t>(g):</w:t>
      </w:r>
      <w:r>
        <w:tab/>
        <w:t xml:space="preserve"> </w:t>
      </w:r>
      <w:r w:rsidR="000C6CF5">
        <w:t>3 C(gr) + 4 H</w:t>
      </w:r>
      <w:r w:rsidR="000C6CF5">
        <w:rPr>
          <w:vertAlign w:val="subscript"/>
        </w:rPr>
        <w:t>2</w:t>
      </w:r>
      <w:r w:rsidR="000C6CF5">
        <w:t xml:space="preserve">(g) </w:t>
      </w:r>
      <w:r w:rsidR="000C6CF5">
        <w:sym w:font="Wingdings" w:char="F0E0"/>
      </w:r>
      <w:r w:rsidR="000C6CF5">
        <w:t xml:space="preserve"> C</w:t>
      </w:r>
      <w:r w:rsidR="000C6CF5">
        <w:rPr>
          <w:vertAlign w:val="subscript"/>
        </w:rPr>
        <w:t>3</w:t>
      </w:r>
      <w:r w:rsidR="000C6CF5">
        <w:t>H</w:t>
      </w:r>
      <w:r w:rsidR="000C6CF5">
        <w:rPr>
          <w:vertAlign w:val="subscript"/>
        </w:rPr>
        <w:t>8</w:t>
      </w:r>
      <w:r w:rsidR="000C6CF5">
        <w:t>(g)</w:t>
      </w:r>
      <w:r w:rsidR="000C6CF5">
        <w:tab/>
      </w:r>
      <w:r w:rsidR="000C6CF5">
        <w:tab/>
      </w:r>
      <w:r w:rsidR="000C6CF5">
        <w:tab/>
      </w:r>
      <w:r w:rsidR="000C6CF5" w:rsidRPr="004E1167">
        <w:rPr>
          <w:rFonts w:ascii="Symbol" w:hAnsi="Symbol"/>
        </w:rPr>
        <w:t></w:t>
      </w:r>
      <w:proofErr w:type="spellStart"/>
      <w:r w:rsidR="000C6CF5">
        <w:t>H</w:t>
      </w:r>
      <w:r w:rsidR="000C6CF5">
        <w:rPr>
          <w:vertAlign w:val="subscript"/>
        </w:rPr>
        <w:t>f</w:t>
      </w:r>
      <w:r w:rsidR="000C6CF5">
        <w:rPr>
          <w:vertAlign w:val="superscript"/>
        </w:rPr>
        <w:t>o</w:t>
      </w:r>
      <w:proofErr w:type="spellEnd"/>
      <w:r w:rsidR="000C6CF5">
        <w:t xml:space="preserve"> =</w:t>
      </w:r>
      <w:r>
        <w:t xml:space="preserve"> -103.8 kJ/mol</w:t>
      </w:r>
    </w:p>
    <w:p w14:paraId="01877EE5" w14:textId="77777777" w:rsidR="00074D2B" w:rsidRDefault="00074D2B" w:rsidP="00E94CA2"/>
    <w:p w14:paraId="461BD24F" w14:textId="77777777" w:rsidR="00105D8D" w:rsidRDefault="00105D8D" w:rsidP="00E94CA2">
      <w:r>
        <w:t xml:space="preserve">It is important to note that the standard state of a substance is temperature dependent. For example, the standard state of water at -10 </w:t>
      </w:r>
      <w:proofErr w:type="spellStart"/>
      <w:r>
        <w:rPr>
          <w:vertAlign w:val="superscript"/>
        </w:rPr>
        <w:t>o</w:t>
      </w:r>
      <w:r>
        <w:t>C</w:t>
      </w:r>
      <w:proofErr w:type="spellEnd"/>
      <w:r>
        <w:t xml:space="preserve"> is solid, whereas the standard state at room temperature is liquid.</w:t>
      </w:r>
    </w:p>
    <w:p w14:paraId="3460069B" w14:textId="77777777" w:rsidR="00105D8D" w:rsidRPr="00105D8D" w:rsidRDefault="00105D8D" w:rsidP="00E94CA2"/>
    <w:p w14:paraId="62EA2872" w14:textId="77777777" w:rsidR="004E1167" w:rsidRDefault="004E1167" w:rsidP="00105D8D">
      <w:pPr>
        <w:ind w:firstLine="720"/>
      </w:pPr>
      <w:r>
        <w:t xml:space="preserve">Once these values are tabulated, calculating reaction enthalpies becomes a snap. Consider the combustion of methane (at 25 </w:t>
      </w:r>
      <w:proofErr w:type="spellStart"/>
      <w:r w:rsidRPr="004E1167">
        <w:rPr>
          <w:vertAlign w:val="superscript"/>
        </w:rPr>
        <w:t>o</w:t>
      </w:r>
      <w:r>
        <w:t>C</w:t>
      </w:r>
      <w:proofErr w:type="spellEnd"/>
      <w:r>
        <w:t xml:space="preserve">) </w:t>
      </w:r>
      <w:r w:rsidRPr="004E1167">
        <w:t>as</w:t>
      </w:r>
      <w:r>
        <w:t xml:space="preserve"> an example.</w:t>
      </w:r>
    </w:p>
    <w:p w14:paraId="4C1E89D6" w14:textId="77777777" w:rsidR="004E1167" w:rsidRDefault="004E1167" w:rsidP="00E94CA2"/>
    <w:p w14:paraId="4A9AAA36" w14:textId="77777777" w:rsidR="004E1167" w:rsidRDefault="004E1167" w:rsidP="004E1167">
      <w:pPr>
        <w:ind w:firstLine="720"/>
      </w:pPr>
      <w:r>
        <w:t>CH</w:t>
      </w:r>
      <w:r>
        <w:rPr>
          <w:vertAlign w:val="subscript"/>
        </w:rPr>
        <w:t>4</w:t>
      </w:r>
      <w:r>
        <w:t>(g) + 2 O</w:t>
      </w:r>
      <w:r>
        <w:rPr>
          <w:vertAlign w:val="subscript"/>
        </w:rPr>
        <w:t>2</w:t>
      </w:r>
      <w:r>
        <w:t xml:space="preserve">(g) </w:t>
      </w:r>
      <w:r>
        <w:sym w:font="Wingdings" w:char="F0E0"/>
      </w:r>
      <w:r>
        <w:t xml:space="preserve"> CO</w:t>
      </w:r>
      <w:r>
        <w:rPr>
          <w:vertAlign w:val="subscript"/>
        </w:rPr>
        <w:t>2</w:t>
      </w:r>
      <w:r>
        <w:t>(g) + 2 H</w:t>
      </w:r>
      <w:r>
        <w:rPr>
          <w:vertAlign w:val="subscript"/>
        </w:rPr>
        <w:t>2</w:t>
      </w:r>
      <w:r>
        <w:t>O(l)</w:t>
      </w:r>
      <w:r>
        <w:tab/>
      </w:r>
      <w:r>
        <w:tab/>
      </w:r>
      <w:r w:rsidRPr="004E1167">
        <w:rPr>
          <w:rFonts w:ascii="Symbol" w:hAnsi="Symbol"/>
        </w:rPr>
        <w:t></w:t>
      </w:r>
      <w:proofErr w:type="spellStart"/>
      <w:r>
        <w:t>H</w:t>
      </w:r>
      <w:r w:rsidR="000B293F">
        <w:rPr>
          <w:vertAlign w:val="subscript"/>
        </w:rPr>
        <w:t>c</w:t>
      </w:r>
      <w:proofErr w:type="spellEnd"/>
      <w:r>
        <w:t xml:space="preserve"> </w:t>
      </w:r>
      <w:proofErr w:type="gramStart"/>
      <w:r>
        <w:t>= ?</w:t>
      </w:r>
      <w:proofErr w:type="gramEnd"/>
    </w:p>
    <w:p w14:paraId="2A80C0CC" w14:textId="77777777" w:rsidR="004E1167" w:rsidRDefault="004E1167" w:rsidP="00E94CA2"/>
    <w:p w14:paraId="28710A28" w14:textId="77777777" w:rsidR="004E1167" w:rsidRDefault="004E1167" w:rsidP="00E94CA2">
      <w:r>
        <w:t>The reaction can expressed as a sum of a combination of the following standard formation reactions.</w:t>
      </w:r>
    </w:p>
    <w:p w14:paraId="139F7547" w14:textId="77777777" w:rsidR="004E1167" w:rsidRDefault="004E1167" w:rsidP="00E94CA2"/>
    <w:p w14:paraId="6762E8FA" w14:textId="77777777" w:rsidR="004E1167" w:rsidRPr="004E1167" w:rsidRDefault="004E1167" w:rsidP="004E1167">
      <w:r>
        <w:tab/>
        <w:t>C(gr) + 2 H</w:t>
      </w:r>
      <w:r>
        <w:rPr>
          <w:vertAlign w:val="subscript"/>
        </w:rPr>
        <w:t>2</w:t>
      </w:r>
      <w:r>
        <w:t xml:space="preserve">(g) </w:t>
      </w:r>
      <w:r>
        <w:sym w:font="Wingdings" w:char="F0E0"/>
      </w:r>
      <w:r>
        <w:t xml:space="preserve"> CH</w:t>
      </w:r>
      <w:r>
        <w:rPr>
          <w:vertAlign w:val="subscript"/>
        </w:rPr>
        <w:t>4</w:t>
      </w:r>
      <w:r>
        <w:t>(g)</w:t>
      </w:r>
      <w:r>
        <w:tab/>
      </w:r>
      <w:r>
        <w:tab/>
      </w:r>
      <w:r>
        <w:tab/>
      </w:r>
      <w:r>
        <w:tab/>
      </w:r>
      <w:r w:rsidRPr="004E1167">
        <w:rPr>
          <w:rFonts w:ascii="Symbol" w:hAnsi="Symbol"/>
        </w:rPr>
        <w:t></w:t>
      </w:r>
      <w:proofErr w:type="spellStart"/>
      <w:r>
        <w:t>H</w:t>
      </w:r>
      <w:r>
        <w:rPr>
          <w:vertAlign w:val="subscript"/>
        </w:rPr>
        <w:t>f</w:t>
      </w:r>
      <w:r>
        <w:rPr>
          <w:vertAlign w:val="superscript"/>
        </w:rPr>
        <w:t>o</w:t>
      </w:r>
      <w:proofErr w:type="spellEnd"/>
      <w:r>
        <w:t xml:space="preserve"> = </w:t>
      </w:r>
      <w:r w:rsidR="000B293F">
        <w:t>-74.6 kJ/mol</w:t>
      </w:r>
    </w:p>
    <w:p w14:paraId="5890A3E6" w14:textId="77777777" w:rsidR="004E1167" w:rsidRPr="004E1167" w:rsidRDefault="004E1167" w:rsidP="004E1167">
      <w:r>
        <w:tab/>
        <w:t>C(gr) + O</w:t>
      </w:r>
      <w:r>
        <w:rPr>
          <w:vertAlign w:val="subscript"/>
        </w:rPr>
        <w:t>2</w:t>
      </w:r>
      <w:r>
        <w:t xml:space="preserve">(g) </w:t>
      </w:r>
      <w:r>
        <w:sym w:font="Wingdings" w:char="F0E0"/>
      </w:r>
      <w:r>
        <w:t xml:space="preserve"> CO</w:t>
      </w:r>
      <w:r>
        <w:rPr>
          <w:vertAlign w:val="subscript"/>
        </w:rPr>
        <w:t>2</w:t>
      </w:r>
      <w:r>
        <w:t>(g)</w:t>
      </w:r>
      <w:r>
        <w:tab/>
      </w:r>
      <w:r>
        <w:tab/>
      </w:r>
      <w:r>
        <w:tab/>
      </w:r>
      <w:r>
        <w:tab/>
      </w:r>
      <w:r w:rsidRPr="004E1167">
        <w:rPr>
          <w:rFonts w:ascii="Symbol" w:hAnsi="Symbol"/>
        </w:rPr>
        <w:t></w:t>
      </w:r>
      <w:proofErr w:type="spellStart"/>
      <w:r>
        <w:t>H</w:t>
      </w:r>
      <w:r>
        <w:rPr>
          <w:vertAlign w:val="subscript"/>
        </w:rPr>
        <w:t>f</w:t>
      </w:r>
      <w:r>
        <w:rPr>
          <w:vertAlign w:val="superscript"/>
        </w:rPr>
        <w:t>o</w:t>
      </w:r>
      <w:proofErr w:type="spellEnd"/>
      <w:r>
        <w:t xml:space="preserve"> = </w:t>
      </w:r>
      <w:r w:rsidR="000B293F">
        <w:t>-393.5 kJ/mol</w:t>
      </w:r>
    </w:p>
    <w:p w14:paraId="3FEC89AB" w14:textId="77777777" w:rsidR="004E1167" w:rsidRDefault="004E1167" w:rsidP="004E1167">
      <w:r>
        <w:tab/>
        <w:t>H</w:t>
      </w:r>
      <w:r>
        <w:rPr>
          <w:vertAlign w:val="subscript"/>
        </w:rPr>
        <w:t>2</w:t>
      </w:r>
      <w:r>
        <w:t>(g) + ½ O</w:t>
      </w:r>
      <w:r>
        <w:rPr>
          <w:vertAlign w:val="subscript"/>
        </w:rPr>
        <w:t>2</w:t>
      </w:r>
      <w:r>
        <w:t xml:space="preserve">(g) </w:t>
      </w:r>
      <w:r>
        <w:sym w:font="Wingdings" w:char="F0E0"/>
      </w:r>
      <w:r>
        <w:t xml:space="preserve"> H</w:t>
      </w:r>
      <w:r>
        <w:rPr>
          <w:vertAlign w:val="subscript"/>
        </w:rPr>
        <w:t>2</w:t>
      </w:r>
      <w:r>
        <w:t>O(l)</w:t>
      </w:r>
      <w:r>
        <w:tab/>
      </w:r>
      <w:r>
        <w:tab/>
      </w:r>
      <w:r>
        <w:tab/>
      </w:r>
      <w:r>
        <w:tab/>
      </w:r>
      <w:r w:rsidRPr="004E1167">
        <w:rPr>
          <w:rFonts w:ascii="Symbol" w:hAnsi="Symbol"/>
        </w:rPr>
        <w:t></w:t>
      </w:r>
      <w:proofErr w:type="spellStart"/>
      <w:r>
        <w:t>H</w:t>
      </w:r>
      <w:r>
        <w:rPr>
          <w:vertAlign w:val="subscript"/>
        </w:rPr>
        <w:t>f</w:t>
      </w:r>
      <w:r>
        <w:rPr>
          <w:vertAlign w:val="superscript"/>
        </w:rPr>
        <w:t>o</w:t>
      </w:r>
      <w:proofErr w:type="spellEnd"/>
      <w:r>
        <w:t xml:space="preserve"> = </w:t>
      </w:r>
      <w:r w:rsidR="000B293F">
        <w:t>-285.8 kJ/mol</w:t>
      </w:r>
    </w:p>
    <w:p w14:paraId="706A3A29" w14:textId="77777777" w:rsidR="000B293F" w:rsidRDefault="000B293F" w:rsidP="004E1167"/>
    <w:p w14:paraId="36463D51" w14:textId="77777777" w:rsidR="000B293F" w:rsidRDefault="000B293F" w:rsidP="004E1167">
      <w:r>
        <w:t>The target reaction can be generated from the following combination of reactions</w:t>
      </w:r>
    </w:p>
    <w:p w14:paraId="3FAB212C" w14:textId="77777777" w:rsidR="000B293F" w:rsidRDefault="000B293F" w:rsidP="004E1167"/>
    <w:p w14:paraId="2324592C" w14:textId="77777777" w:rsidR="000B293F" w:rsidRPr="004E1167" w:rsidRDefault="000B293F" w:rsidP="000B293F">
      <w:r>
        <w:tab/>
        <w:t>CH</w:t>
      </w:r>
      <w:r>
        <w:rPr>
          <w:vertAlign w:val="subscript"/>
        </w:rPr>
        <w:t>4</w:t>
      </w:r>
      <w:r>
        <w:t xml:space="preserve">(g) </w:t>
      </w:r>
      <w:r>
        <w:sym w:font="Wingdings" w:char="F0E0"/>
      </w:r>
      <w:r w:rsidRPr="000B293F">
        <w:t xml:space="preserve"> </w:t>
      </w:r>
      <w:r>
        <w:t>C(gr) + 2 H</w:t>
      </w:r>
      <w:r>
        <w:rPr>
          <w:vertAlign w:val="subscript"/>
        </w:rPr>
        <w:t>2</w:t>
      </w:r>
      <w:r>
        <w:t>(g)</w:t>
      </w:r>
      <w:r>
        <w:tab/>
      </w:r>
      <w:r>
        <w:tab/>
      </w:r>
      <w:r>
        <w:tab/>
      </w:r>
      <w:r>
        <w:tab/>
      </w:r>
      <w:r w:rsidRPr="004E1167">
        <w:rPr>
          <w:rFonts w:ascii="Symbol" w:hAnsi="Symbol"/>
        </w:rPr>
        <w:t></w:t>
      </w:r>
      <w:proofErr w:type="spellStart"/>
      <w:r>
        <w:t>H</w:t>
      </w:r>
      <w:r>
        <w:rPr>
          <w:vertAlign w:val="subscript"/>
        </w:rPr>
        <w:t>f</w:t>
      </w:r>
      <w:r>
        <w:rPr>
          <w:vertAlign w:val="superscript"/>
        </w:rPr>
        <w:t>o</w:t>
      </w:r>
      <w:proofErr w:type="spellEnd"/>
      <w:r>
        <w:t xml:space="preserve"> = 74.6 kJ/mol</w:t>
      </w:r>
    </w:p>
    <w:p w14:paraId="447DABB3" w14:textId="77777777" w:rsidR="000B293F" w:rsidRPr="004E1167" w:rsidRDefault="000B293F" w:rsidP="000B293F">
      <w:r>
        <w:tab/>
        <w:t>C(gr) + O</w:t>
      </w:r>
      <w:r>
        <w:rPr>
          <w:vertAlign w:val="subscript"/>
        </w:rPr>
        <w:t>2</w:t>
      </w:r>
      <w:r>
        <w:t xml:space="preserve">(g) </w:t>
      </w:r>
      <w:r>
        <w:sym w:font="Wingdings" w:char="F0E0"/>
      </w:r>
      <w:r>
        <w:t xml:space="preserve"> CO</w:t>
      </w:r>
      <w:r>
        <w:rPr>
          <w:vertAlign w:val="subscript"/>
        </w:rPr>
        <w:t>2</w:t>
      </w:r>
      <w:r>
        <w:t>(g)</w:t>
      </w:r>
      <w:r>
        <w:tab/>
      </w:r>
      <w:r>
        <w:tab/>
      </w:r>
      <w:r>
        <w:tab/>
      </w:r>
      <w:r>
        <w:tab/>
      </w:r>
      <w:r w:rsidRPr="004E1167">
        <w:rPr>
          <w:rFonts w:ascii="Symbol" w:hAnsi="Symbol"/>
        </w:rPr>
        <w:t></w:t>
      </w:r>
      <w:proofErr w:type="spellStart"/>
      <w:r>
        <w:t>H</w:t>
      </w:r>
      <w:r>
        <w:rPr>
          <w:vertAlign w:val="subscript"/>
        </w:rPr>
        <w:t>f</w:t>
      </w:r>
      <w:r>
        <w:rPr>
          <w:vertAlign w:val="superscript"/>
        </w:rPr>
        <w:t>o</w:t>
      </w:r>
      <w:proofErr w:type="spellEnd"/>
      <w:r>
        <w:t xml:space="preserve"> = -393.5 kJ/mol</w:t>
      </w:r>
    </w:p>
    <w:p w14:paraId="2430CD24" w14:textId="77777777" w:rsidR="000B293F" w:rsidRPr="000B293F" w:rsidRDefault="000B293F" w:rsidP="000B293F">
      <w:pPr>
        <w:rPr>
          <w:u w:val="single"/>
        </w:rPr>
      </w:pPr>
      <w:r>
        <w:tab/>
      </w:r>
      <w:r w:rsidRPr="000B293F">
        <w:rPr>
          <w:u w:val="single"/>
        </w:rPr>
        <w:t>2 H</w:t>
      </w:r>
      <w:r w:rsidRPr="000B293F">
        <w:rPr>
          <w:u w:val="single"/>
          <w:vertAlign w:val="subscript"/>
        </w:rPr>
        <w:t>2</w:t>
      </w:r>
      <w:r w:rsidRPr="000B293F">
        <w:rPr>
          <w:u w:val="single"/>
        </w:rPr>
        <w:t>(g) + O</w:t>
      </w:r>
      <w:r w:rsidRPr="000B293F">
        <w:rPr>
          <w:u w:val="single"/>
          <w:vertAlign w:val="subscript"/>
        </w:rPr>
        <w:t>2</w:t>
      </w:r>
      <w:r w:rsidRPr="000B293F">
        <w:rPr>
          <w:u w:val="single"/>
        </w:rPr>
        <w:t xml:space="preserve">(g) </w:t>
      </w:r>
      <w:r w:rsidRPr="000B293F">
        <w:rPr>
          <w:u w:val="single"/>
        </w:rPr>
        <w:sym w:font="Wingdings" w:char="F0E0"/>
      </w:r>
      <w:r w:rsidRPr="000B293F">
        <w:rPr>
          <w:u w:val="single"/>
        </w:rPr>
        <w:t xml:space="preserve"> 2 H</w:t>
      </w:r>
      <w:r w:rsidRPr="000B293F">
        <w:rPr>
          <w:u w:val="single"/>
          <w:vertAlign w:val="subscript"/>
        </w:rPr>
        <w:t>2</w:t>
      </w:r>
      <w:r w:rsidRPr="000B293F">
        <w:rPr>
          <w:u w:val="single"/>
        </w:rPr>
        <w:t>O(l)</w:t>
      </w:r>
      <w:r w:rsidRPr="000B293F">
        <w:rPr>
          <w:u w:val="single"/>
        </w:rPr>
        <w:tab/>
      </w:r>
      <w:r w:rsidRPr="000B293F">
        <w:rPr>
          <w:u w:val="single"/>
        </w:rPr>
        <w:tab/>
      </w:r>
      <w:r w:rsidRPr="000B293F">
        <w:rPr>
          <w:u w:val="single"/>
        </w:rPr>
        <w:tab/>
      </w:r>
      <w:r w:rsidRPr="000B293F">
        <w:rPr>
          <w:u w:val="single"/>
        </w:rPr>
        <w:tab/>
      </w:r>
      <w:r w:rsidRPr="000B293F">
        <w:rPr>
          <w:rFonts w:ascii="Symbol" w:hAnsi="Symbol"/>
          <w:u w:val="single"/>
        </w:rPr>
        <w:t></w:t>
      </w:r>
      <w:proofErr w:type="spellStart"/>
      <w:r w:rsidRPr="000B293F">
        <w:rPr>
          <w:u w:val="single"/>
        </w:rPr>
        <w:t>H</w:t>
      </w:r>
      <w:r w:rsidRPr="000B293F">
        <w:rPr>
          <w:u w:val="single"/>
          <w:vertAlign w:val="subscript"/>
        </w:rPr>
        <w:t>f</w:t>
      </w:r>
      <w:r w:rsidRPr="000B293F">
        <w:rPr>
          <w:u w:val="single"/>
          <w:vertAlign w:val="superscript"/>
        </w:rPr>
        <w:t>o</w:t>
      </w:r>
      <w:proofErr w:type="spellEnd"/>
      <w:r w:rsidRPr="000B293F">
        <w:rPr>
          <w:u w:val="single"/>
        </w:rPr>
        <w:t xml:space="preserve"> = -571.6 kJ/mol</w:t>
      </w:r>
    </w:p>
    <w:p w14:paraId="7F3AB31E" w14:textId="77777777" w:rsidR="000B293F" w:rsidRDefault="000B293F" w:rsidP="000B293F">
      <w:pPr>
        <w:ind w:firstLine="720"/>
      </w:pPr>
      <w:r>
        <w:t>CH</w:t>
      </w:r>
      <w:r>
        <w:rPr>
          <w:vertAlign w:val="subscript"/>
        </w:rPr>
        <w:t>4</w:t>
      </w:r>
      <w:r>
        <w:t>(g) + 2 O</w:t>
      </w:r>
      <w:r>
        <w:rPr>
          <w:vertAlign w:val="subscript"/>
        </w:rPr>
        <w:t>2</w:t>
      </w:r>
      <w:r>
        <w:t xml:space="preserve">(g) </w:t>
      </w:r>
      <w:r>
        <w:sym w:font="Wingdings" w:char="F0E0"/>
      </w:r>
      <w:r>
        <w:t xml:space="preserve"> CO</w:t>
      </w:r>
      <w:r>
        <w:rPr>
          <w:vertAlign w:val="subscript"/>
        </w:rPr>
        <w:t>2</w:t>
      </w:r>
      <w:r>
        <w:t>(g) + 2 H</w:t>
      </w:r>
      <w:r>
        <w:rPr>
          <w:vertAlign w:val="subscript"/>
        </w:rPr>
        <w:t>2</w:t>
      </w:r>
      <w:r>
        <w:t>O(l)</w:t>
      </w:r>
      <w:r>
        <w:tab/>
      </w:r>
      <w:r>
        <w:tab/>
      </w:r>
      <w:r w:rsidRPr="004E1167">
        <w:rPr>
          <w:rFonts w:ascii="Symbol" w:hAnsi="Symbol"/>
        </w:rPr>
        <w:t></w:t>
      </w:r>
      <w:proofErr w:type="spellStart"/>
      <w:r>
        <w:t>H</w:t>
      </w:r>
      <w:r>
        <w:rPr>
          <w:vertAlign w:val="subscript"/>
        </w:rPr>
        <w:t>c</w:t>
      </w:r>
      <w:proofErr w:type="spellEnd"/>
      <w:r>
        <w:t xml:space="preserve"> = -890.5 kJ/mol</w:t>
      </w:r>
    </w:p>
    <w:p w14:paraId="09F68C53" w14:textId="77777777" w:rsidR="000B293F" w:rsidRDefault="000B293F" w:rsidP="004E1167"/>
    <w:p w14:paraId="5271FA88" w14:textId="77777777" w:rsidR="0033003E" w:rsidRDefault="0033003E" w:rsidP="004E1167">
      <w:r>
        <w:t>Alternately, the reaction enthalpy could be calculated from the following relationship</w:t>
      </w:r>
    </w:p>
    <w:p w14:paraId="79A51DF3" w14:textId="77777777" w:rsidR="0033003E" w:rsidRDefault="0033003E" w:rsidP="004E1167"/>
    <w:p w14:paraId="4E7AFEB8" w14:textId="77777777" w:rsidR="0033003E" w:rsidRDefault="004931F4" w:rsidP="0033003E">
      <w:pPr>
        <w:jc w:val="center"/>
      </w:pPr>
      <w:r w:rsidRPr="0033003E">
        <w:rPr>
          <w:position w:val="-30"/>
        </w:rPr>
        <w:object w:dxaOrig="3460" w:dyaOrig="560" w14:anchorId="3ED528C5">
          <v:shape id="_x0000_i1066" type="#_x0000_t75" style="width:172.5pt;height:28.5pt" o:ole="">
            <v:imagedata r:id="rId97" o:title=""/>
          </v:shape>
          <o:OLEObject Type="Embed" ProgID="Equation.3" ShapeID="_x0000_i1066" DrawAspect="Content" ObjectID="_1730100668" r:id="rId98"/>
        </w:object>
      </w:r>
    </w:p>
    <w:p w14:paraId="5F8AB408" w14:textId="77777777" w:rsidR="0033003E" w:rsidRDefault="0033003E" w:rsidP="0033003E"/>
    <w:p w14:paraId="672972EB" w14:textId="77777777" w:rsidR="0033003E" w:rsidRDefault="004931F4" w:rsidP="0033003E">
      <w:r>
        <w:t xml:space="preserve">where </w:t>
      </w:r>
      <w:r w:rsidRPr="0087770C">
        <w:rPr>
          <w:rFonts w:ascii="Symbol" w:hAnsi="Symbol"/>
        </w:rPr>
        <w:t></w:t>
      </w:r>
      <w:r>
        <w:t xml:space="preserve"> is the stoichiometric coefficient of a species in the balanced chemical reaction. For the combustion of methane, this calculation is</w:t>
      </w:r>
    </w:p>
    <w:p w14:paraId="3C2A7D4F" w14:textId="77777777" w:rsidR="004931F4" w:rsidRDefault="004931F4" w:rsidP="0033003E"/>
    <w:p w14:paraId="451614AB" w14:textId="77777777" w:rsidR="004931F4" w:rsidRDefault="001978AA" w:rsidP="004931F4">
      <w:pPr>
        <w:jc w:val="center"/>
      </w:pPr>
      <w:r w:rsidRPr="004931F4">
        <w:rPr>
          <w:position w:val="-48"/>
        </w:rPr>
        <w:object w:dxaOrig="6900" w:dyaOrig="1140" w14:anchorId="1289F2B9">
          <v:shape id="_x0000_i1067" type="#_x0000_t75" style="width:345pt;height:57pt" o:ole="">
            <v:imagedata r:id="rId99" o:title=""/>
          </v:shape>
          <o:OLEObject Type="Embed" ProgID="Equation.3" ShapeID="_x0000_i1067" DrawAspect="Content" ObjectID="_1730100669" r:id="rId100"/>
        </w:object>
      </w:r>
    </w:p>
    <w:p w14:paraId="7B23BD35" w14:textId="77777777" w:rsidR="001978AA" w:rsidRDefault="001978AA" w:rsidP="001978AA"/>
    <w:p w14:paraId="251E9956" w14:textId="77777777" w:rsidR="001978AA" w:rsidRDefault="001978AA" w:rsidP="001978AA">
      <w:r>
        <w:t>A note about units is in order. Note that reaction enthalpies have units of kJ, whereas enthalpies of formation have units of kJ/mol. The reason for the difference is that enthalpies of formation (or for that matter enthalpies of combustion, sublimation, vaporization, fusion, etc.) refer to specific substances and/or specific processes involving those substances. As such, the total enthalpy change is scaled by the amount of substance used. General reactions, on the other hand, have to be interpreted in a very specific way. When examining a reaction like the combustion of methane</w:t>
      </w:r>
    </w:p>
    <w:p w14:paraId="21ED2E1E" w14:textId="77777777" w:rsidR="001978AA" w:rsidRDefault="001978AA" w:rsidP="001978AA"/>
    <w:p w14:paraId="230EFF61" w14:textId="77777777" w:rsidR="001978AA" w:rsidRDefault="001978AA" w:rsidP="001978AA">
      <w:pPr>
        <w:ind w:firstLine="720"/>
      </w:pPr>
      <w:r>
        <w:t>CH</w:t>
      </w:r>
      <w:r>
        <w:rPr>
          <w:vertAlign w:val="subscript"/>
        </w:rPr>
        <w:t>4</w:t>
      </w:r>
      <w:r>
        <w:t>(g) + 2 O</w:t>
      </w:r>
      <w:r>
        <w:rPr>
          <w:vertAlign w:val="subscript"/>
        </w:rPr>
        <w:t>2</w:t>
      </w:r>
      <w:r>
        <w:t xml:space="preserve">(g) </w:t>
      </w:r>
      <w:r>
        <w:sym w:font="Wingdings" w:char="F0E0"/>
      </w:r>
      <w:r>
        <w:t xml:space="preserve"> CO</w:t>
      </w:r>
      <w:r>
        <w:rPr>
          <w:vertAlign w:val="subscript"/>
        </w:rPr>
        <w:t>2</w:t>
      </w:r>
      <w:r>
        <w:t>(g) + 2 H</w:t>
      </w:r>
      <w:r>
        <w:rPr>
          <w:vertAlign w:val="subscript"/>
        </w:rPr>
        <w:t>2</w:t>
      </w:r>
      <w:r>
        <w:t>O(l)</w:t>
      </w:r>
      <w:r>
        <w:tab/>
      </w:r>
      <w:r>
        <w:tab/>
      </w:r>
      <w:r w:rsidRPr="004E1167">
        <w:rPr>
          <w:rFonts w:ascii="Symbol" w:hAnsi="Symbol"/>
        </w:rPr>
        <w:t></w:t>
      </w:r>
      <w:proofErr w:type="spellStart"/>
      <w:r>
        <w:t>H</w:t>
      </w:r>
      <w:r>
        <w:rPr>
          <w:vertAlign w:val="subscript"/>
        </w:rPr>
        <w:t>rxn</w:t>
      </w:r>
      <w:proofErr w:type="spellEnd"/>
      <w:r>
        <w:t xml:space="preserve"> = -890.5 kJ</w:t>
      </w:r>
    </w:p>
    <w:p w14:paraId="1167F4D9" w14:textId="77777777" w:rsidR="001978AA" w:rsidRDefault="001978AA" w:rsidP="001978AA"/>
    <w:p w14:paraId="5C28DCAE" w14:textId="77777777" w:rsidR="001978AA" w:rsidRPr="001978AA" w:rsidRDefault="001978AA" w:rsidP="001978AA">
      <w:r>
        <w:t>the correct interpretation is that the reaction of one mole of CH</w:t>
      </w:r>
      <w:r>
        <w:rPr>
          <w:vertAlign w:val="subscript"/>
        </w:rPr>
        <w:t>4</w:t>
      </w:r>
      <w:r w:rsidRPr="001978AA">
        <w:t>(g)</w:t>
      </w:r>
      <w:r>
        <w:t xml:space="preserve"> with two moles of O</w:t>
      </w:r>
      <w:r>
        <w:rPr>
          <w:vertAlign w:val="subscript"/>
        </w:rPr>
        <w:t>2</w:t>
      </w:r>
      <w:r>
        <w:t>(g) to form one mole of CO</w:t>
      </w:r>
      <w:r>
        <w:rPr>
          <w:vertAlign w:val="subscript"/>
        </w:rPr>
        <w:t>2</w:t>
      </w:r>
      <w:r>
        <w:t>(g) and two moles of H</w:t>
      </w:r>
      <w:r>
        <w:rPr>
          <w:vertAlign w:val="subscript"/>
        </w:rPr>
        <w:t>2</w:t>
      </w:r>
      <w:r>
        <w:t xml:space="preserve">O(l) releases 890.5 kJ at 25 </w:t>
      </w:r>
      <w:proofErr w:type="spellStart"/>
      <w:r w:rsidRPr="001978AA">
        <w:rPr>
          <w:vertAlign w:val="superscript"/>
        </w:rPr>
        <w:t>o</w:t>
      </w:r>
      <w:r>
        <w:t>C.</w:t>
      </w:r>
      <w:proofErr w:type="spellEnd"/>
    </w:p>
    <w:p w14:paraId="26A6F3BA" w14:textId="77777777" w:rsidR="001978AA" w:rsidRDefault="001978AA" w:rsidP="001978AA"/>
    <w:p w14:paraId="6DE0EB5A" w14:textId="77777777" w:rsidR="00514ACA" w:rsidRDefault="00514ACA" w:rsidP="00514ACA">
      <w:pPr>
        <w:pStyle w:val="Heading2"/>
      </w:pPr>
      <w:r>
        <w:t>Ionization Reactions</w:t>
      </w:r>
    </w:p>
    <w:p w14:paraId="68B1D228" w14:textId="77777777" w:rsidR="00514ACA" w:rsidRDefault="00514ACA" w:rsidP="00514ACA"/>
    <w:p w14:paraId="08D8291E" w14:textId="77777777" w:rsidR="00263DDB" w:rsidRDefault="00263DDB" w:rsidP="00514ACA">
      <w:r>
        <w:tab/>
        <w:t xml:space="preserve">Ionized species appear throughout chemistry. The energy changes involved in the formation of ions can be measured and tabulated for several substances. In the case of the formation of positive ions, the enthalpy change to remove a single electron at 0 K is defined as the </w:t>
      </w:r>
      <w:r>
        <w:rPr>
          <w:b/>
        </w:rPr>
        <w:t>ionization potential</w:t>
      </w:r>
      <w:r w:rsidR="008362C3">
        <w:rPr>
          <w:b/>
        </w:rPr>
        <w:fldChar w:fldCharType="begin"/>
      </w:r>
      <w:r w:rsidR="008362C3">
        <w:instrText xml:space="preserve"> XE "</w:instrText>
      </w:r>
      <w:r w:rsidR="008362C3" w:rsidRPr="00AB7850">
        <w:rPr>
          <w:b/>
        </w:rPr>
        <w:instrText>ionization potential</w:instrText>
      </w:r>
      <w:r w:rsidR="008362C3">
        <w:instrText xml:space="preserve">" </w:instrText>
      </w:r>
      <w:r w:rsidR="008362C3">
        <w:rPr>
          <w:b/>
        </w:rPr>
        <w:fldChar w:fldCharType="end"/>
      </w:r>
      <w:r>
        <w:t>.</w:t>
      </w:r>
    </w:p>
    <w:p w14:paraId="67AE1C8B" w14:textId="77777777" w:rsidR="00263DDB" w:rsidRDefault="00263DDB" w:rsidP="00514ACA"/>
    <w:p w14:paraId="1D89E6A0" w14:textId="77777777" w:rsidR="00263DDB" w:rsidRDefault="00263DDB" w:rsidP="00263DDB">
      <w:pPr>
        <w:jc w:val="center"/>
      </w:pPr>
      <w:r>
        <w:t xml:space="preserve">M(g) </w:t>
      </w:r>
      <w:r>
        <w:sym w:font="Wingdings" w:char="F0E0"/>
      </w:r>
      <w:r>
        <w:t xml:space="preserve"> M</w:t>
      </w:r>
      <w:r>
        <w:rPr>
          <w:vertAlign w:val="superscript"/>
        </w:rPr>
        <w:t>+</w:t>
      </w:r>
      <w:r>
        <w:t>(g) + e</w:t>
      </w:r>
      <w:r>
        <w:rPr>
          <w:vertAlign w:val="superscript"/>
        </w:rPr>
        <w:t>-</w:t>
      </w:r>
      <w:r>
        <w:tab/>
      </w:r>
      <w:r>
        <w:tab/>
      </w:r>
      <w:r w:rsidRPr="00263DDB">
        <w:rPr>
          <w:rFonts w:ascii="Symbol" w:hAnsi="Symbol"/>
        </w:rPr>
        <w:t></w:t>
      </w:r>
      <w:proofErr w:type="gramStart"/>
      <w:r>
        <w:t>H(</w:t>
      </w:r>
      <w:proofErr w:type="gramEnd"/>
      <w:r>
        <w:t>0 K) ≡ 1</w:t>
      </w:r>
      <w:r w:rsidRPr="00263DDB">
        <w:rPr>
          <w:vertAlign w:val="superscript"/>
        </w:rPr>
        <w:t>st</w:t>
      </w:r>
      <w:r>
        <w:t xml:space="preserve"> IP</w:t>
      </w:r>
    </w:p>
    <w:p w14:paraId="4E6151B4" w14:textId="77777777" w:rsidR="00263DDB" w:rsidRDefault="00263DDB" w:rsidP="00263DDB"/>
    <w:p w14:paraId="06884E78" w14:textId="77777777" w:rsidR="00263DDB" w:rsidRDefault="00263DDB" w:rsidP="00263DDB">
      <w:r>
        <w:t>The removal of subsequent electrons requires energies called the 2</w:t>
      </w:r>
      <w:r w:rsidRPr="00263DDB">
        <w:rPr>
          <w:vertAlign w:val="superscript"/>
        </w:rPr>
        <w:t>nd</w:t>
      </w:r>
      <w:r>
        <w:t xml:space="preserve"> Ionization potential, 3</w:t>
      </w:r>
      <w:r w:rsidRPr="00263DDB">
        <w:rPr>
          <w:vertAlign w:val="superscript"/>
        </w:rPr>
        <w:t>rd</w:t>
      </w:r>
      <w:r>
        <w:t xml:space="preserve"> ionization potential, and so on.</w:t>
      </w:r>
    </w:p>
    <w:p w14:paraId="36371089" w14:textId="77777777" w:rsidR="00263DDB" w:rsidRPr="00263DDB" w:rsidRDefault="00263DDB" w:rsidP="00263DDB"/>
    <w:p w14:paraId="7982216C" w14:textId="77777777" w:rsidR="00263DDB" w:rsidRDefault="00263DDB" w:rsidP="00263DDB">
      <w:pPr>
        <w:jc w:val="center"/>
      </w:pPr>
      <w:r>
        <w:t>M</w:t>
      </w:r>
      <w:r>
        <w:rPr>
          <w:vertAlign w:val="superscript"/>
        </w:rPr>
        <w:t>+</w:t>
      </w:r>
      <w:r>
        <w:t xml:space="preserve">(g) </w:t>
      </w:r>
      <w:r>
        <w:sym w:font="Wingdings" w:char="F0E0"/>
      </w:r>
      <w:r>
        <w:t xml:space="preserve"> M</w:t>
      </w:r>
      <w:r>
        <w:rPr>
          <w:vertAlign w:val="superscript"/>
        </w:rPr>
        <w:t>2+</w:t>
      </w:r>
      <w:r>
        <w:t>(g) + e</w:t>
      </w:r>
      <w:r>
        <w:rPr>
          <w:vertAlign w:val="superscript"/>
        </w:rPr>
        <w:t>-</w:t>
      </w:r>
      <w:r>
        <w:tab/>
      </w:r>
      <w:r>
        <w:tab/>
      </w:r>
      <w:r w:rsidRPr="00263DDB">
        <w:rPr>
          <w:rFonts w:ascii="Symbol" w:hAnsi="Symbol"/>
        </w:rPr>
        <w:t></w:t>
      </w:r>
      <w:proofErr w:type="gramStart"/>
      <w:r>
        <w:t>H(</w:t>
      </w:r>
      <w:proofErr w:type="gramEnd"/>
      <w:r>
        <w:t>0 K) ≡ 2</w:t>
      </w:r>
      <w:r w:rsidRPr="00263DDB">
        <w:rPr>
          <w:vertAlign w:val="superscript"/>
        </w:rPr>
        <w:t>nd</w:t>
      </w:r>
      <w:r>
        <w:t xml:space="preserve"> IP</w:t>
      </w:r>
    </w:p>
    <w:p w14:paraId="10491B48" w14:textId="77777777" w:rsidR="00263DDB" w:rsidRDefault="00263DDB" w:rsidP="00263DDB">
      <w:pPr>
        <w:jc w:val="center"/>
      </w:pPr>
      <w:r>
        <w:t>M</w:t>
      </w:r>
      <w:r>
        <w:rPr>
          <w:vertAlign w:val="superscript"/>
        </w:rPr>
        <w:t>2+</w:t>
      </w:r>
      <w:r>
        <w:t xml:space="preserve">(g) </w:t>
      </w:r>
      <w:r>
        <w:sym w:font="Wingdings" w:char="F0E0"/>
      </w:r>
      <w:r>
        <w:t xml:space="preserve"> M</w:t>
      </w:r>
      <w:r>
        <w:rPr>
          <w:vertAlign w:val="superscript"/>
        </w:rPr>
        <w:t>3+</w:t>
      </w:r>
      <w:r>
        <w:t>(g) + e</w:t>
      </w:r>
      <w:r>
        <w:rPr>
          <w:vertAlign w:val="superscript"/>
        </w:rPr>
        <w:t>-</w:t>
      </w:r>
      <w:r>
        <w:tab/>
      </w:r>
      <w:r>
        <w:tab/>
      </w:r>
      <w:r w:rsidRPr="00263DDB">
        <w:rPr>
          <w:rFonts w:ascii="Symbol" w:hAnsi="Symbol"/>
        </w:rPr>
        <w:t></w:t>
      </w:r>
      <w:proofErr w:type="gramStart"/>
      <w:r>
        <w:t>H(</w:t>
      </w:r>
      <w:proofErr w:type="gramEnd"/>
      <w:r>
        <w:t>0 K) ≡ 3</w:t>
      </w:r>
      <w:r w:rsidRPr="00263DDB">
        <w:rPr>
          <w:vertAlign w:val="superscript"/>
        </w:rPr>
        <w:t>rd</w:t>
      </w:r>
      <w:r>
        <w:t xml:space="preserve"> IP</w:t>
      </w:r>
    </w:p>
    <w:p w14:paraId="5FA85420" w14:textId="77777777" w:rsidR="00263DDB" w:rsidRDefault="00263DDB" w:rsidP="00263DDB"/>
    <w:p w14:paraId="57B02797" w14:textId="77777777" w:rsidR="00263DDB" w:rsidRDefault="00263DDB" w:rsidP="00263DDB">
      <w:r>
        <w:t>An atom can have as many ionization potentials as it has electrons, although since very highly charged ions are rare, only the first few are important for most atoms.</w:t>
      </w:r>
    </w:p>
    <w:p w14:paraId="1BEBAF23" w14:textId="77777777" w:rsidR="00263DDB" w:rsidRDefault="00263DDB" w:rsidP="00263DDB"/>
    <w:p w14:paraId="3BAA9F0B" w14:textId="77777777" w:rsidR="00263DDB" w:rsidRDefault="00263DDB" w:rsidP="00263DDB">
      <w:r>
        <w:tab/>
        <w:t xml:space="preserve">Similarly, the </w:t>
      </w:r>
      <w:r>
        <w:rPr>
          <w:b/>
        </w:rPr>
        <w:t>electron affinity</w:t>
      </w:r>
      <w:r w:rsidR="008362C3">
        <w:rPr>
          <w:b/>
        </w:rPr>
        <w:fldChar w:fldCharType="begin"/>
      </w:r>
      <w:r w:rsidR="008362C3">
        <w:instrText xml:space="preserve"> XE "</w:instrText>
      </w:r>
      <w:r w:rsidR="008362C3" w:rsidRPr="00344226">
        <w:rPr>
          <w:b/>
        </w:rPr>
        <w:instrText>electron affinity</w:instrText>
      </w:r>
      <w:r w:rsidR="008362C3">
        <w:instrText xml:space="preserve">" </w:instrText>
      </w:r>
      <w:r w:rsidR="008362C3">
        <w:rPr>
          <w:b/>
        </w:rPr>
        <w:fldChar w:fldCharType="end"/>
      </w:r>
      <w:r>
        <w:t xml:space="preserve"> can be defined for the formation of negative ions. In this case, the first electron affinity is </w:t>
      </w:r>
      <w:proofErr w:type="gramStart"/>
      <w:r>
        <w:t>defined  by</w:t>
      </w:r>
      <w:proofErr w:type="gramEnd"/>
    </w:p>
    <w:p w14:paraId="1BA42DDC" w14:textId="77777777" w:rsidR="00263DDB" w:rsidRDefault="00263DDB" w:rsidP="00263DDB"/>
    <w:p w14:paraId="048001A1" w14:textId="77777777" w:rsidR="00263DDB" w:rsidRDefault="00263DDB" w:rsidP="00263DDB">
      <w:pPr>
        <w:jc w:val="center"/>
      </w:pPr>
      <w:r>
        <w:t>X(g) + e</w:t>
      </w:r>
      <w:r>
        <w:rPr>
          <w:vertAlign w:val="superscript"/>
        </w:rPr>
        <w:t>-</w:t>
      </w:r>
      <w:r>
        <w:t xml:space="preserve"> </w:t>
      </w:r>
      <w:r>
        <w:sym w:font="Wingdings" w:char="F0E0"/>
      </w:r>
      <w:r>
        <w:t xml:space="preserve"> X</w:t>
      </w:r>
      <w:r>
        <w:rPr>
          <w:vertAlign w:val="superscript"/>
        </w:rPr>
        <w:t>-</w:t>
      </w:r>
      <w:r>
        <w:t>(g)</w:t>
      </w:r>
      <w:r>
        <w:tab/>
      </w:r>
      <w:r>
        <w:tab/>
        <w:t>-</w:t>
      </w:r>
      <w:r w:rsidRPr="00263DDB">
        <w:rPr>
          <w:rFonts w:ascii="Symbol" w:hAnsi="Symbol"/>
        </w:rPr>
        <w:t></w:t>
      </w:r>
      <w:proofErr w:type="gramStart"/>
      <w:r>
        <w:t>H(</w:t>
      </w:r>
      <w:proofErr w:type="gramEnd"/>
      <w:r>
        <w:t>0 K) ≡ 1</w:t>
      </w:r>
      <w:r w:rsidRPr="00263DDB">
        <w:rPr>
          <w:vertAlign w:val="superscript"/>
        </w:rPr>
        <w:t>st</w:t>
      </w:r>
      <w:r>
        <w:t xml:space="preserve"> EA</w:t>
      </w:r>
    </w:p>
    <w:p w14:paraId="3DCB3383" w14:textId="77777777" w:rsidR="00263DDB" w:rsidRDefault="00263DDB" w:rsidP="00263DDB"/>
    <w:p w14:paraId="37840102" w14:textId="77777777" w:rsidR="00263DDB" w:rsidRDefault="00263DDB" w:rsidP="00263DDB">
      <w:r>
        <w:t xml:space="preserve">The minus sign is included in the definition in order to </w:t>
      </w:r>
      <w:r w:rsidR="00AC48D2">
        <w:t xml:space="preserve">make electron affinities mostly positive. Some atoms (such as noble gases) will have negative electron affinities since the formation of a </w:t>
      </w:r>
      <w:r w:rsidR="00AC48D2">
        <w:lastRenderedPageBreak/>
        <w:t>negative ion is very unfavorable for these species. Just as in the case of ionization potentials, an atom can have several electron affinities.</w:t>
      </w:r>
    </w:p>
    <w:p w14:paraId="5E276A17" w14:textId="77777777" w:rsidR="00AC48D2" w:rsidRDefault="00AC48D2" w:rsidP="00263DDB"/>
    <w:p w14:paraId="291DCF52" w14:textId="77777777" w:rsidR="00AC48D2" w:rsidRDefault="00AC48D2" w:rsidP="00AC48D2">
      <w:pPr>
        <w:jc w:val="center"/>
      </w:pPr>
      <w:r>
        <w:t>X</w:t>
      </w:r>
      <w:r>
        <w:rPr>
          <w:vertAlign w:val="superscript"/>
        </w:rPr>
        <w:t>-</w:t>
      </w:r>
      <w:r>
        <w:t>(g) + e</w:t>
      </w:r>
      <w:r>
        <w:rPr>
          <w:vertAlign w:val="superscript"/>
        </w:rPr>
        <w:t>-</w:t>
      </w:r>
      <w:r>
        <w:t xml:space="preserve"> </w:t>
      </w:r>
      <w:r>
        <w:sym w:font="Wingdings" w:char="F0E0"/>
      </w:r>
      <w:r>
        <w:t xml:space="preserve"> X</w:t>
      </w:r>
      <w:r>
        <w:rPr>
          <w:vertAlign w:val="superscript"/>
        </w:rPr>
        <w:t>2-</w:t>
      </w:r>
      <w:r>
        <w:t>(g)</w:t>
      </w:r>
      <w:r>
        <w:tab/>
      </w:r>
      <w:r>
        <w:tab/>
        <w:t>-</w:t>
      </w:r>
      <w:r w:rsidRPr="00263DDB">
        <w:rPr>
          <w:rFonts w:ascii="Symbol" w:hAnsi="Symbol"/>
        </w:rPr>
        <w:t></w:t>
      </w:r>
      <w:proofErr w:type="gramStart"/>
      <w:r>
        <w:t>H(</w:t>
      </w:r>
      <w:proofErr w:type="gramEnd"/>
      <w:r>
        <w:t>0 K) ≡ 2</w:t>
      </w:r>
      <w:r w:rsidRPr="00AC48D2">
        <w:rPr>
          <w:vertAlign w:val="superscript"/>
        </w:rPr>
        <w:t>nd</w:t>
      </w:r>
      <w:r>
        <w:t xml:space="preserve"> EA</w:t>
      </w:r>
    </w:p>
    <w:p w14:paraId="77A743E5" w14:textId="77777777" w:rsidR="00AC48D2" w:rsidRDefault="00AC48D2" w:rsidP="00AC48D2">
      <w:pPr>
        <w:jc w:val="center"/>
      </w:pPr>
      <w:r>
        <w:t>X</w:t>
      </w:r>
      <w:r>
        <w:rPr>
          <w:vertAlign w:val="superscript"/>
        </w:rPr>
        <w:t>2-</w:t>
      </w:r>
      <w:r>
        <w:t>(g) + e</w:t>
      </w:r>
      <w:r>
        <w:rPr>
          <w:vertAlign w:val="superscript"/>
        </w:rPr>
        <w:t>-</w:t>
      </w:r>
      <w:r>
        <w:t xml:space="preserve"> </w:t>
      </w:r>
      <w:r>
        <w:sym w:font="Wingdings" w:char="F0E0"/>
      </w:r>
      <w:r>
        <w:t xml:space="preserve"> X</w:t>
      </w:r>
      <w:r>
        <w:rPr>
          <w:vertAlign w:val="superscript"/>
        </w:rPr>
        <w:t>3-</w:t>
      </w:r>
      <w:r>
        <w:t>(g)</w:t>
      </w:r>
      <w:r>
        <w:tab/>
      </w:r>
      <w:r>
        <w:tab/>
        <w:t>-</w:t>
      </w:r>
      <w:r w:rsidRPr="00263DDB">
        <w:rPr>
          <w:rFonts w:ascii="Symbol" w:hAnsi="Symbol"/>
        </w:rPr>
        <w:t></w:t>
      </w:r>
      <w:proofErr w:type="gramStart"/>
      <w:r>
        <w:t>H(</w:t>
      </w:r>
      <w:proofErr w:type="gramEnd"/>
      <w:r>
        <w:t>0 K) ≡ 3</w:t>
      </w:r>
      <w:r w:rsidRPr="00AC48D2">
        <w:rPr>
          <w:vertAlign w:val="superscript"/>
        </w:rPr>
        <w:t>rd</w:t>
      </w:r>
      <w:r>
        <w:t xml:space="preserve"> EA</w:t>
      </w:r>
    </w:p>
    <w:p w14:paraId="66E4907D" w14:textId="77777777" w:rsidR="00AC48D2" w:rsidRPr="00263DDB" w:rsidRDefault="00AC48D2" w:rsidP="00263DDB"/>
    <w:p w14:paraId="6988059E" w14:textId="77777777" w:rsidR="00A129E0" w:rsidRPr="00A129E0" w:rsidRDefault="00A129E0" w:rsidP="00A129E0">
      <w:pPr>
        <w:pStyle w:val="Heading2"/>
      </w:pPr>
      <w:r>
        <w:t>Average Bond Enthalpies</w:t>
      </w:r>
    </w:p>
    <w:p w14:paraId="224C620E" w14:textId="77777777" w:rsidR="00074D2B" w:rsidRDefault="00074D2B" w:rsidP="00E94CA2"/>
    <w:p w14:paraId="675A7CE3" w14:textId="77777777" w:rsidR="001B40CE" w:rsidRDefault="001B40CE" w:rsidP="00E94CA2">
      <w:r>
        <w:tab/>
        <w:t>In the absence of standard formation enthalpies, reaction enthalpies can be estimated using average bond enthalpies. This method is not perfect, but it can be used to get ball-park estimates when more detailed data is not available.</w:t>
      </w:r>
      <w:r w:rsidR="008537AE">
        <w:t xml:space="preserve"> A </w:t>
      </w:r>
      <w:r w:rsidR="008537AE" w:rsidRPr="008362C3">
        <w:rPr>
          <w:b/>
        </w:rPr>
        <w:t>bond dissociation energy</w:t>
      </w:r>
      <w:r w:rsidR="008362C3">
        <w:rPr>
          <w:b/>
        </w:rPr>
        <w:fldChar w:fldCharType="begin"/>
      </w:r>
      <w:r w:rsidR="008362C3">
        <w:instrText xml:space="preserve"> XE "</w:instrText>
      </w:r>
      <w:r w:rsidR="008362C3" w:rsidRPr="00C90B21">
        <w:rPr>
          <w:b/>
        </w:rPr>
        <w:instrText>bond dissociation energy</w:instrText>
      </w:r>
      <w:r w:rsidR="008362C3">
        <w:instrText xml:space="preserve">" </w:instrText>
      </w:r>
      <w:r w:rsidR="008362C3">
        <w:rPr>
          <w:b/>
        </w:rPr>
        <w:fldChar w:fldCharType="end"/>
      </w:r>
      <w:r w:rsidR="008537AE">
        <w:t xml:space="preserve"> is defined by</w:t>
      </w:r>
    </w:p>
    <w:p w14:paraId="15760D73" w14:textId="77777777" w:rsidR="008537AE" w:rsidRDefault="008537AE" w:rsidP="00E94CA2"/>
    <w:p w14:paraId="6CEEA75A" w14:textId="77777777" w:rsidR="008537AE" w:rsidRDefault="008537AE" w:rsidP="008537AE">
      <w:pPr>
        <w:ind w:left="720" w:firstLine="720"/>
      </w:pPr>
      <w:r>
        <w:t xml:space="preserve">XY(g) </w:t>
      </w:r>
      <w:r>
        <w:sym w:font="Wingdings" w:char="F0E0"/>
      </w:r>
      <w:r>
        <w:t xml:space="preserve"> X(g) + Y(g) </w:t>
      </w:r>
      <w:r>
        <w:tab/>
      </w:r>
      <w:r w:rsidRPr="008537AE">
        <w:rPr>
          <w:rFonts w:ascii="Symbol" w:hAnsi="Symbol"/>
        </w:rPr>
        <w:t></w:t>
      </w:r>
      <w:r>
        <w:t xml:space="preserve">H ≡D(X-Y) </w:t>
      </w:r>
    </w:p>
    <w:p w14:paraId="1A9718D7" w14:textId="77777777" w:rsidR="001B40CE" w:rsidRDefault="001B40CE" w:rsidP="00E94CA2"/>
    <w:p w14:paraId="31A0AE5F" w14:textId="77777777" w:rsidR="008537AE" w:rsidRDefault="0086599F" w:rsidP="00E94CA2">
      <w:r>
        <w:tab/>
        <w:t xml:space="preserve">In this process, one adds energy to the reaction to break bonds, and extracts energy for the bonds that are formed. </w:t>
      </w:r>
    </w:p>
    <w:p w14:paraId="7C4E4A2D" w14:textId="77777777" w:rsidR="008537AE" w:rsidRDefault="008537AE" w:rsidP="00E94CA2"/>
    <w:p w14:paraId="62808E1E" w14:textId="77777777" w:rsidR="008537AE" w:rsidRDefault="008537AE" w:rsidP="008537AE">
      <w:pPr>
        <w:jc w:val="center"/>
      </w:pPr>
      <w:r w:rsidRPr="008537AE">
        <w:rPr>
          <w:rFonts w:ascii="Symbol" w:hAnsi="Symbol"/>
        </w:rPr>
        <w:t></w:t>
      </w:r>
      <w:proofErr w:type="spellStart"/>
      <w:r>
        <w:t>H</w:t>
      </w:r>
      <w:r>
        <w:rPr>
          <w:vertAlign w:val="subscript"/>
        </w:rPr>
        <w:t>rxn</w:t>
      </w:r>
      <w:proofErr w:type="spellEnd"/>
      <w:r>
        <w:t xml:space="preserve"> = </w:t>
      </w:r>
      <w:r w:rsidRPr="008537AE">
        <w:rPr>
          <w:rFonts w:ascii="Symbol" w:hAnsi="Symbol"/>
          <w:sz w:val="32"/>
        </w:rPr>
        <w:t></w:t>
      </w:r>
      <w:r>
        <w:t xml:space="preserve">(bonds broken) - </w:t>
      </w:r>
      <w:r w:rsidRPr="008537AE">
        <w:rPr>
          <w:rFonts w:ascii="Symbol" w:hAnsi="Symbol"/>
          <w:sz w:val="32"/>
        </w:rPr>
        <w:t></w:t>
      </w:r>
      <w:r>
        <w:t>(bonds formed)</w:t>
      </w:r>
    </w:p>
    <w:p w14:paraId="78D8F2C8" w14:textId="77777777" w:rsidR="008537AE" w:rsidRPr="008537AE" w:rsidRDefault="008537AE" w:rsidP="00E94CA2"/>
    <w:p w14:paraId="35E6D359" w14:textId="77777777" w:rsidR="001B40CE" w:rsidRDefault="0086599F" w:rsidP="00E94CA2">
      <w:r>
        <w:t>As an example, consider the combustion of ethanol:</w:t>
      </w:r>
    </w:p>
    <w:p w14:paraId="7346DE5D" w14:textId="77777777" w:rsidR="0086599F" w:rsidRDefault="0086599F" w:rsidP="00E94CA2"/>
    <w:p w14:paraId="00CD783F" w14:textId="77777777" w:rsidR="0086599F" w:rsidRDefault="0086599F" w:rsidP="0086599F">
      <w:pPr>
        <w:jc w:val="center"/>
      </w:pPr>
      <w:r>
        <w:rPr>
          <w:noProof/>
        </w:rPr>
        <w:drawing>
          <wp:inline distT="0" distB="0" distL="0" distR="0" wp14:anchorId="084FB3AA" wp14:editId="74AC4564">
            <wp:extent cx="3810000" cy="904875"/>
            <wp:effectExtent l="0" t="0" r="0" b="9525"/>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0"/>
                    <pic:cNvPicPr>
                      <a:picLocks noChangeAspect="1" noChangeArrowheads="1"/>
                    </pic:cNvPicPr>
                  </pic:nvPicPr>
                  <pic:blipFill>
                    <a:blip r:embed="rId101">
                      <a:extLst>
                        <a:ext uri="{28A0092B-C50C-407E-A947-70E740481C1C}">
                          <a14:useLocalDpi xmlns:a14="http://schemas.microsoft.com/office/drawing/2010/main" val="0"/>
                        </a:ext>
                      </a:extLst>
                    </a:blip>
                    <a:srcRect/>
                    <a:stretch>
                      <a:fillRect/>
                    </a:stretch>
                  </pic:blipFill>
                  <pic:spPr bwMode="auto">
                    <a:xfrm>
                      <a:off x="0" y="0"/>
                      <a:ext cx="3810000" cy="904875"/>
                    </a:xfrm>
                    <a:prstGeom prst="rect">
                      <a:avLst/>
                    </a:prstGeom>
                    <a:noFill/>
                    <a:ln>
                      <a:noFill/>
                    </a:ln>
                  </pic:spPr>
                </pic:pic>
              </a:graphicData>
            </a:graphic>
          </wp:inline>
        </w:drawing>
      </w:r>
    </w:p>
    <w:p w14:paraId="658AB012" w14:textId="77777777" w:rsidR="0086599F" w:rsidRDefault="0086599F" w:rsidP="0086599F"/>
    <w:p w14:paraId="1491A2AC" w14:textId="77777777" w:rsidR="0086599F" w:rsidRDefault="0086599F" w:rsidP="0086599F">
      <w:r>
        <w:t>In this reaction, five C-H bonds, one C-C bond, and one C-O bond, and one O=O bond must be broken. Also, four C=O bonds, and one O-H bond are formed.</w:t>
      </w:r>
    </w:p>
    <w:p w14:paraId="321A504A" w14:textId="77777777" w:rsidR="0086599F" w:rsidRDefault="0086599F" w:rsidP="0086599F"/>
    <w:tbl>
      <w:tblPr>
        <w:tblStyle w:val="LightList-Accent1"/>
        <w:tblW w:w="0" w:type="auto"/>
        <w:jc w:val="center"/>
        <w:tblLook w:val="04A0" w:firstRow="1" w:lastRow="0" w:firstColumn="1" w:lastColumn="0" w:noHBand="0" w:noVBand="1"/>
      </w:tblPr>
      <w:tblGrid>
        <w:gridCol w:w="1008"/>
        <w:gridCol w:w="3690"/>
      </w:tblGrid>
      <w:tr w:rsidR="0086599F" w14:paraId="7C6FB577" w14:textId="77777777" w:rsidTr="008537AE">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008" w:type="dxa"/>
            <w:vAlign w:val="center"/>
          </w:tcPr>
          <w:p w14:paraId="3686FC60" w14:textId="77777777" w:rsidR="0086599F" w:rsidRDefault="0086599F" w:rsidP="008537AE">
            <w:pPr>
              <w:jc w:val="center"/>
            </w:pPr>
            <w:r>
              <w:t>Bond</w:t>
            </w:r>
          </w:p>
        </w:tc>
        <w:tc>
          <w:tcPr>
            <w:tcW w:w="3690" w:type="dxa"/>
            <w:vAlign w:val="center"/>
          </w:tcPr>
          <w:p w14:paraId="738CD260" w14:textId="77777777" w:rsidR="0086599F" w:rsidRDefault="0086599F" w:rsidP="008537AE">
            <w:pPr>
              <w:jc w:val="center"/>
              <w:cnfStyle w:val="100000000000" w:firstRow="1" w:lastRow="0" w:firstColumn="0" w:lastColumn="0" w:oddVBand="0" w:evenVBand="0" w:oddHBand="0" w:evenHBand="0" w:firstRowFirstColumn="0" w:firstRowLastColumn="0" w:lastRowFirstColumn="0" w:lastRowLastColumn="0"/>
            </w:pPr>
            <w:r>
              <w:t>Average Bond Energy (kJ/mol)</w:t>
            </w:r>
          </w:p>
        </w:tc>
      </w:tr>
      <w:tr w:rsidR="0086599F" w14:paraId="7ABB9D75" w14:textId="77777777" w:rsidTr="008537A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008" w:type="dxa"/>
            <w:vAlign w:val="center"/>
          </w:tcPr>
          <w:p w14:paraId="64919B87" w14:textId="77777777" w:rsidR="0086599F" w:rsidRDefault="0086599F" w:rsidP="008537AE">
            <w:pPr>
              <w:jc w:val="center"/>
            </w:pPr>
            <w:r>
              <w:t>C-H</w:t>
            </w:r>
          </w:p>
        </w:tc>
        <w:tc>
          <w:tcPr>
            <w:tcW w:w="3690" w:type="dxa"/>
            <w:vAlign w:val="center"/>
          </w:tcPr>
          <w:p w14:paraId="41086947" w14:textId="77777777" w:rsidR="0086599F" w:rsidRDefault="008537AE" w:rsidP="008537AE">
            <w:pPr>
              <w:jc w:val="center"/>
              <w:cnfStyle w:val="000000100000" w:firstRow="0" w:lastRow="0" w:firstColumn="0" w:lastColumn="0" w:oddVBand="0" w:evenVBand="0" w:oddHBand="1" w:evenHBand="0" w:firstRowFirstColumn="0" w:firstRowLastColumn="0" w:lastRowFirstColumn="0" w:lastRowLastColumn="0"/>
            </w:pPr>
            <w:r>
              <w:t>413</w:t>
            </w:r>
          </w:p>
        </w:tc>
      </w:tr>
      <w:tr w:rsidR="0086599F" w14:paraId="12DD3AA6" w14:textId="77777777" w:rsidTr="008537AE">
        <w:trPr>
          <w:jc w:val="center"/>
        </w:trPr>
        <w:tc>
          <w:tcPr>
            <w:cnfStyle w:val="001000000000" w:firstRow="0" w:lastRow="0" w:firstColumn="1" w:lastColumn="0" w:oddVBand="0" w:evenVBand="0" w:oddHBand="0" w:evenHBand="0" w:firstRowFirstColumn="0" w:firstRowLastColumn="0" w:lastRowFirstColumn="0" w:lastRowLastColumn="0"/>
            <w:tcW w:w="1008" w:type="dxa"/>
            <w:vAlign w:val="center"/>
          </w:tcPr>
          <w:p w14:paraId="0A949B73" w14:textId="77777777" w:rsidR="0086599F" w:rsidRDefault="0086599F" w:rsidP="008537AE">
            <w:pPr>
              <w:jc w:val="center"/>
            </w:pPr>
            <w:r>
              <w:t>C-C</w:t>
            </w:r>
          </w:p>
        </w:tc>
        <w:tc>
          <w:tcPr>
            <w:tcW w:w="3690" w:type="dxa"/>
            <w:vAlign w:val="center"/>
          </w:tcPr>
          <w:p w14:paraId="021C4DB1" w14:textId="77777777" w:rsidR="0086599F" w:rsidRDefault="008537AE" w:rsidP="008537AE">
            <w:pPr>
              <w:jc w:val="center"/>
              <w:cnfStyle w:val="000000000000" w:firstRow="0" w:lastRow="0" w:firstColumn="0" w:lastColumn="0" w:oddVBand="0" w:evenVBand="0" w:oddHBand="0" w:evenHBand="0" w:firstRowFirstColumn="0" w:firstRowLastColumn="0" w:lastRowFirstColumn="0" w:lastRowLastColumn="0"/>
            </w:pPr>
            <w:r>
              <w:t>348</w:t>
            </w:r>
          </w:p>
        </w:tc>
      </w:tr>
      <w:tr w:rsidR="0086599F" w14:paraId="0FEF0F14" w14:textId="77777777" w:rsidTr="008537A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008" w:type="dxa"/>
            <w:vAlign w:val="center"/>
          </w:tcPr>
          <w:p w14:paraId="4C1FA063" w14:textId="77777777" w:rsidR="0086599F" w:rsidRDefault="0086599F" w:rsidP="008537AE">
            <w:pPr>
              <w:jc w:val="center"/>
            </w:pPr>
            <w:r>
              <w:t>C-O</w:t>
            </w:r>
          </w:p>
        </w:tc>
        <w:tc>
          <w:tcPr>
            <w:tcW w:w="3690" w:type="dxa"/>
            <w:vAlign w:val="center"/>
          </w:tcPr>
          <w:p w14:paraId="7458DBA4" w14:textId="77777777" w:rsidR="0086599F" w:rsidRDefault="008537AE" w:rsidP="008537AE">
            <w:pPr>
              <w:jc w:val="center"/>
              <w:cnfStyle w:val="000000100000" w:firstRow="0" w:lastRow="0" w:firstColumn="0" w:lastColumn="0" w:oddVBand="0" w:evenVBand="0" w:oddHBand="1" w:evenHBand="0" w:firstRowFirstColumn="0" w:firstRowLastColumn="0" w:lastRowFirstColumn="0" w:lastRowLastColumn="0"/>
            </w:pPr>
            <w:r>
              <w:t>358</w:t>
            </w:r>
          </w:p>
        </w:tc>
      </w:tr>
      <w:tr w:rsidR="0086599F" w14:paraId="2076C42E" w14:textId="77777777" w:rsidTr="008537AE">
        <w:trPr>
          <w:jc w:val="center"/>
        </w:trPr>
        <w:tc>
          <w:tcPr>
            <w:cnfStyle w:val="001000000000" w:firstRow="0" w:lastRow="0" w:firstColumn="1" w:lastColumn="0" w:oddVBand="0" w:evenVBand="0" w:oddHBand="0" w:evenHBand="0" w:firstRowFirstColumn="0" w:firstRowLastColumn="0" w:lastRowFirstColumn="0" w:lastRowLastColumn="0"/>
            <w:tcW w:w="1008" w:type="dxa"/>
            <w:vAlign w:val="center"/>
          </w:tcPr>
          <w:p w14:paraId="61222657" w14:textId="77777777" w:rsidR="0086599F" w:rsidRDefault="0086599F" w:rsidP="008537AE">
            <w:pPr>
              <w:jc w:val="center"/>
            </w:pPr>
            <w:r>
              <w:t>O=O</w:t>
            </w:r>
          </w:p>
        </w:tc>
        <w:tc>
          <w:tcPr>
            <w:tcW w:w="3690" w:type="dxa"/>
            <w:vAlign w:val="center"/>
          </w:tcPr>
          <w:p w14:paraId="7625BAA8" w14:textId="77777777" w:rsidR="0086599F" w:rsidRDefault="008537AE" w:rsidP="008537AE">
            <w:pPr>
              <w:jc w:val="center"/>
              <w:cnfStyle w:val="000000000000" w:firstRow="0" w:lastRow="0" w:firstColumn="0" w:lastColumn="0" w:oddVBand="0" w:evenVBand="0" w:oddHBand="0" w:evenHBand="0" w:firstRowFirstColumn="0" w:firstRowLastColumn="0" w:lastRowFirstColumn="0" w:lastRowLastColumn="0"/>
            </w:pPr>
            <w:r>
              <w:t>495</w:t>
            </w:r>
          </w:p>
        </w:tc>
      </w:tr>
      <w:tr w:rsidR="0086599F" w14:paraId="744CEF0B" w14:textId="77777777" w:rsidTr="008537A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008" w:type="dxa"/>
            <w:vAlign w:val="center"/>
          </w:tcPr>
          <w:p w14:paraId="0750EA03" w14:textId="77777777" w:rsidR="0086599F" w:rsidRDefault="0086599F" w:rsidP="008537AE">
            <w:pPr>
              <w:jc w:val="center"/>
            </w:pPr>
            <w:r>
              <w:t>C=O</w:t>
            </w:r>
          </w:p>
        </w:tc>
        <w:tc>
          <w:tcPr>
            <w:tcW w:w="3690" w:type="dxa"/>
            <w:vAlign w:val="center"/>
          </w:tcPr>
          <w:p w14:paraId="462E2BA3" w14:textId="77777777" w:rsidR="0086599F" w:rsidRDefault="008537AE" w:rsidP="008537AE">
            <w:pPr>
              <w:jc w:val="center"/>
              <w:cnfStyle w:val="000000100000" w:firstRow="0" w:lastRow="0" w:firstColumn="0" w:lastColumn="0" w:oddVBand="0" w:evenVBand="0" w:oddHBand="1" w:evenHBand="0" w:firstRowFirstColumn="0" w:firstRowLastColumn="0" w:lastRowFirstColumn="0" w:lastRowLastColumn="0"/>
            </w:pPr>
            <w:r>
              <w:t>799</w:t>
            </w:r>
          </w:p>
        </w:tc>
      </w:tr>
      <w:tr w:rsidR="0086599F" w14:paraId="00BE01F3" w14:textId="77777777" w:rsidTr="008537AE">
        <w:trPr>
          <w:jc w:val="center"/>
        </w:trPr>
        <w:tc>
          <w:tcPr>
            <w:cnfStyle w:val="001000000000" w:firstRow="0" w:lastRow="0" w:firstColumn="1" w:lastColumn="0" w:oddVBand="0" w:evenVBand="0" w:oddHBand="0" w:evenHBand="0" w:firstRowFirstColumn="0" w:firstRowLastColumn="0" w:lastRowFirstColumn="0" w:lastRowLastColumn="0"/>
            <w:tcW w:w="1008" w:type="dxa"/>
            <w:vAlign w:val="center"/>
          </w:tcPr>
          <w:p w14:paraId="467B693D" w14:textId="77777777" w:rsidR="0086599F" w:rsidRDefault="0086599F" w:rsidP="008537AE">
            <w:pPr>
              <w:jc w:val="center"/>
            </w:pPr>
            <w:r>
              <w:t>O-H</w:t>
            </w:r>
          </w:p>
        </w:tc>
        <w:tc>
          <w:tcPr>
            <w:tcW w:w="3690" w:type="dxa"/>
            <w:vAlign w:val="center"/>
          </w:tcPr>
          <w:p w14:paraId="078126E6" w14:textId="77777777" w:rsidR="0086599F" w:rsidRDefault="008537AE" w:rsidP="008537AE">
            <w:pPr>
              <w:jc w:val="center"/>
              <w:cnfStyle w:val="000000000000" w:firstRow="0" w:lastRow="0" w:firstColumn="0" w:lastColumn="0" w:oddVBand="0" w:evenVBand="0" w:oddHBand="0" w:evenHBand="0" w:firstRowFirstColumn="0" w:firstRowLastColumn="0" w:lastRowFirstColumn="0" w:lastRowLastColumn="0"/>
            </w:pPr>
            <w:r>
              <w:t>463</w:t>
            </w:r>
          </w:p>
        </w:tc>
      </w:tr>
    </w:tbl>
    <w:p w14:paraId="145D8A31" w14:textId="77777777" w:rsidR="0086599F" w:rsidRDefault="0086599F" w:rsidP="0086599F"/>
    <w:p w14:paraId="638B3525" w14:textId="77777777" w:rsidR="008537AE" w:rsidRDefault="008537AE" w:rsidP="0086599F">
      <w:r>
        <w:t>The reaction enthalpy is then given by</w:t>
      </w:r>
    </w:p>
    <w:p w14:paraId="6E82AC62" w14:textId="77777777" w:rsidR="008537AE" w:rsidRDefault="008537AE" w:rsidP="0086599F"/>
    <w:p w14:paraId="261C2F54" w14:textId="77777777" w:rsidR="008537AE" w:rsidRDefault="008537AE" w:rsidP="008537AE">
      <w:pPr>
        <w:ind w:left="720"/>
      </w:pPr>
      <w:r w:rsidRPr="008537AE">
        <w:rPr>
          <w:rFonts w:ascii="Symbol" w:hAnsi="Symbol"/>
        </w:rPr>
        <w:t></w:t>
      </w:r>
      <w:proofErr w:type="spellStart"/>
      <w:r>
        <w:t>H</w:t>
      </w:r>
      <w:r>
        <w:rPr>
          <w:vertAlign w:val="subscript"/>
        </w:rPr>
        <w:t>c</w:t>
      </w:r>
      <w:proofErr w:type="spellEnd"/>
      <w:r>
        <w:t xml:space="preserve"> = 5(413 kJ/mol) + 1(348 kJ/mol) + 1(358 kJ/mol) + 1(495 kJ/mol)</w:t>
      </w:r>
    </w:p>
    <w:p w14:paraId="22506995" w14:textId="77777777" w:rsidR="008537AE" w:rsidRDefault="008537AE" w:rsidP="008537AE">
      <w:pPr>
        <w:pStyle w:val="ListParagraph"/>
        <w:ind w:left="2520"/>
      </w:pPr>
      <w:r>
        <w:t>- 4(799 kJ/mol) – 2(463 kJ/mol)</w:t>
      </w:r>
    </w:p>
    <w:p w14:paraId="01EF3839" w14:textId="77777777" w:rsidR="008537AE" w:rsidRDefault="008537AE" w:rsidP="008537AE"/>
    <w:p w14:paraId="514C93EF" w14:textId="77777777" w:rsidR="008537AE" w:rsidRDefault="008537AE" w:rsidP="008537AE">
      <w:pPr>
        <w:ind w:firstLine="720"/>
      </w:pPr>
      <w:r w:rsidRPr="008537AE">
        <w:rPr>
          <w:rFonts w:ascii="Symbol" w:hAnsi="Symbol"/>
        </w:rPr>
        <w:lastRenderedPageBreak/>
        <w:t></w:t>
      </w:r>
      <w:proofErr w:type="spellStart"/>
      <w:r>
        <w:t>H</w:t>
      </w:r>
      <w:r>
        <w:rPr>
          <w:vertAlign w:val="subscript"/>
        </w:rPr>
        <w:t>c</w:t>
      </w:r>
      <w:proofErr w:type="spellEnd"/>
      <w:r>
        <w:t xml:space="preserve"> = -856 kJ/mol</w:t>
      </w:r>
    </w:p>
    <w:p w14:paraId="01D41EA2" w14:textId="77777777" w:rsidR="008537AE" w:rsidRDefault="008537AE" w:rsidP="008537AE"/>
    <w:p w14:paraId="41A7D90F" w14:textId="77777777" w:rsidR="008537AE" w:rsidRDefault="00000570" w:rsidP="008537AE">
      <w:r>
        <w:t>Because the bond energies are defined for gas-phase reactants and products, this method does not account for the enthalpy change of condensation to form liquids or solids, and so the result may be off systematically due to these differences. Also, since the bond enthalpies are averaged over a large number of molecules containing the particular type of bond, the results may deviate due to the variance in the actual bond enthalpy in the specific molecule under consideration. Typically, reaction enthalpies derived by this method are only reliable to within ± 5-10%.</w:t>
      </w:r>
    </w:p>
    <w:p w14:paraId="5F3EF4BC" w14:textId="77777777" w:rsidR="0087770C" w:rsidRDefault="0087770C" w:rsidP="008537AE"/>
    <w:p w14:paraId="0D3FAA70" w14:textId="77777777" w:rsidR="001A6CDC" w:rsidRDefault="001A6CDC" w:rsidP="001A6CDC">
      <w:pPr>
        <w:pStyle w:val="Heading2"/>
      </w:pPr>
      <w:r>
        <w:t>Lattice Energy</w:t>
      </w:r>
    </w:p>
    <w:p w14:paraId="5E7A51DE" w14:textId="77777777" w:rsidR="001A6CDC" w:rsidRDefault="001A6CDC" w:rsidP="001A6CDC"/>
    <w:p w14:paraId="15A3A0EB" w14:textId="77777777" w:rsidR="001A6CDC" w:rsidRDefault="001A6CDC" w:rsidP="001A6CDC">
      <w:r>
        <w:tab/>
        <w:t xml:space="preserve">An important enthalpy change is the </w:t>
      </w:r>
      <w:r w:rsidRPr="001A6CDC">
        <w:rPr>
          <w:b/>
        </w:rPr>
        <w:t>lattice energy</w:t>
      </w:r>
      <w:r w:rsidRPr="001A6CDC">
        <w:fldChar w:fldCharType="begin"/>
      </w:r>
      <w:r w:rsidRPr="001A6CDC">
        <w:instrText xml:space="preserve"> XE "lattice energy" </w:instrText>
      </w:r>
      <w:r w:rsidRPr="001A6CDC">
        <w:fldChar w:fldCharType="end"/>
      </w:r>
      <w:r w:rsidRPr="001A6CDC">
        <w:t xml:space="preserve">. This is the </w:t>
      </w:r>
      <w:proofErr w:type="spellStart"/>
      <w:r w:rsidRPr="001A6CDC">
        <w:t>enrgy</w:t>
      </w:r>
      <w:proofErr w:type="spellEnd"/>
      <w:r w:rsidRPr="001A6CDC">
        <w:t xml:space="preserve"> necessary to take one mole of a crystalline solid to ions in the gas phase.</w:t>
      </w:r>
      <w:r>
        <w:t xml:space="preserve"> For NaCl(s), the lattice energy is defined as the enthalpy of the reaction</w:t>
      </w:r>
    </w:p>
    <w:p w14:paraId="41612718" w14:textId="77777777" w:rsidR="001A6CDC" w:rsidRDefault="001A6CDC" w:rsidP="001A6CDC"/>
    <w:p w14:paraId="4725A7BF" w14:textId="77777777" w:rsidR="001A6CDC" w:rsidRPr="001A6CDC" w:rsidRDefault="001A6CDC" w:rsidP="001A6CDC">
      <w:pPr>
        <w:jc w:val="center"/>
      </w:pPr>
      <w:r>
        <w:t xml:space="preserve">NaCl(s) </w:t>
      </w:r>
      <w:r>
        <w:sym w:font="Wingdings" w:char="F0E0"/>
      </w:r>
      <w:r>
        <w:t xml:space="preserve"> Na</w:t>
      </w:r>
      <w:r>
        <w:rPr>
          <w:vertAlign w:val="superscript"/>
        </w:rPr>
        <w:t>+</w:t>
      </w:r>
      <w:r>
        <w:t>(g) + Cl</w:t>
      </w:r>
      <w:r>
        <w:rPr>
          <w:vertAlign w:val="superscript"/>
        </w:rPr>
        <w:t>-</w:t>
      </w:r>
      <w:r>
        <w:t>(g)</w:t>
      </w:r>
      <w:r>
        <w:tab/>
      </w:r>
      <w:r>
        <w:tab/>
      </w:r>
      <w:r w:rsidRPr="001A6CDC">
        <w:rPr>
          <w:rFonts w:ascii="Symbol" w:hAnsi="Symbol"/>
        </w:rPr>
        <w:t></w:t>
      </w:r>
      <w:r>
        <w:t>H = Lattice Energy (</w:t>
      </w:r>
      <w:r w:rsidRPr="001A6CDC">
        <w:rPr>
          <w:rFonts w:ascii="Symbol" w:hAnsi="Symbol"/>
        </w:rPr>
        <w:t></w:t>
      </w:r>
      <w:proofErr w:type="spellStart"/>
      <w:r>
        <w:t>H</w:t>
      </w:r>
      <w:r>
        <w:rPr>
          <w:vertAlign w:val="subscript"/>
        </w:rPr>
        <w:t>Lat</w:t>
      </w:r>
      <w:proofErr w:type="spellEnd"/>
      <w:r>
        <w:t>)</w:t>
      </w:r>
    </w:p>
    <w:p w14:paraId="0AA13709" w14:textId="77777777" w:rsidR="0087770C" w:rsidRDefault="0087770C" w:rsidP="0087770C">
      <w:pPr>
        <w:pStyle w:val="Heading2"/>
      </w:pPr>
      <w:r>
        <w:t>The Born-Haber Cycle</w:t>
      </w:r>
    </w:p>
    <w:p w14:paraId="65C91648" w14:textId="77777777" w:rsidR="0087770C" w:rsidRDefault="0087770C" w:rsidP="0087770C"/>
    <w:p w14:paraId="6E68A2F8" w14:textId="77777777" w:rsidR="0087770C" w:rsidRDefault="0087770C" w:rsidP="0087770C">
      <w:r>
        <w:tab/>
        <w:t xml:space="preserve">A very handy construct in thermodynamics is that of the thermodynamic cycle. This can be represented graphically to help to visualize how all of the pieces of the cycle add together. A very good example of this is the </w:t>
      </w:r>
      <w:r w:rsidRPr="008362C3">
        <w:rPr>
          <w:b/>
        </w:rPr>
        <w:t>Born-Haber cycle</w:t>
      </w:r>
      <w:r>
        <w:fldChar w:fldCharType="begin"/>
      </w:r>
      <w:r>
        <w:instrText xml:space="preserve"> XE "</w:instrText>
      </w:r>
      <w:r w:rsidRPr="00CC7535">
        <w:instrText>Born-Haber cycle</w:instrText>
      </w:r>
      <w:r>
        <w:instrText xml:space="preserve">" </w:instrText>
      </w:r>
      <w:r>
        <w:fldChar w:fldCharType="end"/>
      </w:r>
      <w:r>
        <w:t>, describing the formation of an ionic solid.</w:t>
      </w:r>
    </w:p>
    <w:p w14:paraId="3F40E3A1" w14:textId="77777777" w:rsidR="0087770C" w:rsidRDefault="0087770C" w:rsidP="0087770C"/>
    <w:p w14:paraId="376961BE" w14:textId="77777777" w:rsidR="0087770C" w:rsidRDefault="0087770C" w:rsidP="0087770C">
      <w:r>
        <w:tab/>
        <w:t>Two pathways can be envisioned for the formation. Added together, the two pathways form a cycle. In one pathway, the ionic solid if formed directly from elements in their standard states.</w:t>
      </w:r>
    </w:p>
    <w:p w14:paraId="60D79016" w14:textId="77777777" w:rsidR="0087770C" w:rsidRDefault="0087770C" w:rsidP="0087770C"/>
    <w:p w14:paraId="48BF8292" w14:textId="77777777" w:rsidR="0087770C" w:rsidRDefault="0087770C" w:rsidP="0087770C">
      <w:pPr>
        <w:ind w:left="720" w:firstLine="720"/>
      </w:pPr>
      <w:r>
        <w:t>Na(s) + ½ Cl</w:t>
      </w:r>
      <w:r>
        <w:rPr>
          <w:vertAlign w:val="subscript"/>
        </w:rPr>
        <w:t>2</w:t>
      </w:r>
      <w:r>
        <w:t xml:space="preserve"> </w:t>
      </w:r>
      <w:r>
        <w:sym w:font="Wingdings" w:char="F0E0"/>
      </w:r>
      <w:r>
        <w:t xml:space="preserve"> NaCl(s)</w:t>
      </w:r>
      <w:r>
        <w:tab/>
      </w:r>
      <w:r>
        <w:tab/>
      </w:r>
      <w:r w:rsidRPr="00514ACA">
        <w:rPr>
          <w:rFonts w:ascii="Symbol" w:hAnsi="Symbol"/>
        </w:rPr>
        <w:t></w:t>
      </w:r>
      <w:proofErr w:type="gramStart"/>
      <w:r>
        <w:t>H</w:t>
      </w:r>
      <w:r>
        <w:rPr>
          <w:vertAlign w:val="subscript"/>
        </w:rPr>
        <w:t>f</w:t>
      </w:r>
      <w:r>
        <w:t>(</w:t>
      </w:r>
      <w:proofErr w:type="gramEnd"/>
      <w:r>
        <w:t>NaCl)</w:t>
      </w:r>
    </w:p>
    <w:p w14:paraId="7600E810" w14:textId="77777777" w:rsidR="0087770C" w:rsidRDefault="0087770C" w:rsidP="0087770C"/>
    <w:p w14:paraId="1BD3A387" w14:textId="77777777" w:rsidR="0087770C" w:rsidRDefault="0087770C" w:rsidP="0087770C">
      <w:r>
        <w:t>The other pathway involves a series of steps that take the elements from neutral species in their standard states to ions in the gas phase.</w:t>
      </w:r>
    </w:p>
    <w:p w14:paraId="2135334F" w14:textId="77777777" w:rsidR="0087770C" w:rsidRDefault="0087770C" w:rsidP="0087770C"/>
    <w:p w14:paraId="10FE1932" w14:textId="77777777" w:rsidR="0087770C" w:rsidRDefault="0087770C" w:rsidP="0087770C">
      <w:pPr>
        <w:ind w:left="720" w:firstLine="720"/>
      </w:pPr>
      <w:r>
        <w:t xml:space="preserve">Na(s) </w:t>
      </w:r>
      <w:r>
        <w:sym w:font="Wingdings" w:char="F0E0"/>
      </w:r>
      <w:r>
        <w:t xml:space="preserve"> Na(g)</w:t>
      </w:r>
      <w:r>
        <w:tab/>
      </w:r>
      <w:r>
        <w:tab/>
      </w:r>
      <w:r>
        <w:tab/>
      </w:r>
      <w:r w:rsidRPr="00514ACA">
        <w:rPr>
          <w:rFonts w:ascii="Symbol" w:hAnsi="Symbol"/>
        </w:rPr>
        <w:t></w:t>
      </w:r>
      <w:proofErr w:type="spellStart"/>
      <w:proofErr w:type="gramStart"/>
      <w:r>
        <w:t>H</w:t>
      </w:r>
      <w:r>
        <w:rPr>
          <w:vertAlign w:val="subscript"/>
        </w:rPr>
        <w:t>sub</w:t>
      </w:r>
      <w:proofErr w:type="spellEnd"/>
      <w:r>
        <w:t>(</w:t>
      </w:r>
      <w:proofErr w:type="gramEnd"/>
      <w:r>
        <w:t>Na)</w:t>
      </w:r>
    </w:p>
    <w:p w14:paraId="7F194F2E" w14:textId="77777777" w:rsidR="0087770C" w:rsidRDefault="0087770C" w:rsidP="0087770C">
      <w:pPr>
        <w:ind w:left="720" w:firstLine="720"/>
      </w:pPr>
      <w:r>
        <w:t xml:space="preserve">Na(g) </w:t>
      </w:r>
      <w:r>
        <w:sym w:font="Wingdings" w:char="F0E0"/>
      </w:r>
      <w:r>
        <w:t xml:space="preserve"> Na</w:t>
      </w:r>
      <w:r>
        <w:rPr>
          <w:vertAlign w:val="superscript"/>
        </w:rPr>
        <w:t>+</w:t>
      </w:r>
      <w:r>
        <w:t>(g) + e</w:t>
      </w:r>
      <w:r>
        <w:rPr>
          <w:vertAlign w:val="superscript"/>
        </w:rPr>
        <w:t>-</w:t>
      </w:r>
      <w:r>
        <w:tab/>
      </w:r>
      <w:r>
        <w:tab/>
      </w:r>
      <w:r>
        <w:tab/>
        <w:t>1</w:t>
      </w:r>
      <w:r w:rsidRPr="00514ACA">
        <w:rPr>
          <w:vertAlign w:val="superscript"/>
        </w:rPr>
        <w:t>st</w:t>
      </w:r>
      <w:r>
        <w:t xml:space="preserve"> IP(Na)</w:t>
      </w:r>
    </w:p>
    <w:p w14:paraId="08FF8483" w14:textId="77777777" w:rsidR="0087770C" w:rsidRDefault="0087770C" w:rsidP="0087770C">
      <w:pPr>
        <w:ind w:left="720" w:firstLine="720"/>
      </w:pPr>
      <w:r>
        <w:t>½ Cl</w:t>
      </w:r>
      <w:r>
        <w:rPr>
          <w:vertAlign w:val="subscript"/>
        </w:rPr>
        <w:t>2</w:t>
      </w:r>
      <w:r>
        <w:t xml:space="preserve">(g) </w:t>
      </w:r>
      <w:r>
        <w:sym w:font="Wingdings" w:char="F0E0"/>
      </w:r>
      <w:r>
        <w:t xml:space="preserve"> Cl(g)</w:t>
      </w:r>
      <w:r>
        <w:tab/>
      </w:r>
      <w:r>
        <w:tab/>
      </w:r>
      <w:r>
        <w:tab/>
        <w:t>½ D(Cl-Cl)</w:t>
      </w:r>
    </w:p>
    <w:p w14:paraId="4D8B3F2D" w14:textId="77777777" w:rsidR="0087770C" w:rsidRDefault="0087770C" w:rsidP="0087770C">
      <w:pPr>
        <w:ind w:left="720" w:firstLine="720"/>
      </w:pPr>
      <w:r>
        <w:t>Cl(g) + e</w:t>
      </w:r>
      <w:r>
        <w:rPr>
          <w:vertAlign w:val="superscript"/>
        </w:rPr>
        <w:t>-</w:t>
      </w:r>
      <w:r>
        <w:t xml:space="preserve"> </w:t>
      </w:r>
      <w:r>
        <w:sym w:font="Wingdings" w:char="F0E0"/>
      </w:r>
      <w:r>
        <w:t xml:space="preserve"> Cl</w:t>
      </w:r>
      <w:r>
        <w:rPr>
          <w:vertAlign w:val="superscript"/>
        </w:rPr>
        <w:t>-</w:t>
      </w:r>
      <w:r>
        <w:t>(g)</w:t>
      </w:r>
      <w:r>
        <w:tab/>
      </w:r>
      <w:r>
        <w:tab/>
      </w:r>
      <w:r>
        <w:tab/>
        <w:t>1</w:t>
      </w:r>
      <w:r w:rsidRPr="00514ACA">
        <w:rPr>
          <w:vertAlign w:val="superscript"/>
        </w:rPr>
        <w:t>st</w:t>
      </w:r>
      <w:r>
        <w:t xml:space="preserve"> EA(Cl)</w:t>
      </w:r>
    </w:p>
    <w:p w14:paraId="720373EA" w14:textId="77777777" w:rsidR="0087770C" w:rsidRDefault="0087770C" w:rsidP="0087770C">
      <w:pPr>
        <w:ind w:left="720" w:firstLine="720"/>
      </w:pPr>
      <w:r>
        <w:t>Na</w:t>
      </w:r>
      <w:r>
        <w:rPr>
          <w:vertAlign w:val="superscript"/>
        </w:rPr>
        <w:t>+</w:t>
      </w:r>
      <w:r>
        <w:t>(g) + Cl</w:t>
      </w:r>
      <w:r>
        <w:rPr>
          <w:vertAlign w:val="superscript"/>
        </w:rPr>
        <w:t>-</w:t>
      </w:r>
      <w:r>
        <w:t xml:space="preserve">(g) </w:t>
      </w:r>
      <w:r>
        <w:sym w:font="Wingdings" w:char="F0E0"/>
      </w:r>
      <w:r>
        <w:t xml:space="preserve"> NaCl(s)</w:t>
      </w:r>
      <w:r>
        <w:tab/>
      </w:r>
      <w:r>
        <w:tab/>
      </w:r>
      <w:r w:rsidRPr="00263DDB">
        <w:rPr>
          <w:rFonts w:ascii="Symbol" w:hAnsi="Symbol"/>
        </w:rPr>
        <w:t></w:t>
      </w:r>
      <w:proofErr w:type="spellStart"/>
      <w:proofErr w:type="gramStart"/>
      <w:r>
        <w:t>H</w:t>
      </w:r>
      <w:r>
        <w:rPr>
          <w:vertAlign w:val="subscript"/>
        </w:rPr>
        <w:t>Lat</w:t>
      </w:r>
      <w:proofErr w:type="spellEnd"/>
      <w:r>
        <w:t>(</w:t>
      </w:r>
      <w:proofErr w:type="gramEnd"/>
      <w:r>
        <w:t>NaCl)</w:t>
      </w:r>
    </w:p>
    <w:p w14:paraId="0982DEA8" w14:textId="77777777" w:rsidR="0087770C" w:rsidRDefault="0087770C" w:rsidP="0087770C"/>
    <w:p w14:paraId="7CA4963D" w14:textId="77777777" w:rsidR="0087770C" w:rsidRDefault="0087770C" w:rsidP="0087770C">
      <w:r>
        <w:t>It should be clear that when added (after proper manipulation if needed), the second set of reactions yield the first reaction. Because of this, the total enthalpy changes must all add.</w:t>
      </w:r>
    </w:p>
    <w:p w14:paraId="51249FBD" w14:textId="77777777" w:rsidR="0087770C" w:rsidRDefault="0087770C" w:rsidP="0087770C"/>
    <w:p w14:paraId="0510FFFD" w14:textId="77777777" w:rsidR="0087770C" w:rsidRPr="006E66EA" w:rsidRDefault="0087770C" w:rsidP="0087770C">
      <w:pPr>
        <w:jc w:val="center"/>
      </w:pPr>
      <w:r w:rsidRPr="006E66EA">
        <w:rPr>
          <w:rFonts w:ascii="Symbol" w:hAnsi="Symbol"/>
        </w:rPr>
        <w:t></w:t>
      </w:r>
      <w:proofErr w:type="spellStart"/>
      <w:proofErr w:type="gramStart"/>
      <w:r>
        <w:t>H</w:t>
      </w:r>
      <w:r>
        <w:rPr>
          <w:vertAlign w:val="subscript"/>
        </w:rPr>
        <w:t>sub</w:t>
      </w:r>
      <w:proofErr w:type="spellEnd"/>
      <w:r w:rsidRPr="006E66EA">
        <w:t>(</w:t>
      </w:r>
      <w:proofErr w:type="gramEnd"/>
      <w:r w:rsidRPr="006E66EA">
        <w:t xml:space="preserve">Na) + 1st IP(Na) + </w:t>
      </w:r>
      <w:r>
        <w:t>½ D(Cl-Cl) + 1</w:t>
      </w:r>
      <w:r w:rsidRPr="006E66EA">
        <w:rPr>
          <w:vertAlign w:val="superscript"/>
        </w:rPr>
        <w:t>st</w:t>
      </w:r>
      <w:r>
        <w:t xml:space="preserve"> EA(Cl) + </w:t>
      </w:r>
      <w:r w:rsidRPr="006E66EA">
        <w:rPr>
          <w:rFonts w:ascii="Symbol" w:hAnsi="Symbol"/>
        </w:rPr>
        <w:t></w:t>
      </w:r>
      <w:proofErr w:type="spellStart"/>
      <w:r>
        <w:t>H</w:t>
      </w:r>
      <w:r>
        <w:rPr>
          <w:vertAlign w:val="subscript"/>
        </w:rPr>
        <w:t>lat</w:t>
      </w:r>
      <w:proofErr w:type="spellEnd"/>
      <w:r>
        <w:t xml:space="preserve">(NaCl) = </w:t>
      </w:r>
      <w:r w:rsidRPr="006E66EA">
        <w:rPr>
          <w:rFonts w:ascii="Symbol" w:hAnsi="Symbol"/>
        </w:rPr>
        <w:t></w:t>
      </w:r>
      <w:r>
        <w:t>H</w:t>
      </w:r>
      <w:r>
        <w:rPr>
          <w:vertAlign w:val="subscript"/>
        </w:rPr>
        <w:t>f</w:t>
      </w:r>
      <w:r>
        <w:t>(NaCl)</w:t>
      </w:r>
    </w:p>
    <w:p w14:paraId="783936B8" w14:textId="77777777" w:rsidR="0087770C" w:rsidRDefault="0087770C" w:rsidP="0087770C"/>
    <w:p w14:paraId="45F51852" w14:textId="77777777" w:rsidR="0087770C" w:rsidRDefault="0087770C" w:rsidP="0087770C">
      <w:r>
        <w:lastRenderedPageBreak/>
        <w:t xml:space="preserve">This can be depicted graphically, the advantage being that arrows can be used to indicate </w:t>
      </w:r>
      <w:r w:rsidR="001A6CDC">
        <w:t>endothermi</w:t>
      </w:r>
      <w:r>
        <w:t>c or exothermic changes. An example of the Born-Haber Cycle for NaCl is shown below.</w:t>
      </w:r>
    </w:p>
    <w:p w14:paraId="66B2D5C8" w14:textId="77777777" w:rsidR="0087770C" w:rsidRDefault="0087770C" w:rsidP="0087770C"/>
    <w:p w14:paraId="75C04B3F" w14:textId="77777777" w:rsidR="0087770C" w:rsidRDefault="0087770C" w:rsidP="0087770C">
      <w:pPr>
        <w:jc w:val="center"/>
      </w:pPr>
      <w:r>
        <w:rPr>
          <w:noProof/>
        </w:rPr>
        <w:drawing>
          <wp:inline distT="0" distB="0" distL="0" distR="0" wp14:anchorId="0FEEF5DB" wp14:editId="5D5A9505">
            <wp:extent cx="5505450" cy="386715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9"/>
                    <pic:cNvPicPr>
                      <a:picLocks noChangeAspect="1" noChangeArrowheads="1"/>
                    </pic:cNvPicPr>
                  </pic:nvPicPr>
                  <pic:blipFill>
                    <a:blip r:embed="rId102">
                      <a:extLst>
                        <a:ext uri="{28A0092B-C50C-407E-A947-70E740481C1C}">
                          <a14:useLocalDpi xmlns:a14="http://schemas.microsoft.com/office/drawing/2010/main" val="0"/>
                        </a:ext>
                      </a:extLst>
                    </a:blip>
                    <a:srcRect/>
                    <a:stretch>
                      <a:fillRect/>
                    </a:stretch>
                  </pic:blipFill>
                  <pic:spPr bwMode="auto">
                    <a:xfrm>
                      <a:off x="0" y="0"/>
                      <a:ext cx="5505450" cy="3867150"/>
                    </a:xfrm>
                    <a:prstGeom prst="rect">
                      <a:avLst/>
                    </a:prstGeom>
                    <a:noFill/>
                    <a:ln>
                      <a:noFill/>
                    </a:ln>
                  </pic:spPr>
                </pic:pic>
              </a:graphicData>
            </a:graphic>
          </wp:inline>
        </w:drawing>
      </w:r>
    </w:p>
    <w:p w14:paraId="6D1397CF" w14:textId="77777777" w:rsidR="0087770C" w:rsidRDefault="0087770C" w:rsidP="0087770C"/>
    <w:p w14:paraId="23B3DE02" w14:textId="77777777" w:rsidR="0087770C" w:rsidRDefault="0087770C" w:rsidP="0087770C">
      <w:r>
        <w:tab/>
        <w:t>In many applications, all but one leg of the cycle is known, and the job is to determine the magnitude of the missing leg.</w:t>
      </w:r>
    </w:p>
    <w:p w14:paraId="4658A54E" w14:textId="77777777" w:rsidR="0087770C" w:rsidRDefault="0087770C" w:rsidP="0087770C"/>
    <w:tbl>
      <w:tblPr>
        <w:tblStyle w:val="TableGrid"/>
        <w:tblW w:w="0" w:type="auto"/>
        <w:shd w:val="clear" w:color="auto" w:fill="D9D9D9" w:themeFill="background1" w:themeFillShade="D9"/>
        <w:tblLook w:val="04A0" w:firstRow="1" w:lastRow="0" w:firstColumn="1" w:lastColumn="0" w:noHBand="0" w:noVBand="1"/>
      </w:tblPr>
      <w:tblGrid>
        <w:gridCol w:w="9576"/>
      </w:tblGrid>
      <w:tr w:rsidR="0087770C" w14:paraId="44EC3299" w14:textId="77777777" w:rsidTr="00C13885">
        <w:tc>
          <w:tcPr>
            <w:tcW w:w="9576" w:type="dxa"/>
            <w:shd w:val="clear" w:color="auto" w:fill="D9D9D9" w:themeFill="background1" w:themeFillShade="D9"/>
          </w:tcPr>
          <w:p w14:paraId="51CA6C1D" w14:textId="77777777" w:rsidR="0087770C" w:rsidRDefault="0087770C" w:rsidP="00C13885">
            <w:r w:rsidRPr="001B40CE">
              <w:rPr>
                <w:b/>
              </w:rPr>
              <w:t>Example</w:t>
            </w:r>
            <w:r>
              <w:t>:</w:t>
            </w:r>
          </w:p>
          <w:p w14:paraId="5DA27903" w14:textId="77777777" w:rsidR="0087770C" w:rsidRDefault="0087770C" w:rsidP="00C13885">
            <w:r>
              <w:t xml:space="preserve">Given the following data, find </w:t>
            </w:r>
            <w:r w:rsidRPr="001B40CE">
              <w:rPr>
                <w:rFonts w:ascii="Symbol" w:hAnsi="Symbol"/>
              </w:rPr>
              <w:t></w:t>
            </w:r>
            <w:r w:rsidRPr="001B40CE">
              <w:t>H</w:t>
            </w:r>
            <w:r>
              <w:rPr>
                <w:vertAlign w:val="subscript"/>
              </w:rPr>
              <w:t>f</w:t>
            </w:r>
            <w:r>
              <w:softHyphen/>
              <w:t xml:space="preserve"> for KBr.</w:t>
            </w:r>
          </w:p>
          <w:p w14:paraId="3D09582F" w14:textId="77777777" w:rsidR="0087770C" w:rsidRDefault="0087770C" w:rsidP="00C13885"/>
          <w:p w14:paraId="2A88D2BA" w14:textId="77777777" w:rsidR="0087770C" w:rsidRDefault="0087770C" w:rsidP="00C13885">
            <w:pPr>
              <w:ind w:left="1440"/>
            </w:pPr>
            <w:r>
              <w:t xml:space="preserve">K(s) </w:t>
            </w:r>
            <w:r>
              <w:sym w:font="Wingdings" w:char="F0E0"/>
            </w:r>
            <w:r>
              <w:t xml:space="preserve"> K(g)</w:t>
            </w:r>
            <w:r>
              <w:tab/>
            </w:r>
            <w:r>
              <w:tab/>
            </w:r>
            <w:r>
              <w:tab/>
            </w:r>
            <w:r w:rsidRPr="001A28D1">
              <w:rPr>
                <w:rFonts w:ascii="Symbol" w:hAnsi="Symbol"/>
              </w:rPr>
              <w:t></w:t>
            </w:r>
            <w:proofErr w:type="spellStart"/>
            <w:r>
              <w:t>H</w:t>
            </w:r>
            <w:r>
              <w:rPr>
                <w:vertAlign w:val="subscript"/>
              </w:rPr>
              <w:t>sub</w:t>
            </w:r>
            <w:proofErr w:type="spellEnd"/>
            <w:r>
              <w:t xml:space="preserve"> = 89 kJ/mol</w:t>
            </w:r>
          </w:p>
          <w:p w14:paraId="5E08E044" w14:textId="77777777" w:rsidR="0087770C" w:rsidRDefault="0087770C" w:rsidP="00C13885">
            <w:pPr>
              <w:ind w:left="1440"/>
            </w:pPr>
            <w:r>
              <w:t>Br</w:t>
            </w:r>
            <w:r>
              <w:rPr>
                <w:vertAlign w:val="subscript"/>
              </w:rPr>
              <w:t>2</w:t>
            </w:r>
            <w:r>
              <w:t xml:space="preserve">(l) </w:t>
            </w:r>
            <w:r>
              <w:sym w:font="Wingdings" w:char="F0E0"/>
            </w:r>
            <w:r>
              <w:t xml:space="preserve"> Br</w:t>
            </w:r>
            <w:r>
              <w:rPr>
                <w:vertAlign w:val="subscript"/>
              </w:rPr>
              <w:t>2</w:t>
            </w:r>
            <w:r>
              <w:t>(g)</w:t>
            </w:r>
            <w:r>
              <w:tab/>
            </w:r>
            <w:r>
              <w:tab/>
            </w:r>
            <w:r w:rsidRPr="001A28D1">
              <w:rPr>
                <w:rFonts w:ascii="Symbol" w:hAnsi="Symbol"/>
              </w:rPr>
              <w:t></w:t>
            </w:r>
            <w:proofErr w:type="spellStart"/>
            <w:r>
              <w:t>H</w:t>
            </w:r>
            <w:r>
              <w:rPr>
                <w:vertAlign w:val="subscript"/>
              </w:rPr>
              <w:t>vap</w:t>
            </w:r>
            <w:proofErr w:type="spellEnd"/>
            <w:r>
              <w:t xml:space="preserve"> = 31 kJ/mol</w:t>
            </w:r>
          </w:p>
          <w:p w14:paraId="15908179" w14:textId="77777777" w:rsidR="0087770C" w:rsidRPr="001A28D1" w:rsidRDefault="0087770C" w:rsidP="00C13885">
            <w:pPr>
              <w:ind w:left="1440"/>
            </w:pPr>
            <w:r>
              <w:t>Br</w:t>
            </w:r>
            <w:r>
              <w:rPr>
                <w:vertAlign w:val="subscript"/>
              </w:rPr>
              <w:t>2</w:t>
            </w:r>
            <w:r>
              <w:t xml:space="preserve">(g) </w:t>
            </w:r>
            <w:r>
              <w:sym w:font="Wingdings" w:char="F0E0"/>
            </w:r>
            <w:r>
              <w:t xml:space="preserve"> 2 Br(g)</w:t>
            </w:r>
            <w:r>
              <w:tab/>
            </w:r>
            <w:r>
              <w:tab/>
              <w:t>D(Br-Br) = 193 kJ/mol</w:t>
            </w:r>
          </w:p>
          <w:p w14:paraId="63C3C098" w14:textId="77777777" w:rsidR="0087770C" w:rsidRDefault="0087770C" w:rsidP="00C13885">
            <w:pPr>
              <w:ind w:left="1440"/>
            </w:pPr>
            <w:r>
              <w:t xml:space="preserve">K(g) </w:t>
            </w:r>
            <w:r>
              <w:sym w:font="Wingdings" w:char="F0E0"/>
            </w:r>
            <w:r>
              <w:t xml:space="preserve"> K</w:t>
            </w:r>
            <w:r>
              <w:rPr>
                <w:vertAlign w:val="superscript"/>
              </w:rPr>
              <w:t>+</w:t>
            </w:r>
            <w:r>
              <w:t>(g) + e</w:t>
            </w:r>
            <w:r>
              <w:rPr>
                <w:vertAlign w:val="superscript"/>
              </w:rPr>
              <w:t>-</w:t>
            </w:r>
            <w:r>
              <w:tab/>
            </w:r>
            <w:r>
              <w:tab/>
              <w:t>1</w:t>
            </w:r>
            <w:r w:rsidRPr="001A28D1">
              <w:rPr>
                <w:vertAlign w:val="superscript"/>
              </w:rPr>
              <w:t>st</w:t>
            </w:r>
            <w:r>
              <w:t xml:space="preserve"> IP(K) = 419 kJ/mol</w:t>
            </w:r>
          </w:p>
          <w:p w14:paraId="67C0658D" w14:textId="77777777" w:rsidR="0087770C" w:rsidRDefault="0087770C" w:rsidP="00C13885">
            <w:pPr>
              <w:ind w:left="1440"/>
            </w:pPr>
            <w:r>
              <w:t>Br(g) + e</w:t>
            </w:r>
            <w:r>
              <w:rPr>
                <w:vertAlign w:val="superscript"/>
              </w:rPr>
              <w:t>-</w:t>
            </w:r>
            <w:r>
              <w:t xml:space="preserve"> </w:t>
            </w:r>
            <w:r>
              <w:sym w:font="Wingdings" w:char="F0E0"/>
            </w:r>
            <w:r>
              <w:t xml:space="preserve"> Br</w:t>
            </w:r>
            <w:r>
              <w:rPr>
                <w:vertAlign w:val="superscript"/>
              </w:rPr>
              <w:t>-</w:t>
            </w:r>
            <w:r>
              <w:t>(g)</w:t>
            </w:r>
            <w:r>
              <w:tab/>
            </w:r>
            <w:r>
              <w:tab/>
              <w:t>1</w:t>
            </w:r>
            <w:r w:rsidRPr="001A28D1">
              <w:rPr>
                <w:vertAlign w:val="superscript"/>
              </w:rPr>
              <w:t>st</w:t>
            </w:r>
            <w:r>
              <w:t xml:space="preserve"> EA(Br) = 194 kJ/mol</w:t>
            </w:r>
          </w:p>
          <w:p w14:paraId="5B04C65C" w14:textId="77777777" w:rsidR="0087770C" w:rsidRDefault="0087770C" w:rsidP="00C13885">
            <w:pPr>
              <w:ind w:left="1440"/>
            </w:pPr>
            <w:r>
              <w:t>K</w:t>
            </w:r>
            <w:r>
              <w:rPr>
                <w:vertAlign w:val="superscript"/>
              </w:rPr>
              <w:t>+</w:t>
            </w:r>
            <w:r>
              <w:t>(g) + Br</w:t>
            </w:r>
            <w:r>
              <w:rPr>
                <w:vertAlign w:val="superscript"/>
              </w:rPr>
              <w:t>-</w:t>
            </w:r>
            <w:r>
              <w:t xml:space="preserve">(g) </w:t>
            </w:r>
            <w:r>
              <w:sym w:font="Wingdings" w:char="F0E0"/>
            </w:r>
            <w:r>
              <w:t xml:space="preserve"> KBr(s)</w:t>
            </w:r>
            <w:r>
              <w:tab/>
            </w:r>
            <w:r w:rsidRPr="001A28D1">
              <w:rPr>
                <w:rFonts w:ascii="Symbol" w:hAnsi="Symbol"/>
              </w:rPr>
              <w:t></w:t>
            </w:r>
            <w:proofErr w:type="spellStart"/>
            <w:r>
              <w:t>H</w:t>
            </w:r>
            <w:r>
              <w:rPr>
                <w:vertAlign w:val="subscript"/>
              </w:rPr>
              <w:t>Lat</w:t>
            </w:r>
            <w:proofErr w:type="spellEnd"/>
            <w:r>
              <w:t xml:space="preserve"> = 672 kJ/mol</w:t>
            </w:r>
          </w:p>
          <w:p w14:paraId="613AA617" w14:textId="77777777" w:rsidR="0087770C" w:rsidRDefault="0087770C" w:rsidP="00C13885"/>
          <w:p w14:paraId="2202A510" w14:textId="77777777" w:rsidR="0087770C" w:rsidRDefault="0087770C" w:rsidP="00C13885">
            <w:r w:rsidRPr="001B40CE">
              <w:rPr>
                <w:b/>
              </w:rPr>
              <w:t>Answer</w:t>
            </w:r>
            <w:r>
              <w:t>:</w:t>
            </w:r>
          </w:p>
          <w:p w14:paraId="5A830F15" w14:textId="77777777" w:rsidR="0087770C" w:rsidRDefault="0087770C" w:rsidP="00C13885">
            <w:r w:rsidRPr="001B40CE">
              <w:rPr>
                <w:rFonts w:ascii="Symbol" w:hAnsi="Symbol"/>
              </w:rPr>
              <w:t></w:t>
            </w:r>
            <w:r>
              <w:t>H</w:t>
            </w:r>
            <w:r>
              <w:rPr>
                <w:vertAlign w:val="subscript"/>
              </w:rPr>
              <w:t>f</w:t>
            </w:r>
            <w:r>
              <w:t xml:space="preserve"> = -246 kJ/mol</w:t>
            </w:r>
          </w:p>
          <w:p w14:paraId="70E68246" w14:textId="77777777" w:rsidR="0087770C" w:rsidRDefault="0087770C" w:rsidP="00C13885"/>
          <w:p w14:paraId="5620BBFA" w14:textId="77777777" w:rsidR="0087770C" w:rsidRPr="001B40CE" w:rsidRDefault="0087770C" w:rsidP="00C13885">
            <w:pPr>
              <w:ind w:left="720" w:hanging="720"/>
            </w:pPr>
            <w:r w:rsidRPr="001B40CE">
              <w:rPr>
                <w:i/>
              </w:rPr>
              <w:t>Note</w:t>
            </w:r>
            <w:r>
              <w:t>: This cycle required the extra leg of the vaporization of Br</w:t>
            </w:r>
            <w:r>
              <w:rPr>
                <w:vertAlign w:val="subscript"/>
              </w:rPr>
              <w:t>2</w:t>
            </w:r>
            <w:r>
              <w:t>. Many cycles involve ions with greater than unit charge and may require extra ionization steps as well!</w:t>
            </w:r>
          </w:p>
          <w:p w14:paraId="40D84C19" w14:textId="77777777" w:rsidR="0087770C" w:rsidRDefault="0087770C" w:rsidP="00C13885">
            <w:pPr>
              <w:tabs>
                <w:tab w:val="left" w:pos="2160"/>
              </w:tabs>
            </w:pPr>
          </w:p>
        </w:tc>
      </w:tr>
    </w:tbl>
    <w:p w14:paraId="345DF76B" w14:textId="77777777" w:rsidR="0087770C" w:rsidRDefault="0087770C" w:rsidP="0087770C"/>
    <w:p w14:paraId="13E98390" w14:textId="77777777" w:rsidR="0087770C" w:rsidRPr="008537AE" w:rsidRDefault="0087770C" w:rsidP="008537AE"/>
    <w:sdt>
      <w:sdtPr>
        <w:rPr>
          <w:rFonts w:ascii="Times New Roman" w:eastAsia="Times New Roman" w:hAnsi="Times New Roman"/>
          <w:b w:val="0"/>
          <w:bCs w:val="0"/>
          <w:color w:val="auto"/>
          <w:sz w:val="24"/>
          <w:szCs w:val="24"/>
        </w:rPr>
        <w:id w:val="-2073109512"/>
        <w:docPartObj>
          <w:docPartGallery w:val="Bibliographies"/>
          <w:docPartUnique/>
        </w:docPartObj>
      </w:sdtPr>
      <w:sdtContent>
        <w:p w14:paraId="0068EDEE" w14:textId="77777777" w:rsidR="00C87D74" w:rsidRDefault="00C87D74">
          <w:pPr>
            <w:pStyle w:val="Heading1"/>
          </w:pPr>
          <w:r>
            <w:t>References</w:t>
          </w:r>
        </w:p>
        <w:sdt>
          <w:sdtPr>
            <w:id w:val="111145805"/>
            <w:bibliography/>
          </w:sdtPr>
          <w:sdtContent>
            <w:p w14:paraId="547C62EE" w14:textId="77777777" w:rsidR="00986A60" w:rsidRDefault="00C87D74" w:rsidP="00986A60">
              <w:pPr>
                <w:pStyle w:val="Bibliography"/>
                <w:ind w:left="720" w:hanging="720"/>
                <w:rPr>
                  <w:noProof/>
                </w:rPr>
              </w:pPr>
              <w:r>
                <w:fldChar w:fldCharType="begin"/>
              </w:r>
              <w:r>
                <w:instrText xml:space="preserve"> BIBLIOGRAPHY </w:instrText>
              </w:r>
              <w:r>
                <w:fldChar w:fldCharType="separate"/>
              </w:r>
              <w:r w:rsidR="00986A60">
                <w:rPr>
                  <w:noProof/>
                </w:rPr>
                <w:t xml:space="preserve">Balcan, M., Arzik, S., &amp; Altunata, T. (1996). The determination of the heats of combustion and the resonance energies of some substituted naphthalenes. </w:t>
              </w:r>
              <w:r w:rsidR="00986A60">
                <w:rPr>
                  <w:i/>
                  <w:iCs/>
                  <w:noProof/>
                </w:rPr>
                <w:t>Thermichimica Acta, 278</w:t>
              </w:r>
              <w:r w:rsidR="00986A60">
                <w:rPr>
                  <w:noProof/>
                </w:rPr>
                <w:t>, 49-56.</w:t>
              </w:r>
            </w:p>
            <w:p w14:paraId="42EC2964" w14:textId="77777777" w:rsidR="00986A60" w:rsidRDefault="00986A60" w:rsidP="00986A60">
              <w:pPr>
                <w:pStyle w:val="Bibliography"/>
                <w:ind w:left="720" w:hanging="720"/>
                <w:rPr>
                  <w:noProof/>
                </w:rPr>
              </w:pPr>
              <w:r>
                <w:rPr>
                  <w:noProof/>
                </w:rPr>
                <w:t xml:space="preserve">Einstein, A. (1979). </w:t>
              </w:r>
              <w:r>
                <w:rPr>
                  <w:i/>
                  <w:iCs/>
                  <w:noProof/>
                </w:rPr>
                <w:t>Autobiographical Notes. A Centennial Edition.</w:t>
              </w:r>
              <w:r>
                <w:rPr>
                  <w:noProof/>
                </w:rPr>
                <w:t xml:space="preserve"> Open Court Publishing Company.</w:t>
              </w:r>
            </w:p>
            <w:p w14:paraId="78FCBCE3" w14:textId="77777777" w:rsidR="00986A60" w:rsidRDefault="00986A60" w:rsidP="00986A60">
              <w:pPr>
                <w:pStyle w:val="Bibliography"/>
                <w:ind w:left="720" w:hanging="720"/>
                <w:rPr>
                  <w:noProof/>
                </w:rPr>
              </w:pPr>
              <w:r>
                <w:rPr>
                  <w:noProof/>
                </w:rPr>
                <w:t xml:space="preserve">Encyclopedia.com. (2008). </w:t>
              </w:r>
              <w:r>
                <w:rPr>
                  <w:i/>
                  <w:iCs/>
                  <w:noProof/>
                </w:rPr>
                <w:t>James Prescott Joule</w:t>
              </w:r>
              <w:r>
                <w:rPr>
                  <w:noProof/>
                </w:rPr>
                <w:t>. Retrieved March 30, 2016, from Complete Dictionary of Scientific Biography: http://www.encyclopedia.com/doc/1G2-2830902225.html</w:t>
              </w:r>
            </w:p>
            <w:p w14:paraId="12E74F52" w14:textId="77777777" w:rsidR="00C87D74" w:rsidRDefault="00C87D74" w:rsidP="00986A60">
              <w:r>
                <w:rPr>
                  <w:b/>
                  <w:bCs/>
                  <w:noProof/>
                </w:rPr>
                <w:fldChar w:fldCharType="end"/>
              </w:r>
            </w:p>
          </w:sdtContent>
        </w:sdt>
      </w:sdtContent>
    </w:sdt>
    <w:p w14:paraId="4EDAC432" w14:textId="77777777" w:rsidR="00FF2DD6" w:rsidRDefault="008362C3" w:rsidP="00F84302">
      <w:pPr>
        <w:pStyle w:val="Heading1"/>
      </w:pPr>
      <w:r>
        <w:t>Vocabulary and Concepts</w:t>
      </w:r>
    </w:p>
    <w:p w14:paraId="39A58FFA" w14:textId="77777777" w:rsidR="000B38FA" w:rsidRDefault="008362C3" w:rsidP="00FF2DD6">
      <w:pPr>
        <w:rPr>
          <w:noProof/>
        </w:rPr>
        <w:sectPr w:rsidR="000B38FA" w:rsidSect="00F44307">
          <w:headerReference w:type="even" r:id="rId103"/>
          <w:headerReference w:type="default" r:id="rId104"/>
          <w:footerReference w:type="even" r:id="rId105"/>
          <w:footerReference w:type="default" r:id="rId106"/>
          <w:footerReference w:type="first" r:id="rId107"/>
          <w:pgSz w:w="12240" w:h="15840"/>
          <w:pgMar w:top="1440" w:right="1440" w:bottom="1440" w:left="1440" w:header="720" w:footer="720" w:gutter="0"/>
          <w:pgNumType w:start="49"/>
          <w:cols w:space="720"/>
          <w:titlePg/>
          <w:docGrid w:linePitch="360"/>
        </w:sectPr>
      </w:pPr>
      <w:r w:rsidRPr="008F171C">
        <w:fldChar w:fldCharType="begin"/>
      </w:r>
      <w:r w:rsidRPr="008F171C">
        <w:instrText xml:space="preserve"> INDEX \e "</w:instrText>
      </w:r>
      <w:r w:rsidRPr="008F171C">
        <w:tab/>
        <w:instrText xml:space="preserve">" \c "2" \z "1033" </w:instrText>
      </w:r>
      <w:r w:rsidRPr="008F171C">
        <w:fldChar w:fldCharType="separate"/>
      </w:r>
    </w:p>
    <w:p w14:paraId="1F912D2F" w14:textId="77777777" w:rsidR="000B38FA" w:rsidRPr="000B38FA" w:rsidRDefault="000B38FA">
      <w:pPr>
        <w:pStyle w:val="Index1"/>
        <w:tabs>
          <w:tab w:val="right" w:leader="dot" w:pos="4310"/>
        </w:tabs>
        <w:rPr>
          <w:noProof/>
        </w:rPr>
      </w:pPr>
      <w:r w:rsidRPr="000B38FA">
        <w:rPr>
          <w:noProof/>
        </w:rPr>
        <w:t>adiabatic</w:t>
      </w:r>
      <w:r w:rsidRPr="000B38FA">
        <w:rPr>
          <w:noProof/>
        </w:rPr>
        <w:tab/>
        <w:t>60</w:t>
      </w:r>
    </w:p>
    <w:p w14:paraId="1F7F22DE" w14:textId="77777777" w:rsidR="000B38FA" w:rsidRPr="000B38FA" w:rsidRDefault="000B38FA">
      <w:pPr>
        <w:pStyle w:val="Index1"/>
        <w:tabs>
          <w:tab w:val="right" w:leader="dot" w:pos="4310"/>
        </w:tabs>
        <w:rPr>
          <w:noProof/>
        </w:rPr>
      </w:pPr>
      <w:r w:rsidRPr="000B38FA">
        <w:rPr>
          <w:noProof/>
        </w:rPr>
        <w:t>Bomb calorimetry</w:t>
      </w:r>
      <w:r w:rsidRPr="000B38FA">
        <w:rPr>
          <w:noProof/>
        </w:rPr>
        <w:tab/>
        <w:t>63</w:t>
      </w:r>
    </w:p>
    <w:p w14:paraId="6B695A5D" w14:textId="77777777" w:rsidR="000B38FA" w:rsidRPr="000B38FA" w:rsidRDefault="000B38FA">
      <w:pPr>
        <w:pStyle w:val="Index1"/>
        <w:tabs>
          <w:tab w:val="right" w:leader="dot" w:pos="4310"/>
        </w:tabs>
        <w:rPr>
          <w:noProof/>
        </w:rPr>
      </w:pPr>
      <w:r w:rsidRPr="000B38FA">
        <w:rPr>
          <w:noProof/>
        </w:rPr>
        <w:t>bond dissociation energy</w:t>
      </w:r>
      <w:r w:rsidRPr="000B38FA">
        <w:rPr>
          <w:noProof/>
        </w:rPr>
        <w:tab/>
        <w:t>71</w:t>
      </w:r>
    </w:p>
    <w:p w14:paraId="43BC9912" w14:textId="77777777" w:rsidR="000B38FA" w:rsidRPr="000B38FA" w:rsidRDefault="000B38FA">
      <w:pPr>
        <w:pStyle w:val="Index1"/>
        <w:tabs>
          <w:tab w:val="right" w:leader="dot" w:pos="4310"/>
        </w:tabs>
        <w:rPr>
          <w:noProof/>
        </w:rPr>
      </w:pPr>
      <w:r w:rsidRPr="000B38FA">
        <w:rPr>
          <w:noProof/>
        </w:rPr>
        <w:t>Born-Haber cycle</w:t>
      </w:r>
      <w:r w:rsidRPr="000B38FA">
        <w:rPr>
          <w:noProof/>
        </w:rPr>
        <w:tab/>
        <w:t>72</w:t>
      </w:r>
    </w:p>
    <w:p w14:paraId="354927F9" w14:textId="77777777" w:rsidR="000B38FA" w:rsidRPr="000B38FA" w:rsidRDefault="000B38FA">
      <w:pPr>
        <w:pStyle w:val="Index1"/>
        <w:tabs>
          <w:tab w:val="right" w:leader="dot" w:pos="4310"/>
        </w:tabs>
        <w:rPr>
          <w:noProof/>
        </w:rPr>
      </w:pPr>
      <w:r w:rsidRPr="000B38FA">
        <w:rPr>
          <w:noProof/>
        </w:rPr>
        <w:t>calorimetry</w:t>
      </w:r>
      <w:r w:rsidRPr="000B38FA">
        <w:rPr>
          <w:noProof/>
        </w:rPr>
        <w:tab/>
        <w:t>62</w:t>
      </w:r>
    </w:p>
    <w:p w14:paraId="528F4C87" w14:textId="77777777" w:rsidR="000B38FA" w:rsidRPr="000B38FA" w:rsidRDefault="000B38FA">
      <w:pPr>
        <w:pStyle w:val="Index1"/>
        <w:tabs>
          <w:tab w:val="right" w:leader="dot" w:pos="4310"/>
        </w:tabs>
        <w:rPr>
          <w:noProof/>
        </w:rPr>
      </w:pPr>
      <w:r w:rsidRPr="000B38FA">
        <w:rPr>
          <w:noProof/>
        </w:rPr>
        <w:t>combustion reactions</w:t>
      </w:r>
      <w:r w:rsidRPr="000B38FA">
        <w:rPr>
          <w:noProof/>
        </w:rPr>
        <w:tab/>
        <w:t>63</w:t>
      </w:r>
    </w:p>
    <w:p w14:paraId="5E77C569" w14:textId="77777777" w:rsidR="000B38FA" w:rsidRPr="000B38FA" w:rsidRDefault="000B38FA">
      <w:pPr>
        <w:pStyle w:val="Index1"/>
        <w:tabs>
          <w:tab w:val="right" w:leader="dot" w:pos="4310"/>
        </w:tabs>
        <w:rPr>
          <w:noProof/>
        </w:rPr>
      </w:pPr>
      <w:r w:rsidRPr="000B38FA">
        <w:rPr>
          <w:noProof/>
        </w:rPr>
        <w:t>constant pressure heat capacity</w:t>
      </w:r>
      <w:r w:rsidRPr="000B38FA">
        <w:rPr>
          <w:noProof/>
        </w:rPr>
        <w:tab/>
        <w:t>59</w:t>
      </w:r>
    </w:p>
    <w:p w14:paraId="33DD3C57" w14:textId="77777777" w:rsidR="000B38FA" w:rsidRPr="000B38FA" w:rsidRDefault="000B38FA">
      <w:pPr>
        <w:pStyle w:val="Index1"/>
        <w:tabs>
          <w:tab w:val="right" w:leader="dot" w:pos="4310"/>
        </w:tabs>
        <w:rPr>
          <w:noProof/>
        </w:rPr>
      </w:pPr>
      <w:r w:rsidRPr="000B38FA">
        <w:rPr>
          <w:noProof/>
        </w:rPr>
        <w:t>constant volume</w:t>
      </w:r>
      <w:r w:rsidRPr="000B38FA">
        <w:rPr>
          <w:noProof/>
        </w:rPr>
        <w:tab/>
        <w:t>58</w:t>
      </w:r>
    </w:p>
    <w:p w14:paraId="49609E5C" w14:textId="77777777" w:rsidR="000B38FA" w:rsidRPr="000B38FA" w:rsidRDefault="000B38FA">
      <w:pPr>
        <w:pStyle w:val="Index1"/>
        <w:tabs>
          <w:tab w:val="right" w:leader="dot" w:pos="4310"/>
        </w:tabs>
        <w:rPr>
          <w:noProof/>
        </w:rPr>
      </w:pPr>
      <w:r w:rsidRPr="000B38FA">
        <w:rPr>
          <w:noProof/>
        </w:rPr>
        <w:t>constant volume heat capacity</w:t>
      </w:r>
      <w:r w:rsidRPr="000B38FA">
        <w:rPr>
          <w:noProof/>
        </w:rPr>
        <w:tab/>
        <w:t>58</w:t>
      </w:r>
    </w:p>
    <w:p w14:paraId="1AA81793" w14:textId="77777777" w:rsidR="000B38FA" w:rsidRPr="000B38FA" w:rsidRDefault="000B38FA">
      <w:pPr>
        <w:pStyle w:val="Index1"/>
        <w:tabs>
          <w:tab w:val="right" w:leader="dot" w:pos="4310"/>
        </w:tabs>
        <w:rPr>
          <w:noProof/>
        </w:rPr>
      </w:pPr>
      <w:r w:rsidRPr="000B38FA">
        <w:rPr>
          <w:noProof/>
        </w:rPr>
        <w:t>electron affinity</w:t>
      </w:r>
      <w:r w:rsidRPr="000B38FA">
        <w:rPr>
          <w:noProof/>
        </w:rPr>
        <w:tab/>
        <w:t>70</w:t>
      </w:r>
    </w:p>
    <w:p w14:paraId="3D9D2850" w14:textId="77777777" w:rsidR="000B38FA" w:rsidRPr="000B38FA" w:rsidRDefault="000B38FA">
      <w:pPr>
        <w:pStyle w:val="Index1"/>
        <w:tabs>
          <w:tab w:val="right" w:leader="dot" w:pos="4310"/>
        </w:tabs>
        <w:rPr>
          <w:noProof/>
        </w:rPr>
      </w:pPr>
      <w:r w:rsidRPr="000B38FA">
        <w:rPr>
          <w:noProof/>
        </w:rPr>
        <w:t>endothermic</w:t>
      </w:r>
      <w:r w:rsidRPr="000B38FA">
        <w:rPr>
          <w:noProof/>
        </w:rPr>
        <w:tab/>
        <w:t>51</w:t>
      </w:r>
    </w:p>
    <w:p w14:paraId="51204A98" w14:textId="77777777" w:rsidR="000B38FA" w:rsidRPr="000B38FA" w:rsidRDefault="000B38FA">
      <w:pPr>
        <w:pStyle w:val="Index1"/>
        <w:tabs>
          <w:tab w:val="right" w:leader="dot" w:pos="4310"/>
        </w:tabs>
        <w:rPr>
          <w:noProof/>
        </w:rPr>
      </w:pPr>
      <w:r w:rsidRPr="000B38FA">
        <w:rPr>
          <w:noProof/>
        </w:rPr>
        <w:t>enthalpy</w:t>
      </w:r>
      <w:r w:rsidRPr="000B38FA">
        <w:rPr>
          <w:noProof/>
        </w:rPr>
        <w:tab/>
        <w:t>59</w:t>
      </w:r>
    </w:p>
    <w:p w14:paraId="5EDA98A3" w14:textId="77777777" w:rsidR="000B38FA" w:rsidRPr="000B38FA" w:rsidRDefault="000B38FA">
      <w:pPr>
        <w:pStyle w:val="Index1"/>
        <w:tabs>
          <w:tab w:val="right" w:leader="dot" w:pos="4310"/>
        </w:tabs>
        <w:rPr>
          <w:noProof/>
        </w:rPr>
      </w:pPr>
      <w:r w:rsidRPr="000B38FA">
        <w:rPr>
          <w:noProof/>
        </w:rPr>
        <w:t>enthalpy of combustion</w:t>
      </w:r>
      <w:r w:rsidRPr="000B38FA">
        <w:rPr>
          <w:noProof/>
        </w:rPr>
        <w:tab/>
        <w:t>64</w:t>
      </w:r>
    </w:p>
    <w:p w14:paraId="031E82E1" w14:textId="77777777" w:rsidR="000B38FA" w:rsidRPr="000B38FA" w:rsidRDefault="000B38FA">
      <w:pPr>
        <w:pStyle w:val="Index1"/>
        <w:tabs>
          <w:tab w:val="right" w:leader="dot" w:pos="4310"/>
        </w:tabs>
        <w:rPr>
          <w:noProof/>
        </w:rPr>
      </w:pPr>
      <w:r w:rsidRPr="000B38FA">
        <w:rPr>
          <w:noProof/>
        </w:rPr>
        <w:t>exothermic</w:t>
      </w:r>
      <w:r w:rsidRPr="000B38FA">
        <w:rPr>
          <w:noProof/>
        </w:rPr>
        <w:tab/>
        <w:t>51</w:t>
      </w:r>
    </w:p>
    <w:p w14:paraId="448FA72A" w14:textId="77777777" w:rsidR="000B38FA" w:rsidRPr="000B38FA" w:rsidRDefault="000B38FA">
      <w:pPr>
        <w:pStyle w:val="Index1"/>
        <w:tabs>
          <w:tab w:val="right" w:leader="dot" w:pos="4310"/>
        </w:tabs>
        <w:rPr>
          <w:noProof/>
        </w:rPr>
      </w:pPr>
      <w:r w:rsidRPr="000B38FA">
        <w:rPr>
          <w:noProof/>
        </w:rPr>
        <w:t>First Law of Thermodynamics</w:t>
      </w:r>
      <w:r w:rsidRPr="000B38FA">
        <w:rPr>
          <w:noProof/>
        </w:rPr>
        <w:tab/>
        <w:t>50</w:t>
      </w:r>
    </w:p>
    <w:p w14:paraId="560CBD4B" w14:textId="77777777" w:rsidR="000B38FA" w:rsidRPr="000B38FA" w:rsidRDefault="000B38FA">
      <w:pPr>
        <w:pStyle w:val="Index1"/>
        <w:tabs>
          <w:tab w:val="right" w:leader="dot" w:pos="4310"/>
        </w:tabs>
        <w:rPr>
          <w:noProof/>
        </w:rPr>
      </w:pPr>
      <w:r w:rsidRPr="000B38FA">
        <w:rPr>
          <w:noProof/>
        </w:rPr>
        <w:t>heat</w:t>
      </w:r>
      <w:r w:rsidRPr="000B38FA">
        <w:rPr>
          <w:noProof/>
        </w:rPr>
        <w:tab/>
        <w:t>51</w:t>
      </w:r>
    </w:p>
    <w:p w14:paraId="41C6B838" w14:textId="77777777" w:rsidR="000B38FA" w:rsidRPr="000B38FA" w:rsidRDefault="000B38FA">
      <w:pPr>
        <w:pStyle w:val="Index1"/>
        <w:tabs>
          <w:tab w:val="right" w:leader="dot" w:pos="4310"/>
        </w:tabs>
        <w:rPr>
          <w:noProof/>
        </w:rPr>
      </w:pPr>
      <w:r w:rsidRPr="000B38FA">
        <w:rPr>
          <w:noProof/>
        </w:rPr>
        <w:t>heat capacity</w:t>
      </w:r>
      <w:r w:rsidRPr="000B38FA">
        <w:rPr>
          <w:noProof/>
        </w:rPr>
        <w:tab/>
        <w:t>51</w:t>
      </w:r>
    </w:p>
    <w:p w14:paraId="7F960B3D" w14:textId="77777777" w:rsidR="000B38FA" w:rsidRPr="000B38FA" w:rsidRDefault="000B38FA">
      <w:pPr>
        <w:pStyle w:val="Index1"/>
        <w:tabs>
          <w:tab w:val="right" w:leader="dot" w:pos="4310"/>
        </w:tabs>
        <w:rPr>
          <w:noProof/>
        </w:rPr>
      </w:pPr>
      <w:r w:rsidRPr="000B38FA">
        <w:rPr>
          <w:noProof/>
        </w:rPr>
        <w:t>Hess’ Law</w:t>
      </w:r>
      <w:r w:rsidRPr="000B38FA">
        <w:rPr>
          <w:noProof/>
        </w:rPr>
        <w:tab/>
        <w:t>68</w:t>
      </w:r>
    </w:p>
    <w:p w14:paraId="3A3A2DA1" w14:textId="77777777" w:rsidR="000B38FA" w:rsidRPr="000B38FA" w:rsidRDefault="000B38FA">
      <w:pPr>
        <w:pStyle w:val="Index1"/>
        <w:tabs>
          <w:tab w:val="right" w:leader="dot" w:pos="4310"/>
        </w:tabs>
        <w:rPr>
          <w:noProof/>
        </w:rPr>
      </w:pPr>
      <w:r w:rsidRPr="000B38FA">
        <w:rPr>
          <w:noProof/>
        </w:rPr>
        <w:t>internal energy</w:t>
      </w:r>
      <w:r w:rsidRPr="000B38FA">
        <w:rPr>
          <w:noProof/>
        </w:rPr>
        <w:tab/>
        <w:t>51</w:t>
      </w:r>
    </w:p>
    <w:p w14:paraId="64F546BD" w14:textId="77777777" w:rsidR="000B38FA" w:rsidRPr="000B38FA" w:rsidRDefault="000B38FA">
      <w:pPr>
        <w:pStyle w:val="Index1"/>
        <w:tabs>
          <w:tab w:val="right" w:leader="dot" w:pos="4310"/>
        </w:tabs>
        <w:rPr>
          <w:noProof/>
        </w:rPr>
      </w:pPr>
      <w:r w:rsidRPr="000B38FA">
        <w:rPr>
          <w:noProof/>
        </w:rPr>
        <w:t>ionization potential</w:t>
      </w:r>
      <w:r w:rsidRPr="000B38FA">
        <w:rPr>
          <w:noProof/>
        </w:rPr>
        <w:tab/>
        <w:t>70</w:t>
      </w:r>
    </w:p>
    <w:p w14:paraId="30A7A4EA" w14:textId="77777777" w:rsidR="000B38FA" w:rsidRPr="000B38FA" w:rsidRDefault="000B38FA">
      <w:pPr>
        <w:pStyle w:val="Index1"/>
        <w:tabs>
          <w:tab w:val="right" w:leader="dot" w:pos="4310"/>
        </w:tabs>
        <w:rPr>
          <w:noProof/>
        </w:rPr>
      </w:pPr>
      <w:r w:rsidRPr="000B38FA">
        <w:rPr>
          <w:noProof/>
        </w:rPr>
        <w:t>isothermal</w:t>
      </w:r>
      <w:r w:rsidRPr="000B38FA">
        <w:rPr>
          <w:noProof/>
        </w:rPr>
        <w:tab/>
        <w:t>56</w:t>
      </w:r>
    </w:p>
    <w:p w14:paraId="2A6E8032" w14:textId="77777777" w:rsidR="000B38FA" w:rsidRPr="000B38FA" w:rsidRDefault="000B38FA">
      <w:pPr>
        <w:pStyle w:val="Index1"/>
        <w:tabs>
          <w:tab w:val="right" w:leader="dot" w:pos="4310"/>
        </w:tabs>
        <w:rPr>
          <w:noProof/>
        </w:rPr>
      </w:pPr>
      <w:r w:rsidRPr="000B38FA">
        <w:rPr>
          <w:noProof/>
        </w:rPr>
        <w:t>lattice energy</w:t>
      </w:r>
      <w:r w:rsidRPr="000B38FA">
        <w:rPr>
          <w:noProof/>
        </w:rPr>
        <w:tab/>
        <w:t>72</w:t>
      </w:r>
    </w:p>
    <w:p w14:paraId="6C38DA2C" w14:textId="77777777" w:rsidR="000B38FA" w:rsidRPr="000B38FA" w:rsidRDefault="000B38FA">
      <w:pPr>
        <w:pStyle w:val="Index1"/>
        <w:tabs>
          <w:tab w:val="right" w:leader="dot" w:pos="4310"/>
        </w:tabs>
        <w:rPr>
          <w:noProof/>
        </w:rPr>
      </w:pPr>
      <w:r w:rsidRPr="000B38FA">
        <w:rPr>
          <w:noProof/>
        </w:rPr>
        <w:t>maximum work</w:t>
      </w:r>
      <w:r w:rsidRPr="000B38FA">
        <w:rPr>
          <w:noProof/>
        </w:rPr>
        <w:tab/>
        <w:t>57</w:t>
      </w:r>
    </w:p>
    <w:p w14:paraId="5C16CC49" w14:textId="77777777" w:rsidR="000B38FA" w:rsidRPr="000B38FA" w:rsidRDefault="000B38FA">
      <w:pPr>
        <w:pStyle w:val="Index1"/>
        <w:tabs>
          <w:tab w:val="right" w:leader="dot" w:pos="4310"/>
        </w:tabs>
        <w:rPr>
          <w:noProof/>
        </w:rPr>
      </w:pPr>
      <w:r w:rsidRPr="000B38FA">
        <w:rPr>
          <w:noProof/>
        </w:rPr>
        <w:t>Reaction enthalpies</w:t>
      </w:r>
      <w:r w:rsidRPr="000B38FA">
        <w:rPr>
          <w:noProof/>
        </w:rPr>
        <w:tab/>
        <w:t>68</w:t>
      </w:r>
    </w:p>
    <w:p w14:paraId="71A7E18F" w14:textId="77777777" w:rsidR="000B38FA" w:rsidRPr="000B38FA" w:rsidRDefault="000B38FA">
      <w:pPr>
        <w:pStyle w:val="Index1"/>
        <w:tabs>
          <w:tab w:val="right" w:leader="dot" w:pos="4310"/>
        </w:tabs>
        <w:rPr>
          <w:noProof/>
        </w:rPr>
      </w:pPr>
      <w:r w:rsidRPr="000B38FA">
        <w:rPr>
          <w:noProof/>
        </w:rPr>
        <w:t>reversible</w:t>
      </w:r>
      <w:r w:rsidRPr="000B38FA">
        <w:rPr>
          <w:noProof/>
        </w:rPr>
        <w:tab/>
        <w:t>56</w:t>
      </w:r>
    </w:p>
    <w:p w14:paraId="5085315F" w14:textId="77777777" w:rsidR="000B38FA" w:rsidRPr="000B38FA" w:rsidRDefault="000B38FA">
      <w:pPr>
        <w:pStyle w:val="Index1"/>
        <w:tabs>
          <w:tab w:val="right" w:leader="dot" w:pos="4310"/>
        </w:tabs>
        <w:rPr>
          <w:noProof/>
        </w:rPr>
      </w:pPr>
      <w:r w:rsidRPr="000B38FA">
        <w:rPr>
          <w:noProof/>
        </w:rPr>
        <w:t>reversibly</w:t>
      </w:r>
      <w:r w:rsidRPr="000B38FA">
        <w:rPr>
          <w:noProof/>
        </w:rPr>
        <w:tab/>
        <w:t>55</w:t>
      </w:r>
    </w:p>
    <w:p w14:paraId="20C3DE42" w14:textId="77777777" w:rsidR="000B38FA" w:rsidRPr="000B38FA" w:rsidRDefault="000B38FA">
      <w:pPr>
        <w:pStyle w:val="Index1"/>
        <w:tabs>
          <w:tab w:val="right" w:leader="dot" w:pos="4310"/>
        </w:tabs>
        <w:rPr>
          <w:noProof/>
        </w:rPr>
      </w:pPr>
      <w:r w:rsidRPr="000B38FA">
        <w:rPr>
          <w:noProof/>
        </w:rPr>
        <w:t>specific heat</w:t>
      </w:r>
      <w:r w:rsidRPr="000B38FA">
        <w:rPr>
          <w:noProof/>
        </w:rPr>
        <w:tab/>
        <w:t>52</w:t>
      </w:r>
    </w:p>
    <w:p w14:paraId="15324E2A" w14:textId="77777777" w:rsidR="000B38FA" w:rsidRPr="000B38FA" w:rsidRDefault="000B38FA">
      <w:pPr>
        <w:pStyle w:val="Index1"/>
        <w:tabs>
          <w:tab w:val="right" w:leader="dot" w:pos="4310"/>
        </w:tabs>
        <w:rPr>
          <w:noProof/>
        </w:rPr>
      </w:pPr>
      <w:r w:rsidRPr="000B38FA">
        <w:rPr>
          <w:noProof/>
        </w:rPr>
        <w:t>standard enthalpy of formation</w:t>
      </w:r>
      <w:r w:rsidRPr="000B38FA">
        <w:rPr>
          <w:noProof/>
        </w:rPr>
        <w:tab/>
        <w:t>69</w:t>
      </w:r>
    </w:p>
    <w:p w14:paraId="45ED5FF9" w14:textId="77777777" w:rsidR="000B38FA" w:rsidRPr="000B38FA" w:rsidRDefault="000B38FA">
      <w:pPr>
        <w:pStyle w:val="Index1"/>
        <w:tabs>
          <w:tab w:val="right" w:leader="dot" w:pos="4310"/>
        </w:tabs>
        <w:rPr>
          <w:noProof/>
        </w:rPr>
      </w:pPr>
      <w:r w:rsidRPr="000B38FA">
        <w:rPr>
          <w:noProof/>
        </w:rPr>
        <w:t>standard formation reaction</w:t>
      </w:r>
      <w:r w:rsidRPr="000B38FA">
        <w:rPr>
          <w:noProof/>
        </w:rPr>
        <w:tab/>
        <w:t>69</w:t>
      </w:r>
    </w:p>
    <w:p w14:paraId="3E87AE92" w14:textId="77777777" w:rsidR="000B38FA" w:rsidRPr="000B38FA" w:rsidRDefault="000B38FA">
      <w:pPr>
        <w:pStyle w:val="Index1"/>
        <w:tabs>
          <w:tab w:val="right" w:leader="dot" w:pos="4310"/>
        </w:tabs>
        <w:rPr>
          <w:noProof/>
        </w:rPr>
      </w:pPr>
      <w:r w:rsidRPr="000B38FA">
        <w:rPr>
          <w:noProof/>
        </w:rPr>
        <w:t>state variables</w:t>
      </w:r>
      <w:r w:rsidRPr="000B38FA">
        <w:rPr>
          <w:noProof/>
        </w:rPr>
        <w:tab/>
        <w:t>49</w:t>
      </w:r>
    </w:p>
    <w:p w14:paraId="7640EC14" w14:textId="77777777" w:rsidR="000B38FA" w:rsidRPr="000B38FA" w:rsidRDefault="000B38FA">
      <w:pPr>
        <w:pStyle w:val="Index1"/>
        <w:tabs>
          <w:tab w:val="right" w:leader="dot" w:pos="4310"/>
        </w:tabs>
        <w:rPr>
          <w:noProof/>
        </w:rPr>
      </w:pPr>
      <w:r w:rsidRPr="000B38FA">
        <w:rPr>
          <w:noProof/>
        </w:rPr>
        <w:t>work</w:t>
      </w:r>
      <w:r w:rsidRPr="000B38FA">
        <w:rPr>
          <w:noProof/>
        </w:rPr>
        <w:tab/>
        <w:t>51</w:t>
      </w:r>
    </w:p>
    <w:p w14:paraId="33ADC1B0" w14:textId="77777777" w:rsidR="000B38FA" w:rsidRPr="000B38FA" w:rsidRDefault="000B38FA">
      <w:pPr>
        <w:pStyle w:val="Index1"/>
        <w:tabs>
          <w:tab w:val="right" w:leader="dot" w:pos="4310"/>
        </w:tabs>
        <w:rPr>
          <w:noProof/>
        </w:rPr>
      </w:pPr>
      <w:r w:rsidRPr="000B38FA">
        <w:rPr>
          <w:noProof/>
        </w:rPr>
        <w:t>work of expansion</w:t>
      </w:r>
      <w:r w:rsidRPr="000B38FA">
        <w:rPr>
          <w:noProof/>
        </w:rPr>
        <w:tab/>
        <w:t>55</w:t>
      </w:r>
    </w:p>
    <w:p w14:paraId="2BEC51AF" w14:textId="77777777" w:rsidR="000B38FA" w:rsidRDefault="000B38FA" w:rsidP="00FF2DD6">
      <w:pPr>
        <w:rPr>
          <w:noProof/>
        </w:rPr>
        <w:sectPr w:rsidR="000B38FA" w:rsidSect="000B38FA">
          <w:type w:val="continuous"/>
          <w:pgSz w:w="12240" w:h="15840"/>
          <w:pgMar w:top="1440" w:right="1440" w:bottom="1440" w:left="1440" w:header="720" w:footer="720" w:gutter="0"/>
          <w:cols w:num="2" w:space="720"/>
          <w:titlePg/>
          <w:docGrid w:linePitch="360"/>
        </w:sectPr>
      </w:pPr>
    </w:p>
    <w:p w14:paraId="24066AC3" w14:textId="77777777" w:rsidR="008362C3" w:rsidRDefault="008362C3" w:rsidP="00FF2DD6">
      <w:r w:rsidRPr="008F171C">
        <w:fldChar w:fldCharType="end"/>
      </w:r>
    </w:p>
    <w:p w14:paraId="253A798F" w14:textId="77777777" w:rsidR="004E69B3" w:rsidRDefault="004E69B3" w:rsidP="004E69B3">
      <w:pPr>
        <w:pStyle w:val="Heading1"/>
      </w:pPr>
      <w:r>
        <w:t>Learning Objectives</w:t>
      </w:r>
    </w:p>
    <w:p w14:paraId="4F5617B3" w14:textId="77777777" w:rsidR="004E69B3" w:rsidRDefault="004E69B3" w:rsidP="004E69B3"/>
    <w:p w14:paraId="34D80312" w14:textId="77777777" w:rsidR="004E69B3" w:rsidRDefault="004E69B3" w:rsidP="004E69B3">
      <w:r>
        <w:t>After mastering the material covered in this chapter, one will be able to:</w:t>
      </w:r>
    </w:p>
    <w:p w14:paraId="5DFAA998" w14:textId="77777777" w:rsidR="004E69B3" w:rsidRDefault="004E69B3" w:rsidP="004E69B3"/>
    <w:p w14:paraId="7449272C" w14:textId="77777777" w:rsidR="004E69B3" w:rsidRDefault="004E69B3" w:rsidP="004E69B3">
      <w:pPr>
        <w:pStyle w:val="ListParagraph"/>
        <w:numPr>
          <w:ilvl w:val="0"/>
          <w:numId w:val="6"/>
        </w:numPr>
      </w:pPr>
      <w:r>
        <w:t>Define the internal energy of a system as a measure of its capacity to do work on its surroundings.</w:t>
      </w:r>
    </w:p>
    <w:p w14:paraId="3570C5F6" w14:textId="77777777" w:rsidR="004E69B3" w:rsidRDefault="004E69B3" w:rsidP="004E69B3">
      <w:pPr>
        <w:pStyle w:val="ListParagraph"/>
        <w:numPr>
          <w:ilvl w:val="0"/>
          <w:numId w:val="6"/>
        </w:numPr>
      </w:pPr>
      <w:r>
        <w:t>Define work and heat and relate them to changes in the internal energy of a system.</w:t>
      </w:r>
    </w:p>
    <w:p w14:paraId="42673553" w14:textId="77777777" w:rsidR="004E69B3" w:rsidRDefault="004E69B3" w:rsidP="004E69B3">
      <w:pPr>
        <w:pStyle w:val="ListParagraph"/>
        <w:numPr>
          <w:ilvl w:val="0"/>
          <w:numId w:val="6"/>
        </w:numPr>
      </w:pPr>
      <w:r>
        <w:t>Explain the difference between path dependent variables and path independent variables.</w:t>
      </w:r>
    </w:p>
    <w:p w14:paraId="0C758B85" w14:textId="77777777" w:rsidR="004E69B3" w:rsidRDefault="004E69B3" w:rsidP="004E69B3">
      <w:pPr>
        <w:pStyle w:val="ListParagraph"/>
        <w:numPr>
          <w:ilvl w:val="0"/>
          <w:numId w:val="6"/>
        </w:numPr>
      </w:pPr>
      <w:r>
        <w:t>Define enthalpy in terms of internal energy, pressure, and volume.</w:t>
      </w:r>
    </w:p>
    <w:p w14:paraId="1476230B" w14:textId="77777777" w:rsidR="004E69B3" w:rsidRDefault="004E69B3" w:rsidP="004E69B3">
      <w:pPr>
        <w:pStyle w:val="ListParagraph"/>
        <w:numPr>
          <w:ilvl w:val="0"/>
          <w:numId w:val="6"/>
        </w:numPr>
      </w:pPr>
      <w:r>
        <w:lastRenderedPageBreak/>
        <w:t xml:space="preserve">Calculate First Law quantities such as q, w, </w:t>
      </w:r>
      <w:r w:rsidRPr="000F463D">
        <w:rPr>
          <w:rFonts w:ascii="Symbol" w:hAnsi="Symbol"/>
        </w:rPr>
        <w:t></w:t>
      </w:r>
      <w:r>
        <w:t xml:space="preserve">U and </w:t>
      </w:r>
      <w:r w:rsidRPr="000F463D">
        <w:rPr>
          <w:rFonts w:ascii="Symbol" w:hAnsi="Symbol"/>
        </w:rPr>
        <w:t></w:t>
      </w:r>
      <w:r>
        <w:t>H, for an ideal gas undergoing changes in temperature, pressure, and/or volume along isothermal, isobaric, isochoric, or adiabatic pathways.</w:t>
      </w:r>
    </w:p>
    <w:p w14:paraId="132B198B" w14:textId="77777777" w:rsidR="004E69B3" w:rsidRDefault="004E69B3" w:rsidP="004E69B3">
      <w:pPr>
        <w:pStyle w:val="ListParagraph"/>
        <w:numPr>
          <w:ilvl w:val="0"/>
          <w:numId w:val="6"/>
        </w:numPr>
      </w:pPr>
      <w:r>
        <w:t>Perform calculations using data collected using calorimetry (at either constant pressure or constant volume).</w:t>
      </w:r>
    </w:p>
    <w:p w14:paraId="777F93FA" w14:textId="77777777" w:rsidR="004E69B3" w:rsidRDefault="004E69B3" w:rsidP="004E69B3">
      <w:pPr>
        <w:pStyle w:val="ListParagraph"/>
        <w:numPr>
          <w:ilvl w:val="0"/>
          <w:numId w:val="6"/>
        </w:numPr>
      </w:pPr>
      <w:r>
        <w:t>Write a formation reaction (the reaction for which the standard enthalpy of formation is defined) for any compound.</w:t>
      </w:r>
    </w:p>
    <w:p w14:paraId="745CDDA5" w14:textId="77777777" w:rsidR="004E69B3" w:rsidRDefault="004E69B3" w:rsidP="004E69B3">
      <w:pPr>
        <w:pStyle w:val="ListParagraph"/>
        <w:numPr>
          <w:ilvl w:val="0"/>
          <w:numId w:val="6"/>
        </w:numPr>
      </w:pPr>
      <w:r>
        <w:t>Use enthalpies of formation to calculate reaction enthalpies.</w:t>
      </w:r>
    </w:p>
    <w:p w14:paraId="29AFFEA6" w14:textId="77777777" w:rsidR="004E69B3" w:rsidRDefault="004E69B3" w:rsidP="004E69B3">
      <w:pPr>
        <w:pStyle w:val="ListParagraph"/>
        <w:numPr>
          <w:ilvl w:val="0"/>
          <w:numId w:val="6"/>
        </w:numPr>
      </w:pPr>
      <w:r>
        <w:t>Estimate reaction enthalpies from average bond dissociation enthalpies.</w:t>
      </w:r>
    </w:p>
    <w:p w14:paraId="5FC8FBF2" w14:textId="77777777" w:rsidR="004E69B3" w:rsidRDefault="004E69B3" w:rsidP="004E69B3">
      <w:pPr>
        <w:pStyle w:val="ListParagraph"/>
        <w:numPr>
          <w:ilvl w:val="0"/>
          <w:numId w:val="6"/>
        </w:numPr>
      </w:pPr>
      <w:r>
        <w:t xml:space="preserve">Define and utilize enthalpies for phase changes such as </w:t>
      </w:r>
      <w:r w:rsidRPr="000F463D">
        <w:rPr>
          <w:rFonts w:ascii="Symbol" w:hAnsi="Symbol"/>
        </w:rPr>
        <w:t></w:t>
      </w:r>
      <w:proofErr w:type="spellStart"/>
      <w:r>
        <w:t>H</w:t>
      </w:r>
      <w:r>
        <w:rPr>
          <w:vertAlign w:val="subscript"/>
        </w:rPr>
        <w:t>fus</w:t>
      </w:r>
      <w:proofErr w:type="spellEnd"/>
      <w:r>
        <w:t xml:space="preserve">, </w:t>
      </w:r>
      <w:r w:rsidRPr="000F463D">
        <w:rPr>
          <w:rFonts w:ascii="Symbol" w:hAnsi="Symbol"/>
        </w:rPr>
        <w:t></w:t>
      </w:r>
      <w:proofErr w:type="spellStart"/>
      <w:r>
        <w:t>H</w:t>
      </w:r>
      <w:r>
        <w:rPr>
          <w:vertAlign w:val="subscript"/>
        </w:rPr>
        <w:t>sub</w:t>
      </w:r>
      <w:proofErr w:type="spellEnd"/>
      <w:r>
        <w:t xml:space="preserve">, and </w:t>
      </w:r>
      <w:r w:rsidRPr="000F463D">
        <w:rPr>
          <w:rFonts w:ascii="Symbol" w:hAnsi="Symbol"/>
        </w:rPr>
        <w:t></w:t>
      </w:r>
      <w:proofErr w:type="spellStart"/>
      <w:r>
        <w:t>H</w:t>
      </w:r>
      <w:r>
        <w:rPr>
          <w:vertAlign w:val="subscript"/>
        </w:rPr>
        <w:t>vap</w:t>
      </w:r>
      <w:proofErr w:type="spellEnd"/>
      <w:r>
        <w:t xml:space="preserve"> to calculate the heat energy transferred in the corresponding phase change processes.</w:t>
      </w:r>
    </w:p>
    <w:p w14:paraId="3C76645B" w14:textId="77777777" w:rsidR="004E69B3" w:rsidRPr="004F301F" w:rsidRDefault="004E69B3" w:rsidP="004E69B3">
      <w:pPr>
        <w:pStyle w:val="ListParagraph"/>
        <w:numPr>
          <w:ilvl w:val="0"/>
          <w:numId w:val="6"/>
        </w:numPr>
      </w:pPr>
      <w:r>
        <w:t>Define important thermodynamic functions such as ionization energy, electron affinity, bond dissociation energy, and lattice energy. Construct a Born-Haber cycle diagram using these values to describe the formation of an ionic crystalline compound.</w:t>
      </w:r>
    </w:p>
    <w:p w14:paraId="24F4D10D" w14:textId="77777777" w:rsidR="00FC40D0" w:rsidRDefault="00FC40D0" w:rsidP="00F84302">
      <w:pPr>
        <w:pStyle w:val="Heading1"/>
      </w:pPr>
      <w:r>
        <w:t>Problems</w:t>
      </w:r>
    </w:p>
    <w:p w14:paraId="5F0498F7" w14:textId="77777777" w:rsidR="00FC40D0" w:rsidRDefault="00FC40D0" w:rsidP="00FC40D0"/>
    <w:p w14:paraId="4E6D333E" w14:textId="77777777" w:rsidR="00313F35" w:rsidRDefault="00313F35" w:rsidP="00313F35">
      <w:pPr>
        <w:pStyle w:val="ListParagraph"/>
        <w:numPr>
          <w:ilvl w:val="0"/>
          <w:numId w:val="5"/>
        </w:numPr>
      </w:pPr>
      <w:r>
        <w:t>In the attempt to measure the heat equivalent of mechanical work (as Joule did in his famous experiment) a student uses an apparatus similar to that shown below:</w:t>
      </w:r>
    </w:p>
    <w:p w14:paraId="4E53A07F" w14:textId="77777777" w:rsidR="00313F35" w:rsidRDefault="00313F35" w:rsidP="00313F35"/>
    <w:p w14:paraId="79411335" w14:textId="77777777" w:rsidR="00313F35" w:rsidRDefault="00313F35" w:rsidP="00313F35">
      <w:pPr>
        <w:jc w:val="center"/>
      </w:pPr>
      <w:r>
        <w:rPr>
          <w:noProof/>
        </w:rPr>
        <w:drawing>
          <wp:inline distT="0" distB="0" distL="0" distR="0" wp14:anchorId="7713BF13" wp14:editId="4B962913">
            <wp:extent cx="1572768" cy="1289304"/>
            <wp:effectExtent l="0" t="0" r="8890" b="6350"/>
            <wp:docPr id="11" name="Picture 11" descr="https://upload.wikimedia.org/wikipedia/commons/thumb/c/c3/Joule%27s_Apparatus_%28Harper%27s_Scan%29.png/1024px-Joule%27s_Apparatus_%28Harper%27s_Scan%2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descr="https://upload.wikimedia.org/wikipedia/commons/thumb/c/c3/Joule%27s_Apparatus_%28Harper%27s_Scan%29.png/1024px-Joule%27s_Apparatus_%28Harper%27s_Scan%29.png"/>
                    <pic:cNvPicPr>
                      <a:picLocks noChangeAspect="1" noChangeArrowheads="1"/>
                    </pic:cNvPicPr>
                  </pic:nvPicPr>
                  <pic:blipFill>
                    <a:blip r:embed="rId108">
                      <a:extLst>
                        <a:ext uri="{28A0092B-C50C-407E-A947-70E740481C1C}">
                          <a14:useLocalDpi xmlns:a14="http://schemas.microsoft.com/office/drawing/2010/main" val="0"/>
                        </a:ext>
                      </a:extLst>
                    </a:blip>
                    <a:srcRect/>
                    <a:stretch>
                      <a:fillRect/>
                    </a:stretch>
                  </pic:blipFill>
                  <pic:spPr bwMode="auto">
                    <a:xfrm>
                      <a:off x="0" y="0"/>
                      <a:ext cx="1572768" cy="1289304"/>
                    </a:xfrm>
                    <a:prstGeom prst="rect">
                      <a:avLst/>
                    </a:prstGeom>
                    <a:noFill/>
                    <a:ln>
                      <a:noFill/>
                    </a:ln>
                  </pic:spPr>
                </pic:pic>
              </a:graphicData>
            </a:graphic>
          </wp:inline>
        </w:drawing>
      </w:r>
    </w:p>
    <w:p w14:paraId="508AC7BF" w14:textId="77777777" w:rsidR="00313F35" w:rsidRDefault="00313F35" w:rsidP="00313F35"/>
    <w:p w14:paraId="771DCF03" w14:textId="77777777" w:rsidR="00313F35" w:rsidRDefault="00313F35" w:rsidP="00313F35">
      <w:pPr>
        <w:ind w:left="720"/>
      </w:pPr>
      <w:r>
        <w:t>The 1.50 kg weight is lifted 30.0 cm against the force due to gravity (9.8 N). If the specific heat of water is</w:t>
      </w:r>
      <w:r w:rsidR="002F6225">
        <w:t xml:space="preserve"> </w:t>
      </w:r>
      <m:oMath>
        <m:r>
          <w:rPr>
            <w:rFonts w:ascii="Cambria Math" w:hAnsi="Cambria Math"/>
          </w:rPr>
          <m:t>4.184</m:t>
        </m:r>
        <m:f>
          <m:fPr>
            <m:ctrlPr>
              <w:rPr>
                <w:rFonts w:ascii="Cambria Math" w:hAnsi="Cambria Math"/>
                <w:i/>
              </w:rPr>
            </m:ctrlPr>
          </m:fPr>
          <m:num>
            <m:r>
              <w:rPr>
                <w:rFonts w:ascii="Cambria Math" w:hAnsi="Cambria Math"/>
              </w:rPr>
              <m:t>J</m:t>
            </m:r>
          </m:num>
          <m:den>
            <m:r>
              <w:rPr>
                <w:rFonts w:ascii="Cambria Math" w:hAnsi="Cambria Math"/>
              </w:rPr>
              <m:t>g ℃</m:t>
            </m:r>
          </m:den>
        </m:f>
      </m:oMath>
      <w:r>
        <w:t xml:space="preserve">, what is the expected temperature increase of the </w:t>
      </w:r>
      <w:r w:rsidR="00DA4601">
        <w:t xml:space="preserve">1.5 kg of </w:t>
      </w:r>
      <w:r>
        <w:t>water</w:t>
      </w:r>
      <w:r w:rsidR="00DA4601">
        <w:t xml:space="preserve"> in the canister?</w:t>
      </w:r>
    </w:p>
    <w:p w14:paraId="4D9BA41E" w14:textId="77777777" w:rsidR="00313F35" w:rsidRDefault="00313F35" w:rsidP="00313F35"/>
    <w:p w14:paraId="66F400D1" w14:textId="7A7E5B1A" w:rsidR="0049332F" w:rsidRDefault="0049332F" w:rsidP="0049332F">
      <w:pPr>
        <w:pStyle w:val="ListParagraph"/>
        <w:numPr>
          <w:ilvl w:val="0"/>
          <w:numId w:val="5"/>
        </w:numPr>
      </w:pPr>
      <w:r>
        <w:t xml:space="preserve">1.00 mol of an ideal gas, initially occupying 12.2 L at 298 K, expands isothermally against a constant external pressure of 1.00 atm until the pressure of the gas is equal to the external pressure. Calculate </w:t>
      </w:r>
      <w:r w:rsidRPr="0049332F">
        <w:rPr>
          <w:rFonts w:ascii="Symbol" w:hAnsi="Symbol"/>
        </w:rPr>
        <w:t></w:t>
      </w:r>
      <w:r>
        <w:t xml:space="preserve">p, q, w, </w:t>
      </w:r>
      <w:r w:rsidRPr="0049332F">
        <w:rPr>
          <w:rFonts w:ascii="Symbol" w:hAnsi="Symbol"/>
        </w:rPr>
        <w:t></w:t>
      </w:r>
      <w:r>
        <w:t xml:space="preserve">U, and </w:t>
      </w:r>
      <w:r w:rsidRPr="0049332F">
        <w:rPr>
          <w:rFonts w:ascii="Symbol" w:hAnsi="Symbol"/>
        </w:rPr>
        <w:t></w:t>
      </w:r>
      <w:r>
        <w:t>H for the expansion.</w:t>
      </w:r>
    </w:p>
    <w:p w14:paraId="5C79E177" w14:textId="4EB03195" w:rsidR="00407CC5" w:rsidRDefault="00407CC5" w:rsidP="00407CC5"/>
    <w:p w14:paraId="04DAD0F8" w14:textId="77777777" w:rsidR="0049332F" w:rsidRDefault="0049332F" w:rsidP="006F0D8E">
      <w:pPr>
        <w:pStyle w:val="ListParagraph"/>
        <w:numPr>
          <w:ilvl w:val="0"/>
          <w:numId w:val="5"/>
        </w:numPr>
      </w:pPr>
      <w:r>
        <w:t xml:space="preserve">Consider 1.00 mol of an ideal gas expanding isothermally at 298 K from an initial volume of 12.2 L to a final volume of 22.4 L. Calculate </w:t>
      </w:r>
      <w:r w:rsidRPr="0049332F">
        <w:rPr>
          <w:rFonts w:ascii="Symbol" w:hAnsi="Symbol"/>
        </w:rPr>
        <w:t></w:t>
      </w:r>
      <w:r>
        <w:t xml:space="preserve">p, q, w, </w:t>
      </w:r>
      <w:r w:rsidRPr="0049332F">
        <w:rPr>
          <w:rFonts w:ascii="Symbol" w:hAnsi="Symbol"/>
        </w:rPr>
        <w:t></w:t>
      </w:r>
      <w:r>
        <w:t xml:space="preserve">U, and </w:t>
      </w:r>
      <w:r w:rsidRPr="0049332F">
        <w:rPr>
          <w:rFonts w:ascii="Symbol" w:hAnsi="Symbol"/>
        </w:rPr>
        <w:t></w:t>
      </w:r>
      <w:r>
        <w:t>H for the expansion.</w:t>
      </w:r>
    </w:p>
    <w:p w14:paraId="598F79A2" w14:textId="77777777" w:rsidR="004332ED" w:rsidRDefault="004332ED" w:rsidP="004332ED">
      <w:pPr>
        <w:pStyle w:val="ListParagraph"/>
      </w:pPr>
    </w:p>
    <w:p w14:paraId="703A16E3" w14:textId="77777777" w:rsidR="004332ED" w:rsidRDefault="004332ED" w:rsidP="006F0D8E">
      <w:pPr>
        <w:pStyle w:val="ListParagraph"/>
        <w:numPr>
          <w:ilvl w:val="0"/>
          <w:numId w:val="5"/>
        </w:numPr>
      </w:pPr>
      <w:r>
        <w:t xml:space="preserve">Consider 1.00 mol of an ideal gas </w:t>
      </w:r>
      <w:r w:rsidR="00C17F16">
        <w:t>(C</w:t>
      </w:r>
      <w:r w:rsidR="00C17F16">
        <w:rPr>
          <w:vertAlign w:val="subscript"/>
        </w:rPr>
        <w:t>V</w:t>
      </w:r>
      <w:r w:rsidR="00C17F16">
        <w:t xml:space="preserve"> </w:t>
      </w:r>
      <w:r w:rsidR="00BD6CA6">
        <w:t>=</w:t>
      </w:r>
      <w:r w:rsidR="00C17F16">
        <w:t xml:space="preserve"> 3/2 R) </w:t>
      </w:r>
      <w:r>
        <w:t xml:space="preserve">occupying 22.4 L that undergoes an isochoric (constant volume) temperature increase from 298 K to 342 K. Calculate </w:t>
      </w:r>
      <w:r w:rsidRPr="004332ED">
        <w:rPr>
          <w:rFonts w:ascii="Symbol" w:hAnsi="Symbol"/>
        </w:rPr>
        <w:t></w:t>
      </w:r>
      <w:r>
        <w:t xml:space="preserve">p, q, w, </w:t>
      </w:r>
      <w:r w:rsidRPr="004332ED">
        <w:rPr>
          <w:rFonts w:ascii="Symbol" w:hAnsi="Symbol"/>
        </w:rPr>
        <w:t></w:t>
      </w:r>
      <w:r>
        <w:t xml:space="preserve">U, and </w:t>
      </w:r>
      <w:r w:rsidRPr="004332ED">
        <w:rPr>
          <w:rFonts w:ascii="Symbol" w:hAnsi="Symbol"/>
        </w:rPr>
        <w:t></w:t>
      </w:r>
      <w:r>
        <w:t>H for the change.</w:t>
      </w:r>
    </w:p>
    <w:p w14:paraId="7F8CF6E6" w14:textId="77777777" w:rsidR="004332ED" w:rsidRDefault="004332ED" w:rsidP="004332ED">
      <w:pPr>
        <w:pStyle w:val="ListParagraph"/>
      </w:pPr>
    </w:p>
    <w:p w14:paraId="5DE8E03F" w14:textId="77777777" w:rsidR="004332ED" w:rsidRDefault="004332ED" w:rsidP="006F0D8E">
      <w:pPr>
        <w:pStyle w:val="ListParagraph"/>
        <w:numPr>
          <w:ilvl w:val="0"/>
          <w:numId w:val="5"/>
        </w:numPr>
      </w:pPr>
      <w:r>
        <w:t xml:space="preserve">Consider 1.00 mol of an ideal gas </w:t>
      </w:r>
      <w:r w:rsidR="00C17F16">
        <w:t>(C</w:t>
      </w:r>
      <w:r w:rsidR="00C17F16" w:rsidRPr="00C17F16">
        <w:rPr>
          <w:vertAlign w:val="subscript"/>
        </w:rPr>
        <w:t>p</w:t>
      </w:r>
      <w:r w:rsidR="00C17F16">
        <w:t xml:space="preserve"> = 5/2 R) </w:t>
      </w:r>
      <w:r>
        <w:t xml:space="preserve">initially at 1.00 atm that undergoes an isobaric expansion from 12.2 L to 22.4 L. Calculate </w:t>
      </w:r>
      <w:r w:rsidRPr="004332ED">
        <w:rPr>
          <w:rFonts w:ascii="Symbol" w:hAnsi="Symbol"/>
        </w:rPr>
        <w:t></w:t>
      </w:r>
      <w:r>
        <w:t xml:space="preserve">T, q, w, </w:t>
      </w:r>
      <w:r w:rsidRPr="004332ED">
        <w:rPr>
          <w:rFonts w:ascii="Symbol" w:hAnsi="Symbol"/>
        </w:rPr>
        <w:t></w:t>
      </w:r>
      <w:r>
        <w:t xml:space="preserve">U, and </w:t>
      </w:r>
      <w:r w:rsidRPr="004332ED">
        <w:rPr>
          <w:rFonts w:ascii="Symbol" w:hAnsi="Symbol"/>
        </w:rPr>
        <w:t></w:t>
      </w:r>
      <w:r>
        <w:t>H for the change.</w:t>
      </w:r>
    </w:p>
    <w:p w14:paraId="49EFB31E" w14:textId="77777777" w:rsidR="004332ED" w:rsidRDefault="004332ED" w:rsidP="004332ED">
      <w:pPr>
        <w:pStyle w:val="ListParagraph"/>
      </w:pPr>
    </w:p>
    <w:p w14:paraId="0BB764C3" w14:textId="77777777" w:rsidR="004332ED" w:rsidRDefault="004332ED" w:rsidP="004332ED">
      <w:pPr>
        <w:pStyle w:val="ListParagraph"/>
        <w:numPr>
          <w:ilvl w:val="0"/>
          <w:numId w:val="5"/>
        </w:numPr>
      </w:pPr>
      <w:r>
        <w:t xml:space="preserve">Consider 1.00 mol of an ideal gas </w:t>
      </w:r>
      <w:r w:rsidR="005244FB">
        <w:t>(C</w:t>
      </w:r>
      <w:r w:rsidR="005244FB">
        <w:rPr>
          <w:vertAlign w:val="subscript"/>
        </w:rPr>
        <w:t>V</w:t>
      </w:r>
      <w:r w:rsidR="005244FB">
        <w:t xml:space="preserve"> = 3/2 R) </w:t>
      </w:r>
      <w:r>
        <w:t xml:space="preserve">initially at 12.2 L that undergoes an adiabatic expansion to 22.4 L. Calculate </w:t>
      </w:r>
      <w:r w:rsidRPr="004332ED">
        <w:rPr>
          <w:rFonts w:ascii="Symbol" w:hAnsi="Symbol"/>
        </w:rPr>
        <w:t></w:t>
      </w:r>
      <w:r>
        <w:t xml:space="preserve">T, q, w, </w:t>
      </w:r>
      <w:r w:rsidRPr="004332ED">
        <w:rPr>
          <w:rFonts w:ascii="Symbol" w:hAnsi="Symbol"/>
        </w:rPr>
        <w:t></w:t>
      </w:r>
      <w:r>
        <w:t xml:space="preserve">U, and </w:t>
      </w:r>
      <w:r w:rsidRPr="004332ED">
        <w:rPr>
          <w:rFonts w:ascii="Symbol" w:hAnsi="Symbol"/>
        </w:rPr>
        <w:t></w:t>
      </w:r>
      <w:r>
        <w:t>H for the change.</w:t>
      </w:r>
    </w:p>
    <w:p w14:paraId="15A13EAC" w14:textId="77777777" w:rsidR="0049332F" w:rsidRDefault="0049332F" w:rsidP="0049332F">
      <w:pPr>
        <w:pStyle w:val="ListParagraph"/>
      </w:pPr>
    </w:p>
    <w:p w14:paraId="65EDF7F1" w14:textId="77777777" w:rsidR="00762825" w:rsidRDefault="00762825" w:rsidP="00762825">
      <w:pPr>
        <w:pStyle w:val="ListParagraph"/>
        <w:numPr>
          <w:ilvl w:val="0"/>
          <w:numId w:val="5"/>
        </w:numPr>
      </w:pPr>
      <w:r>
        <w:t xml:space="preserve">Derive an expression for the work of an isothermal, reversible expansion of a gas that follows the equation of state (in which </w:t>
      </w:r>
      <w:r w:rsidRPr="00CB7DF6">
        <w:rPr>
          <w:i/>
        </w:rPr>
        <w:t>a</w:t>
      </w:r>
      <w:r>
        <w:t xml:space="preserve"> is a parameter of the gas)</w:t>
      </w:r>
    </w:p>
    <w:p w14:paraId="754DBFE0" w14:textId="77777777" w:rsidR="00762825" w:rsidRDefault="00762825" w:rsidP="00762825"/>
    <w:p w14:paraId="42C6E0B9" w14:textId="77777777" w:rsidR="00762825" w:rsidRPr="00CE28CB" w:rsidRDefault="00762825" w:rsidP="00762825">
      <m:oMathPara>
        <m:oMath>
          <m:r>
            <w:rPr>
              <w:rFonts w:ascii="Cambria Math" w:hAnsi="Cambria Math"/>
            </w:rPr>
            <m:t>pV=nRT-</m:t>
          </m:r>
          <m:f>
            <m:fPr>
              <m:ctrlPr>
                <w:rPr>
                  <w:rFonts w:ascii="Cambria Math" w:hAnsi="Cambria Math"/>
                  <w:i/>
                </w:rPr>
              </m:ctrlPr>
            </m:fPr>
            <m:num>
              <m:r>
                <w:rPr>
                  <w:rFonts w:ascii="Cambria Math" w:hAnsi="Cambria Math"/>
                </w:rPr>
                <m:t>a</m:t>
              </m:r>
              <m:sSup>
                <m:sSupPr>
                  <m:ctrlPr>
                    <w:rPr>
                      <w:rFonts w:ascii="Cambria Math" w:hAnsi="Cambria Math"/>
                      <w:i/>
                    </w:rPr>
                  </m:ctrlPr>
                </m:sSupPr>
                <m:e>
                  <m:r>
                    <w:rPr>
                      <w:rFonts w:ascii="Cambria Math" w:hAnsi="Cambria Math"/>
                    </w:rPr>
                    <m:t>n</m:t>
                  </m:r>
                </m:e>
                <m:sup>
                  <m:r>
                    <w:rPr>
                      <w:rFonts w:ascii="Cambria Math" w:hAnsi="Cambria Math"/>
                    </w:rPr>
                    <m:t>2</m:t>
                  </m:r>
                </m:sup>
              </m:sSup>
            </m:num>
            <m:den>
              <m:r>
                <w:rPr>
                  <w:rFonts w:ascii="Cambria Math" w:hAnsi="Cambria Math"/>
                </w:rPr>
                <m:t>V</m:t>
              </m:r>
            </m:den>
          </m:f>
        </m:oMath>
      </m:oMathPara>
    </w:p>
    <w:p w14:paraId="62A7E5DB" w14:textId="77777777" w:rsidR="00762825" w:rsidRDefault="00762825" w:rsidP="00762825"/>
    <w:p w14:paraId="5E29FBCB" w14:textId="77777777" w:rsidR="00762825" w:rsidRDefault="00762825" w:rsidP="00762825">
      <w:r>
        <w:tab/>
        <w:t>from V</w:t>
      </w:r>
      <w:r>
        <w:rPr>
          <w:vertAlign w:val="subscript"/>
        </w:rPr>
        <w:t>1</w:t>
      </w:r>
      <w:r>
        <w:t xml:space="preserve"> to V</w:t>
      </w:r>
      <w:r>
        <w:rPr>
          <w:vertAlign w:val="subscript"/>
        </w:rPr>
        <w:t>2</w:t>
      </w:r>
      <w:r>
        <w:t>.</w:t>
      </w:r>
    </w:p>
    <w:p w14:paraId="0BAD708B" w14:textId="77777777" w:rsidR="00762825" w:rsidRDefault="00762825" w:rsidP="00762825"/>
    <w:p w14:paraId="17C33727" w14:textId="77777777" w:rsidR="006F0D8E" w:rsidRDefault="006F0D8E" w:rsidP="006F0D8E">
      <w:pPr>
        <w:pStyle w:val="ListParagraph"/>
        <w:numPr>
          <w:ilvl w:val="0"/>
          <w:numId w:val="5"/>
        </w:numPr>
      </w:pPr>
      <w:r>
        <w:t xml:space="preserve">Use the following data [Huff, </w:t>
      </w:r>
      <w:proofErr w:type="spellStart"/>
      <w:r>
        <w:t>Squitieri</w:t>
      </w:r>
      <w:proofErr w:type="spellEnd"/>
      <w:r>
        <w:t xml:space="preserve">, and Snyder, J. Am. Chem. Soc., </w:t>
      </w:r>
      <w:r>
        <w:rPr>
          <w:b/>
        </w:rPr>
        <w:t>70</w:t>
      </w:r>
      <w:r>
        <w:t>, 3380 (1948)] to calculate the standard enthalpy of formation of tungsten carbide, WC(s).</w:t>
      </w:r>
    </w:p>
    <w:p w14:paraId="37277E8D" w14:textId="77777777" w:rsidR="006F0D8E" w:rsidRDefault="006F0D8E" w:rsidP="006F0D8E"/>
    <w:tbl>
      <w:tblPr>
        <w:tblStyle w:val="LightList-Accent1"/>
        <w:tblW w:w="0" w:type="auto"/>
        <w:jc w:val="center"/>
        <w:tblLook w:val="04A0" w:firstRow="1" w:lastRow="0" w:firstColumn="1" w:lastColumn="0" w:noHBand="0" w:noVBand="1"/>
      </w:tblPr>
      <w:tblGrid>
        <w:gridCol w:w="4788"/>
        <w:gridCol w:w="1530"/>
      </w:tblGrid>
      <w:tr w:rsidR="006F0D8E" w14:paraId="1CF0EEED" w14:textId="77777777" w:rsidTr="006F0D8E">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4788" w:type="dxa"/>
          </w:tcPr>
          <w:p w14:paraId="012EC796" w14:textId="77777777" w:rsidR="006F0D8E" w:rsidRDefault="006F0D8E" w:rsidP="006F0D8E">
            <w:r>
              <w:t>Reaction</w:t>
            </w:r>
          </w:p>
        </w:tc>
        <w:tc>
          <w:tcPr>
            <w:tcW w:w="1530" w:type="dxa"/>
          </w:tcPr>
          <w:p w14:paraId="7AAB693B" w14:textId="77777777" w:rsidR="006F0D8E" w:rsidRPr="006F0D8E" w:rsidRDefault="006F0D8E" w:rsidP="006F0D8E">
            <w:pPr>
              <w:cnfStyle w:val="100000000000" w:firstRow="1" w:lastRow="0" w:firstColumn="0" w:lastColumn="0" w:oddVBand="0" w:evenVBand="0" w:oddHBand="0" w:evenHBand="0" w:firstRowFirstColumn="0" w:firstRowLastColumn="0" w:lastRowFirstColumn="0" w:lastRowLastColumn="0"/>
            </w:pPr>
            <w:r w:rsidRPr="006F0D8E">
              <w:rPr>
                <w:rFonts w:ascii="Symbol" w:hAnsi="Symbol"/>
              </w:rPr>
              <w:t></w:t>
            </w:r>
            <w:r>
              <w:t>H</w:t>
            </w:r>
            <w:r>
              <w:rPr>
                <w:vertAlign w:val="superscript"/>
              </w:rPr>
              <w:t>o</w:t>
            </w:r>
            <w:r>
              <w:t xml:space="preserve"> (kJ)</w:t>
            </w:r>
          </w:p>
        </w:tc>
      </w:tr>
      <w:tr w:rsidR="006F0D8E" w:rsidRPr="006F0D8E" w14:paraId="0568E0D8" w14:textId="77777777" w:rsidTr="006F0D8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4788" w:type="dxa"/>
          </w:tcPr>
          <w:p w14:paraId="620ACE17" w14:textId="77777777" w:rsidR="006F0D8E" w:rsidRPr="006F0D8E" w:rsidRDefault="006F0D8E" w:rsidP="006F0D8E">
            <w:pPr>
              <w:rPr>
                <w:b w:val="0"/>
              </w:rPr>
            </w:pPr>
            <w:r w:rsidRPr="006F0D8E">
              <w:rPr>
                <w:b w:val="0"/>
              </w:rPr>
              <w:t>C(gr) + O</w:t>
            </w:r>
            <w:r w:rsidRPr="006F0D8E">
              <w:rPr>
                <w:b w:val="0"/>
                <w:vertAlign w:val="subscript"/>
              </w:rPr>
              <w:t>2</w:t>
            </w:r>
            <w:r w:rsidRPr="006F0D8E">
              <w:rPr>
                <w:b w:val="0"/>
              </w:rPr>
              <w:t xml:space="preserve">(g) </w:t>
            </w:r>
            <w:r w:rsidRPr="006F0D8E">
              <w:rPr>
                <w:b w:val="0"/>
                <w:bCs w:val="0"/>
              </w:rPr>
              <w:sym w:font="Wingdings" w:char="F0E0"/>
            </w:r>
            <w:r w:rsidRPr="006F0D8E">
              <w:rPr>
                <w:b w:val="0"/>
                <w:bCs w:val="0"/>
              </w:rPr>
              <w:t xml:space="preserve"> CO</w:t>
            </w:r>
            <w:r w:rsidRPr="006F0D8E">
              <w:rPr>
                <w:b w:val="0"/>
                <w:bCs w:val="0"/>
                <w:vertAlign w:val="subscript"/>
              </w:rPr>
              <w:t>2</w:t>
            </w:r>
            <w:r w:rsidRPr="006F0D8E">
              <w:rPr>
                <w:b w:val="0"/>
                <w:bCs w:val="0"/>
              </w:rPr>
              <w:t>(g)</w:t>
            </w:r>
          </w:p>
        </w:tc>
        <w:tc>
          <w:tcPr>
            <w:tcW w:w="1530" w:type="dxa"/>
          </w:tcPr>
          <w:p w14:paraId="539139F2" w14:textId="77777777" w:rsidR="006F0D8E" w:rsidRPr="006F0D8E" w:rsidRDefault="006F0D8E" w:rsidP="006F0D8E">
            <w:pPr>
              <w:cnfStyle w:val="000000100000" w:firstRow="0" w:lastRow="0" w:firstColumn="0" w:lastColumn="0" w:oddVBand="0" w:evenVBand="0" w:oddHBand="1" w:evenHBand="0" w:firstRowFirstColumn="0" w:firstRowLastColumn="0" w:lastRowFirstColumn="0" w:lastRowLastColumn="0"/>
            </w:pPr>
            <w:r w:rsidRPr="006F0D8E">
              <w:t>-393.51</w:t>
            </w:r>
          </w:p>
        </w:tc>
      </w:tr>
      <w:tr w:rsidR="006F0D8E" w:rsidRPr="006F0D8E" w14:paraId="02FE077E" w14:textId="77777777" w:rsidTr="006F0D8E">
        <w:trPr>
          <w:jc w:val="center"/>
        </w:trPr>
        <w:tc>
          <w:tcPr>
            <w:cnfStyle w:val="001000000000" w:firstRow="0" w:lastRow="0" w:firstColumn="1" w:lastColumn="0" w:oddVBand="0" w:evenVBand="0" w:oddHBand="0" w:evenHBand="0" w:firstRowFirstColumn="0" w:firstRowLastColumn="0" w:lastRowFirstColumn="0" w:lastRowLastColumn="0"/>
            <w:tcW w:w="4788" w:type="dxa"/>
          </w:tcPr>
          <w:p w14:paraId="23866F79" w14:textId="77777777" w:rsidR="006F0D8E" w:rsidRPr="006F0D8E" w:rsidRDefault="006F0D8E" w:rsidP="006F0D8E">
            <w:pPr>
              <w:rPr>
                <w:b w:val="0"/>
              </w:rPr>
            </w:pPr>
            <w:r w:rsidRPr="006F0D8E">
              <w:rPr>
                <w:b w:val="0"/>
              </w:rPr>
              <w:t>WC(s) + 5/2 O</w:t>
            </w:r>
            <w:r w:rsidRPr="006F0D8E">
              <w:rPr>
                <w:b w:val="0"/>
                <w:vertAlign w:val="subscript"/>
              </w:rPr>
              <w:t>2</w:t>
            </w:r>
            <w:r w:rsidRPr="006F0D8E">
              <w:rPr>
                <w:b w:val="0"/>
              </w:rPr>
              <w:t xml:space="preserve">(g) </w:t>
            </w:r>
            <w:r w:rsidRPr="006F0D8E">
              <w:rPr>
                <w:b w:val="0"/>
                <w:bCs w:val="0"/>
              </w:rPr>
              <w:sym w:font="Wingdings" w:char="F0E0"/>
            </w:r>
            <w:r w:rsidRPr="006F0D8E">
              <w:rPr>
                <w:b w:val="0"/>
                <w:bCs w:val="0"/>
              </w:rPr>
              <w:t xml:space="preserve"> WO</w:t>
            </w:r>
            <w:r w:rsidRPr="006F0D8E">
              <w:rPr>
                <w:b w:val="0"/>
                <w:bCs w:val="0"/>
                <w:vertAlign w:val="subscript"/>
              </w:rPr>
              <w:t>3</w:t>
            </w:r>
            <w:r w:rsidRPr="006F0D8E">
              <w:rPr>
                <w:b w:val="0"/>
                <w:bCs w:val="0"/>
              </w:rPr>
              <w:t>(s) + CO</w:t>
            </w:r>
            <w:r w:rsidRPr="006F0D8E">
              <w:rPr>
                <w:b w:val="0"/>
                <w:bCs w:val="0"/>
                <w:vertAlign w:val="subscript"/>
              </w:rPr>
              <w:t>2</w:t>
            </w:r>
            <w:r w:rsidRPr="006F0D8E">
              <w:rPr>
                <w:b w:val="0"/>
                <w:bCs w:val="0"/>
              </w:rPr>
              <w:t>(g)</w:t>
            </w:r>
          </w:p>
        </w:tc>
        <w:tc>
          <w:tcPr>
            <w:tcW w:w="1530" w:type="dxa"/>
          </w:tcPr>
          <w:p w14:paraId="776F46DA" w14:textId="77777777" w:rsidR="006F0D8E" w:rsidRPr="006F0D8E" w:rsidRDefault="006F0D8E" w:rsidP="006F0D8E">
            <w:pPr>
              <w:cnfStyle w:val="000000000000" w:firstRow="0" w:lastRow="0" w:firstColumn="0" w:lastColumn="0" w:oddVBand="0" w:evenVBand="0" w:oddHBand="0" w:evenHBand="0" w:firstRowFirstColumn="0" w:firstRowLastColumn="0" w:lastRowFirstColumn="0" w:lastRowLastColumn="0"/>
            </w:pPr>
            <w:r w:rsidRPr="006F0D8E">
              <w:t>-1195.79</w:t>
            </w:r>
          </w:p>
        </w:tc>
      </w:tr>
      <w:tr w:rsidR="006F0D8E" w:rsidRPr="006F0D8E" w14:paraId="0BCEA123" w14:textId="77777777" w:rsidTr="006F0D8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4788" w:type="dxa"/>
          </w:tcPr>
          <w:p w14:paraId="66722EA2" w14:textId="77777777" w:rsidR="006F0D8E" w:rsidRPr="006F0D8E" w:rsidRDefault="006F0D8E" w:rsidP="006F0D8E">
            <w:pPr>
              <w:rPr>
                <w:b w:val="0"/>
              </w:rPr>
            </w:pPr>
            <w:r w:rsidRPr="006F0D8E">
              <w:rPr>
                <w:b w:val="0"/>
              </w:rPr>
              <w:t>W(s) + 3/2 O</w:t>
            </w:r>
            <w:r w:rsidRPr="006F0D8E">
              <w:rPr>
                <w:b w:val="0"/>
                <w:vertAlign w:val="subscript"/>
              </w:rPr>
              <w:t>2</w:t>
            </w:r>
            <w:r w:rsidRPr="006F0D8E">
              <w:rPr>
                <w:b w:val="0"/>
              </w:rPr>
              <w:t xml:space="preserve">(g) </w:t>
            </w:r>
            <w:r w:rsidRPr="006F0D8E">
              <w:rPr>
                <w:b w:val="0"/>
                <w:bCs w:val="0"/>
              </w:rPr>
              <w:sym w:font="Wingdings" w:char="F0E0"/>
            </w:r>
            <w:r w:rsidRPr="006F0D8E">
              <w:rPr>
                <w:b w:val="0"/>
                <w:bCs w:val="0"/>
              </w:rPr>
              <w:t xml:space="preserve"> WO</w:t>
            </w:r>
            <w:r w:rsidRPr="006F0D8E">
              <w:rPr>
                <w:b w:val="0"/>
                <w:bCs w:val="0"/>
                <w:vertAlign w:val="subscript"/>
              </w:rPr>
              <w:t>3</w:t>
            </w:r>
            <w:r w:rsidRPr="006F0D8E">
              <w:rPr>
                <w:b w:val="0"/>
                <w:bCs w:val="0"/>
              </w:rPr>
              <w:t>(s)</w:t>
            </w:r>
          </w:p>
        </w:tc>
        <w:tc>
          <w:tcPr>
            <w:tcW w:w="1530" w:type="dxa"/>
          </w:tcPr>
          <w:p w14:paraId="4573F018" w14:textId="77777777" w:rsidR="006F0D8E" w:rsidRPr="006F0D8E" w:rsidRDefault="006F0D8E" w:rsidP="006F0D8E">
            <w:pPr>
              <w:cnfStyle w:val="000000100000" w:firstRow="0" w:lastRow="0" w:firstColumn="0" w:lastColumn="0" w:oddVBand="0" w:evenVBand="0" w:oddHBand="1" w:evenHBand="0" w:firstRowFirstColumn="0" w:firstRowLastColumn="0" w:lastRowFirstColumn="0" w:lastRowLastColumn="0"/>
            </w:pPr>
            <w:r w:rsidRPr="006F0D8E">
              <w:t>-837.42</w:t>
            </w:r>
          </w:p>
        </w:tc>
      </w:tr>
    </w:tbl>
    <w:p w14:paraId="11087C15" w14:textId="77777777" w:rsidR="006F0D8E" w:rsidRDefault="006F0D8E" w:rsidP="00C13885"/>
    <w:p w14:paraId="0D8CE63B" w14:textId="77777777" w:rsidR="0083588A" w:rsidRDefault="0083588A" w:rsidP="0083588A">
      <w:pPr>
        <w:pStyle w:val="ListParagraph"/>
        <w:numPr>
          <w:ilvl w:val="0"/>
          <w:numId w:val="5"/>
        </w:numPr>
      </w:pPr>
      <w:r>
        <w:t>The standard molar enthalpy of combustion (</w:t>
      </w:r>
      <w:r w:rsidRPr="00D00E91">
        <w:rPr>
          <w:rFonts w:ascii="Symbol" w:hAnsi="Symbol"/>
        </w:rPr>
        <w:t></w:t>
      </w:r>
      <w:proofErr w:type="spellStart"/>
      <w:r>
        <w:t>H</w:t>
      </w:r>
      <w:r>
        <w:rPr>
          <w:vertAlign w:val="subscript"/>
        </w:rPr>
        <w:t>c</w:t>
      </w:r>
      <w:proofErr w:type="spellEnd"/>
      <w:r>
        <w:t>) of propane gas is given by</w:t>
      </w:r>
    </w:p>
    <w:p w14:paraId="71692C8A" w14:textId="77777777" w:rsidR="0083588A" w:rsidRDefault="0083588A" w:rsidP="0083588A"/>
    <w:p w14:paraId="6ADE926E" w14:textId="77777777" w:rsidR="0083588A" w:rsidRDefault="0083588A" w:rsidP="0083588A">
      <w:pPr>
        <w:jc w:val="center"/>
      </w:pPr>
      <w:r>
        <w:t>C</w:t>
      </w:r>
      <w:r>
        <w:rPr>
          <w:vertAlign w:val="subscript"/>
        </w:rPr>
        <w:t>3</w:t>
      </w:r>
      <w:r>
        <w:t>H</w:t>
      </w:r>
      <w:r>
        <w:rPr>
          <w:vertAlign w:val="subscript"/>
        </w:rPr>
        <w:t>8</w:t>
      </w:r>
      <w:r>
        <w:t>(g) + 5 O</w:t>
      </w:r>
      <w:r>
        <w:rPr>
          <w:vertAlign w:val="subscript"/>
        </w:rPr>
        <w:t>2</w:t>
      </w:r>
      <w:r>
        <w:t xml:space="preserve">(g) </w:t>
      </w:r>
      <w:r>
        <w:sym w:font="Wingdings" w:char="F0E0"/>
      </w:r>
      <w:r>
        <w:t xml:space="preserve"> 3 CO</w:t>
      </w:r>
      <w:r>
        <w:rPr>
          <w:vertAlign w:val="subscript"/>
        </w:rPr>
        <w:t>2</w:t>
      </w:r>
      <w:r>
        <w:t>(g) + 4 H</w:t>
      </w:r>
      <w:r>
        <w:rPr>
          <w:vertAlign w:val="subscript"/>
        </w:rPr>
        <w:t>2</w:t>
      </w:r>
      <w:r>
        <w:t xml:space="preserve">O(l) </w:t>
      </w:r>
      <w:r>
        <w:tab/>
      </w:r>
      <w:r>
        <w:tab/>
      </w:r>
      <w:r w:rsidRPr="00D00E91">
        <w:rPr>
          <w:rFonts w:ascii="Symbol" w:hAnsi="Symbol"/>
        </w:rPr>
        <w:t></w:t>
      </w:r>
      <w:proofErr w:type="spellStart"/>
      <w:r>
        <w:t>H</w:t>
      </w:r>
      <w:r>
        <w:rPr>
          <w:vertAlign w:val="subscript"/>
        </w:rPr>
        <w:t>c</w:t>
      </w:r>
      <w:proofErr w:type="spellEnd"/>
      <w:r>
        <w:t xml:space="preserve"> = -2220 kJ/mol</w:t>
      </w:r>
    </w:p>
    <w:p w14:paraId="77A4802A" w14:textId="77777777" w:rsidR="0083588A" w:rsidRDefault="0083588A" w:rsidP="0083588A"/>
    <w:p w14:paraId="7CD5D559" w14:textId="77777777" w:rsidR="0083588A" w:rsidRDefault="0083588A" w:rsidP="0083588A">
      <w:pPr>
        <w:ind w:left="720"/>
      </w:pPr>
      <w:r>
        <w:t>The standard molar enthalpy of vaporization (</w:t>
      </w:r>
      <w:r w:rsidRPr="00D00E91">
        <w:rPr>
          <w:rFonts w:ascii="Symbol" w:hAnsi="Symbol"/>
        </w:rPr>
        <w:t></w:t>
      </w:r>
      <w:proofErr w:type="spellStart"/>
      <w:r>
        <w:t>H</w:t>
      </w:r>
      <w:r>
        <w:rPr>
          <w:vertAlign w:val="subscript"/>
        </w:rPr>
        <w:t>vap</w:t>
      </w:r>
      <w:proofErr w:type="spellEnd"/>
      <w:r>
        <w:t>) for liquid propane</w:t>
      </w:r>
    </w:p>
    <w:p w14:paraId="3266AE8B" w14:textId="77777777" w:rsidR="0083588A" w:rsidRDefault="0083588A" w:rsidP="0083588A">
      <w:pPr>
        <w:ind w:left="720"/>
      </w:pPr>
    </w:p>
    <w:p w14:paraId="2842E40A" w14:textId="77777777" w:rsidR="0083588A" w:rsidRDefault="0083588A" w:rsidP="0083588A">
      <w:pPr>
        <w:ind w:left="720"/>
        <w:jc w:val="center"/>
      </w:pPr>
      <w:r>
        <w:t>C</w:t>
      </w:r>
      <w:r>
        <w:rPr>
          <w:vertAlign w:val="subscript"/>
        </w:rPr>
        <w:t>3</w:t>
      </w:r>
      <w:r>
        <w:t>H</w:t>
      </w:r>
      <w:r>
        <w:rPr>
          <w:vertAlign w:val="subscript"/>
        </w:rPr>
        <w:t>8</w:t>
      </w:r>
      <w:r>
        <w:t xml:space="preserve">(l) </w:t>
      </w:r>
      <w:r>
        <w:sym w:font="Wingdings" w:char="F0E0"/>
      </w:r>
      <w:r>
        <w:t xml:space="preserve"> C</w:t>
      </w:r>
      <w:r>
        <w:rPr>
          <w:vertAlign w:val="subscript"/>
        </w:rPr>
        <w:t>3</w:t>
      </w:r>
      <w:r>
        <w:t>H</w:t>
      </w:r>
      <w:r>
        <w:rPr>
          <w:vertAlign w:val="subscript"/>
        </w:rPr>
        <w:t>8</w:t>
      </w:r>
      <w:r>
        <w:t>(g)</w:t>
      </w:r>
      <w:r>
        <w:tab/>
      </w:r>
      <w:r>
        <w:tab/>
      </w:r>
      <w:r>
        <w:tab/>
        <w:t xml:space="preserve">         </w:t>
      </w:r>
      <w:r w:rsidRPr="00D00E91">
        <w:rPr>
          <w:rFonts w:ascii="Symbol" w:hAnsi="Symbol"/>
        </w:rPr>
        <w:t></w:t>
      </w:r>
      <w:proofErr w:type="spellStart"/>
      <w:r>
        <w:t>H</w:t>
      </w:r>
      <w:r>
        <w:rPr>
          <w:vertAlign w:val="subscript"/>
        </w:rPr>
        <w:t>vap</w:t>
      </w:r>
      <w:proofErr w:type="spellEnd"/>
      <w:r>
        <w:t xml:space="preserve"> = 15 kJ/mol</w:t>
      </w:r>
    </w:p>
    <w:p w14:paraId="2933096F" w14:textId="77777777" w:rsidR="0083588A" w:rsidRDefault="0083588A" w:rsidP="0083588A">
      <w:pPr>
        <w:ind w:left="720"/>
      </w:pPr>
    </w:p>
    <w:p w14:paraId="25FDAAD6" w14:textId="77777777" w:rsidR="0083588A" w:rsidRDefault="0083588A" w:rsidP="0083588A">
      <w:pPr>
        <w:pStyle w:val="ListParagraph"/>
        <w:numPr>
          <w:ilvl w:val="0"/>
          <w:numId w:val="7"/>
        </w:numPr>
      </w:pPr>
      <w:r>
        <w:t>Calculate the standard enthalpy of combustion of liquid propane.</w:t>
      </w:r>
    </w:p>
    <w:p w14:paraId="0F8FA079" w14:textId="77777777" w:rsidR="0083588A" w:rsidRDefault="0083588A" w:rsidP="0083588A">
      <w:pPr>
        <w:pStyle w:val="ListParagraph"/>
        <w:numPr>
          <w:ilvl w:val="0"/>
          <w:numId w:val="7"/>
        </w:numPr>
      </w:pPr>
      <w:r>
        <w:t>Calculate the standard internal energy change of vaporization (</w:t>
      </w:r>
      <w:r w:rsidRPr="00D00E91">
        <w:rPr>
          <w:rFonts w:ascii="Symbol" w:hAnsi="Symbol"/>
        </w:rPr>
        <w:t></w:t>
      </w:r>
      <w:proofErr w:type="spellStart"/>
      <w:r>
        <w:t>U</w:t>
      </w:r>
      <w:r>
        <w:rPr>
          <w:vertAlign w:val="subscript"/>
        </w:rPr>
        <w:t>vap</w:t>
      </w:r>
      <w:proofErr w:type="spellEnd"/>
      <w:r>
        <w:t xml:space="preserve">) for liquid propane. </w:t>
      </w:r>
    </w:p>
    <w:p w14:paraId="140BF570" w14:textId="77777777" w:rsidR="0083588A" w:rsidRPr="00D00E91" w:rsidRDefault="0083588A" w:rsidP="0083588A">
      <w:pPr>
        <w:pStyle w:val="ListParagraph"/>
        <w:numPr>
          <w:ilvl w:val="0"/>
          <w:numId w:val="7"/>
        </w:numPr>
      </w:pPr>
      <w:r>
        <w:t>Calculate the standard internal energy change of combustion (</w:t>
      </w:r>
      <w:r w:rsidRPr="00D00E91">
        <w:rPr>
          <w:rFonts w:ascii="Symbol" w:hAnsi="Symbol"/>
        </w:rPr>
        <w:t></w:t>
      </w:r>
      <w:proofErr w:type="spellStart"/>
      <w:r>
        <w:t>H</w:t>
      </w:r>
      <w:r>
        <w:rPr>
          <w:vertAlign w:val="subscript"/>
        </w:rPr>
        <w:t>c</w:t>
      </w:r>
      <w:proofErr w:type="spellEnd"/>
      <w:r>
        <w:t>) for liquid propane.</w:t>
      </w:r>
    </w:p>
    <w:p w14:paraId="29D374FF" w14:textId="77777777" w:rsidR="0083588A" w:rsidRDefault="0083588A" w:rsidP="0083588A"/>
    <w:p w14:paraId="303C3407" w14:textId="77777777" w:rsidR="00C13885" w:rsidRDefault="00C13885" w:rsidP="00C13885">
      <w:pPr>
        <w:pStyle w:val="ListParagraph"/>
        <w:numPr>
          <w:ilvl w:val="0"/>
          <w:numId w:val="5"/>
        </w:numPr>
      </w:pPr>
      <w:r>
        <w:t>The enthalpy of combustion (</w:t>
      </w:r>
      <w:r w:rsidRPr="00C13885">
        <w:rPr>
          <w:rFonts w:ascii="Symbol" w:hAnsi="Symbol"/>
        </w:rPr>
        <w:t></w:t>
      </w:r>
      <w:proofErr w:type="spellStart"/>
      <w:r>
        <w:t>H</w:t>
      </w:r>
      <w:r w:rsidRPr="00C13885">
        <w:rPr>
          <w:vertAlign w:val="subscript"/>
        </w:rPr>
        <w:t>c</w:t>
      </w:r>
      <w:proofErr w:type="spellEnd"/>
      <w:r>
        <w:t xml:space="preserve">) of aluminum borohydride, </w:t>
      </w:r>
      <w:proofErr w:type="gramStart"/>
      <w:r>
        <w:t>Al(</w:t>
      </w:r>
      <w:proofErr w:type="gramEnd"/>
      <w:r w:rsidRPr="00C13885">
        <w:t>BH</w:t>
      </w:r>
      <w:r w:rsidRPr="00C13885">
        <w:rPr>
          <w:vertAlign w:val="subscript"/>
        </w:rPr>
        <w:t>4</w:t>
      </w:r>
      <w:r>
        <w:t>)</w:t>
      </w:r>
      <w:r>
        <w:rPr>
          <w:vertAlign w:val="subscript"/>
        </w:rPr>
        <w:t>3</w:t>
      </w:r>
      <w:r>
        <w:t xml:space="preserve">(l), </w:t>
      </w:r>
      <w:r w:rsidRPr="00C13885">
        <w:t>was</w:t>
      </w:r>
      <w:r>
        <w:t xml:space="preserve"> measured to be -4138.4 kJ/mol [Rulon and Mason, </w:t>
      </w:r>
      <w:r w:rsidRPr="00C13885">
        <w:rPr>
          <w:i/>
        </w:rPr>
        <w:t>J. Am. Chem. Soc.</w:t>
      </w:r>
      <w:r>
        <w:t xml:space="preserve">, </w:t>
      </w:r>
      <w:r>
        <w:rPr>
          <w:b/>
        </w:rPr>
        <w:t>73</w:t>
      </w:r>
      <w:r>
        <w:t>, 5491 (1951)]</w:t>
      </w:r>
      <w:r w:rsidR="00A36D5A">
        <w:t>. The combustion reaction for this compound is given by</w:t>
      </w:r>
    </w:p>
    <w:p w14:paraId="10A4BEC5" w14:textId="77777777" w:rsidR="00A36D5A" w:rsidRDefault="00A36D5A" w:rsidP="00A36D5A">
      <w:pPr>
        <w:ind w:left="360"/>
      </w:pPr>
    </w:p>
    <w:p w14:paraId="1B375752" w14:textId="77777777" w:rsidR="00A36D5A" w:rsidRDefault="00A36D5A" w:rsidP="00A36D5A">
      <w:pPr>
        <w:ind w:left="360"/>
        <w:jc w:val="center"/>
      </w:pPr>
      <w:proofErr w:type="gramStart"/>
      <w:r>
        <w:t>Al(</w:t>
      </w:r>
      <w:proofErr w:type="gramEnd"/>
      <w:r>
        <w:t>BH</w:t>
      </w:r>
      <w:r>
        <w:rPr>
          <w:vertAlign w:val="subscript"/>
        </w:rPr>
        <w:t>4</w:t>
      </w:r>
      <w:r>
        <w:t>)</w:t>
      </w:r>
      <w:r>
        <w:rPr>
          <w:vertAlign w:val="subscript"/>
        </w:rPr>
        <w:t>3</w:t>
      </w:r>
      <w:r>
        <w:t>(l) + 6 O</w:t>
      </w:r>
      <w:r>
        <w:rPr>
          <w:vertAlign w:val="subscript"/>
        </w:rPr>
        <w:t>2</w:t>
      </w:r>
      <w:r>
        <w:t xml:space="preserve">(g) </w:t>
      </w:r>
      <w:r>
        <w:sym w:font="Wingdings" w:char="F0E0"/>
      </w:r>
      <w:r>
        <w:t xml:space="preserve"> ½ Al</w:t>
      </w:r>
      <w:r>
        <w:rPr>
          <w:vertAlign w:val="subscript"/>
        </w:rPr>
        <w:t>2</w:t>
      </w:r>
      <w:r>
        <w:t>O</w:t>
      </w:r>
      <w:r>
        <w:rPr>
          <w:vertAlign w:val="subscript"/>
        </w:rPr>
        <w:t>3</w:t>
      </w:r>
      <w:r>
        <w:t>(s) + 3/2 B</w:t>
      </w:r>
      <w:r>
        <w:rPr>
          <w:vertAlign w:val="subscript"/>
        </w:rPr>
        <w:t>2</w:t>
      </w:r>
      <w:r>
        <w:t>O</w:t>
      </w:r>
      <w:r>
        <w:rPr>
          <w:vertAlign w:val="subscript"/>
        </w:rPr>
        <w:t>3</w:t>
      </w:r>
      <w:r>
        <w:t>(s) + 6 H</w:t>
      </w:r>
      <w:r>
        <w:rPr>
          <w:vertAlign w:val="subscript"/>
        </w:rPr>
        <w:t>2</w:t>
      </w:r>
      <w:r>
        <w:t>O(l)</w:t>
      </w:r>
    </w:p>
    <w:p w14:paraId="351DB0C4" w14:textId="77777777" w:rsidR="00A36D5A" w:rsidRDefault="00A36D5A" w:rsidP="00A36D5A">
      <w:pPr>
        <w:ind w:left="360"/>
      </w:pPr>
    </w:p>
    <w:p w14:paraId="4F133016" w14:textId="77777777" w:rsidR="00A36D5A" w:rsidRDefault="00A36D5A" w:rsidP="00A36D5A">
      <w:pPr>
        <w:ind w:left="360"/>
      </w:pPr>
      <w:r>
        <w:tab/>
        <w:t xml:space="preserve">Given the following additional data, calculate the enthalpy of formation of </w:t>
      </w:r>
      <w:proofErr w:type="gramStart"/>
      <w:r>
        <w:t>Al(</w:t>
      </w:r>
      <w:proofErr w:type="gramEnd"/>
      <w:r>
        <w:t>BH</w:t>
      </w:r>
      <w:r>
        <w:rPr>
          <w:vertAlign w:val="subscript"/>
        </w:rPr>
        <w:t>4</w:t>
      </w:r>
      <w:r>
        <w:t>)</w:t>
      </w:r>
      <w:r>
        <w:rPr>
          <w:vertAlign w:val="subscript"/>
        </w:rPr>
        <w:t>3</w:t>
      </w:r>
      <w:r>
        <w:t>(g).</w:t>
      </w:r>
    </w:p>
    <w:p w14:paraId="2E289083" w14:textId="77777777" w:rsidR="00A36D5A" w:rsidRDefault="00A36D5A" w:rsidP="00A36D5A">
      <w:pPr>
        <w:ind w:left="360"/>
      </w:pPr>
    </w:p>
    <w:p w14:paraId="653CC73B" w14:textId="77777777" w:rsidR="00A36D5A" w:rsidRDefault="00A36D5A" w:rsidP="00A36D5A">
      <w:pPr>
        <w:ind w:left="360"/>
      </w:pPr>
      <w:r>
        <w:tab/>
      </w:r>
      <w:r>
        <w:tab/>
      </w:r>
      <w:r w:rsidR="001A6CDC">
        <w:tab/>
      </w:r>
      <w:r>
        <w:t>Al</w:t>
      </w:r>
      <w:r>
        <w:rPr>
          <w:vertAlign w:val="subscript"/>
        </w:rPr>
        <w:t>2</w:t>
      </w:r>
      <w:r>
        <w:t>O</w:t>
      </w:r>
      <w:r>
        <w:rPr>
          <w:vertAlign w:val="subscript"/>
        </w:rPr>
        <w:t>3</w:t>
      </w:r>
      <w:r>
        <w:t>(s)</w:t>
      </w:r>
      <w:r>
        <w:tab/>
      </w:r>
      <w:r>
        <w:tab/>
      </w:r>
      <w:r w:rsidRPr="00A36D5A">
        <w:rPr>
          <w:rFonts w:ascii="Symbol" w:hAnsi="Symbol"/>
        </w:rPr>
        <w:t></w:t>
      </w:r>
      <w:r>
        <w:t>H</w:t>
      </w:r>
      <w:r>
        <w:rPr>
          <w:vertAlign w:val="subscript"/>
        </w:rPr>
        <w:t>f</w:t>
      </w:r>
      <w:r>
        <w:t xml:space="preserve"> = -1669.8 kJ/mol</w:t>
      </w:r>
    </w:p>
    <w:p w14:paraId="67B413DF" w14:textId="77777777" w:rsidR="00A36D5A" w:rsidRDefault="00A36D5A" w:rsidP="00A36D5A">
      <w:pPr>
        <w:ind w:left="360"/>
      </w:pPr>
      <w:r>
        <w:tab/>
      </w:r>
      <w:r>
        <w:tab/>
      </w:r>
      <w:r w:rsidR="001A6CDC">
        <w:tab/>
      </w:r>
      <w:r>
        <w:t>B</w:t>
      </w:r>
      <w:r>
        <w:rPr>
          <w:vertAlign w:val="subscript"/>
        </w:rPr>
        <w:t>2</w:t>
      </w:r>
      <w:r>
        <w:t>O</w:t>
      </w:r>
      <w:r>
        <w:rPr>
          <w:vertAlign w:val="subscript"/>
        </w:rPr>
        <w:t>3</w:t>
      </w:r>
      <w:r>
        <w:t>(s)</w:t>
      </w:r>
      <w:r>
        <w:tab/>
      </w:r>
      <w:r>
        <w:tab/>
      </w:r>
      <w:r w:rsidRPr="00A36D5A">
        <w:rPr>
          <w:rFonts w:ascii="Symbol" w:hAnsi="Symbol"/>
        </w:rPr>
        <w:t></w:t>
      </w:r>
      <w:r>
        <w:t>H</w:t>
      </w:r>
      <w:r>
        <w:rPr>
          <w:vertAlign w:val="subscript"/>
        </w:rPr>
        <w:t>f</w:t>
      </w:r>
      <w:r>
        <w:t xml:space="preserve"> = -1267.8 kJ/mol</w:t>
      </w:r>
    </w:p>
    <w:p w14:paraId="026B525E" w14:textId="77777777" w:rsidR="006A11DD" w:rsidRPr="006A11DD" w:rsidRDefault="006A11DD" w:rsidP="00A36D5A">
      <w:pPr>
        <w:ind w:left="360"/>
      </w:pPr>
      <w:r>
        <w:tab/>
      </w:r>
      <w:r>
        <w:tab/>
      </w:r>
      <w:r>
        <w:tab/>
        <w:t>H</w:t>
      </w:r>
      <w:r>
        <w:rPr>
          <w:vertAlign w:val="subscript"/>
        </w:rPr>
        <w:t>2</w:t>
      </w:r>
      <w:r>
        <w:t>O(l)</w:t>
      </w:r>
      <w:r>
        <w:tab/>
      </w:r>
      <w:r>
        <w:tab/>
      </w:r>
      <w:r>
        <w:tab/>
      </w:r>
      <w:r w:rsidRPr="00A36D5A">
        <w:rPr>
          <w:rFonts w:ascii="Symbol" w:hAnsi="Symbol"/>
        </w:rPr>
        <w:t></w:t>
      </w:r>
      <w:r>
        <w:t>H</w:t>
      </w:r>
      <w:r>
        <w:rPr>
          <w:vertAlign w:val="subscript"/>
        </w:rPr>
        <w:t>f</w:t>
      </w:r>
      <w:r>
        <w:t xml:space="preserve"> = -285.84 kJ/mol</w:t>
      </w:r>
    </w:p>
    <w:p w14:paraId="6A439964" w14:textId="77777777" w:rsidR="00A36D5A" w:rsidRDefault="00A36D5A" w:rsidP="00A36D5A">
      <w:pPr>
        <w:ind w:left="360"/>
      </w:pPr>
      <w:r>
        <w:tab/>
      </w:r>
      <w:r>
        <w:tab/>
      </w:r>
      <w:r w:rsidR="001A6CDC">
        <w:tab/>
      </w:r>
      <w:proofErr w:type="gramStart"/>
      <w:r>
        <w:t>Al(</w:t>
      </w:r>
      <w:proofErr w:type="gramEnd"/>
      <w:r>
        <w:t>BH</w:t>
      </w:r>
      <w:r>
        <w:rPr>
          <w:vertAlign w:val="subscript"/>
        </w:rPr>
        <w:t>4</w:t>
      </w:r>
      <w:r>
        <w:t>)</w:t>
      </w:r>
      <w:r>
        <w:rPr>
          <w:vertAlign w:val="subscript"/>
        </w:rPr>
        <w:t>3</w:t>
      </w:r>
      <w:r>
        <w:t>(l)</w:t>
      </w:r>
      <w:r>
        <w:tab/>
      </w:r>
      <w:r>
        <w:tab/>
      </w:r>
      <w:r w:rsidRPr="00A36D5A">
        <w:rPr>
          <w:rFonts w:ascii="Symbol" w:hAnsi="Symbol"/>
        </w:rPr>
        <w:t></w:t>
      </w:r>
      <w:proofErr w:type="spellStart"/>
      <w:r>
        <w:t>H</w:t>
      </w:r>
      <w:r>
        <w:rPr>
          <w:vertAlign w:val="subscript"/>
        </w:rPr>
        <w:t>vap</w:t>
      </w:r>
      <w:proofErr w:type="spellEnd"/>
      <w:r>
        <w:t xml:space="preserve"> = 30.125 kJ/mol</w:t>
      </w:r>
    </w:p>
    <w:p w14:paraId="3E6088D7" w14:textId="77777777" w:rsidR="001A6CDC" w:rsidRDefault="001A6CDC" w:rsidP="001A6CDC"/>
    <w:p w14:paraId="186E8616" w14:textId="77777777" w:rsidR="007A3F55" w:rsidRDefault="007A3F55" w:rsidP="001A6CDC">
      <w:pPr>
        <w:pStyle w:val="ListParagraph"/>
        <w:numPr>
          <w:ilvl w:val="0"/>
          <w:numId w:val="5"/>
        </w:numPr>
      </w:pPr>
      <w:r>
        <w:t>The standard enthalpy of formation (</w:t>
      </w:r>
      <w:r w:rsidRPr="007A3F55">
        <w:rPr>
          <w:rFonts w:ascii="Symbol" w:hAnsi="Symbol"/>
        </w:rPr>
        <w:t></w:t>
      </w:r>
      <w:proofErr w:type="spellStart"/>
      <w:r>
        <w:t>H</w:t>
      </w:r>
      <w:r>
        <w:rPr>
          <w:vertAlign w:val="subscript"/>
        </w:rPr>
        <w:t>f</w:t>
      </w:r>
      <w:r>
        <w:rPr>
          <w:vertAlign w:val="superscript"/>
        </w:rPr>
        <w:t>o</w:t>
      </w:r>
      <w:proofErr w:type="spellEnd"/>
      <w:r>
        <w:t xml:space="preserve">) for water vapor is -241.82 kJ/mol at 25 </w:t>
      </w:r>
      <w:proofErr w:type="spellStart"/>
      <w:r>
        <w:rPr>
          <w:vertAlign w:val="superscript"/>
        </w:rPr>
        <w:t>o</w:t>
      </w:r>
      <w:r>
        <w:t>C.</w:t>
      </w:r>
      <w:proofErr w:type="spellEnd"/>
      <w:r>
        <w:t xml:space="preserve"> Use the data in the following table to calculate the value at 100 </w:t>
      </w:r>
      <w:proofErr w:type="spellStart"/>
      <w:r>
        <w:rPr>
          <w:vertAlign w:val="superscript"/>
        </w:rPr>
        <w:t>o</w:t>
      </w:r>
      <w:r>
        <w:t>C.</w:t>
      </w:r>
      <w:proofErr w:type="spellEnd"/>
    </w:p>
    <w:p w14:paraId="631AB5A2" w14:textId="77777777" w:rsidR="007A3F55" w:rsidRDefault="007A3F55" w:rsidP="007A3F55"/>
    <w:tbl>
      <w:tblPr>
        <w:tblStyle w:val="LightList-Accent1"/>
        <w:tblW w:w="0" w:type="auto"/>
        <w:jc w:val="center"/>
        <w:tblLook w:val="04A0" w:firstRow="1" w:lastRow="0" w:firstColumn="1" w:lastColumn="0" w:noHBand="0" w:noVBand="1"/>
      </w:tblPr>
      <w:tblGrid>
        <w:gridCol w:w="1638"/>
        <w:gridCol w:w="1980"/>
      </w:tblGrid>
      <w:tr w:rsidR="007A3F55" w14:paraId="1E9E850C" w14:textId="77777777" w:rsidTr="007A3F55">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638" w:type="dxa"/>
          </w:tcPr>
          <w:p w14:paraId="12B6F82C" w14:textId="77777777" w:rsidR="007A3F55" w:rsidRDefault="007A3F55" w:rsidP="007A3F55">
            <w:r>
              <w:t>Substance</w:t>
            </w:r>
          </w:p>
        </w:tc>
        <w:tc>
          <w:tcPr>
            <w:tcW w:w="1980" w:type="dxa"/>
          </w:tcPr>
          <w:p w14:paraId="105B6E2E" w14:textId="77777777" w:rsidR="007A3F55" w:rsidRPr="007A3F55" w:rsidRDefault="007A3F55" w:rsidP="007A3F55">
            <w:pPr>
              <w:cnfStyle w:val="100000000000" w:firstRow="1" w:lastRow="0" w:firstColumn="0" w:lastColumn="0" w:oddVBand="0" w:evenVBand="0" w:oddHBand="0" w:evenHBand="0" w:firstRowFirstColumn="0" w:firstRowLastColumn="0" w:lastRowFirstColumn="0" w:lastRowLastColumn="0"/>
            </w:pPr>
            <w:r>
              <w:t>C</w:t>
            </w:r>
            <w:r>
              <w:rPr>
                <w:vertAlign w:val="subscript"/>
              </w:rPr>
              <w:t>p</w:t>
            </w:r>
            <w:r>
              <w:t xml:space="preserve"> (J mol</w:t>
            </w:r>
            <w:r>
              <w:rPr>
                <w:vertAlign w:val="superscript"/>
              </w:rPr>
              <w:t>-1</w:t>
            </w:r>
            <w:r>
              <w:t xml:space="preserve"> K</w:t>
            </w:r>
            <w:r>
              <w:rPr>
                <w:vertAlign w:val="superscript"/>
              </w:rPr>
              <w:t>-1</w:t>
            </w:r>
            <w:r>
              <w:t>)</w:t>
            </w:r>
          </w:p>
        </w:tc>
      </w:tr>
      <w:tr w:rsidR="007A3F55" w14:paraId="2D8D49CD" w14:textId="77777777" w:rsidTr="007A3F5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638" w:type="dxa"/>
          </w:tcPr>
          <w:p w14:paraId="4262E8E3" w14:textId="77777777" w:rsidR="007A3F55" w:rsidRPr="007A3F55" w:rsidRDefault="007A3F55" w:rsidP="007A3F55">
            <w:r>
              <w:t>H</w:t>
            </w:r>
            <w:r>
              <w:rPr>
                <w:vertAlign w:val="subscript"/>
              </w:rPr>
              <w:t>2</w:t>
            </w:r>
            <w:r>
              <w:t>(g)</w:t>
            </w:r>
          </w:p>
        </w:tc>
        <w:tc>
          <w:tcPr>
            <w:tcW w:w="1980" w:type="dxa"/>
          </w:tcPr>
          <w:p w14:paraId="678D29E6" w14:textId="77777777" w:rsidR="007A3F55" w:rsidRDefault="007A3F55" w:rsidP="007A3F55">
            <w:pPr>
              <w:cnfStyle w:val="000000100000" w:firstRow="0" w:lastRow="0" w:firstColumn="0" w:lastColumn="0" w:oddVBand="0" w:evenVBand="0" w:oddHBand="1" w:evenHBand="0" w:firstRowFirstColumn="0" w:firstRowLastColumn="0" w:lastRowFirstColumn="0" w:lastRowLastColumn="0"/>
            </w:pPr>
            <w:r>
              <w:t>28.84</w:t>
            </w:r>
          </w:p>
        </w:tc>
      </w:tr>
      <w:tr w:rsidR="007A3F55" w14:paraId="73E25816" w14:textId="77777777" w:rsidTr="007A3F55">
        <w:trPr>
          <w:jc w:val="center"/>
        </w:trPr>
        <w:tc>
          <w:tcPr>
            <w:cnfStyle w:val="001000000000" w:firstRow="0" w:lastRow="0" w:firstColumn="1" w:lastColumn="0" w:oddVBand="0" w:evenVBand="0" w:oddHBand="0" w:evenHBand="0" w:firstRowFirstColumn="0" w:firstRowLastColumn="0" w:lastRowFirstColumn="0" w:lastRowLastColumn="0"/>
            <w:tcW w:w="1638" w:type="dxa"/>
          </w:tcPr>
          <w:p w14:paraId="205510DF" w14:textId="77777777" w:rsidR="007A3F55" w:rsidRPr="007A3F55" w:rsidRDefault="007A3F55" w:rsidP="007A3F55">
            <w:r>
              <w:t>O</w:t>
            </w:r>
            <w:r>
              <w:rPr>
                <w:vertAlign w:val="subscript"/>
              </w:rPr>
              <w:t>2</w:t>
            </w:r>
            <w:r>
              <w:t>(g)</w:t>
            </w:r>
          </w:p>
        </w:tc>
        <w:tc>
          <w:tcPr>
            <w:tcW w:w="1980" w:type="dxa"/>
          </w:tcPr>
          <w:p w14:paraId="7A74F4DA" w14:textId="77777777" w:rsidR="007A3F55" w:rsidRDefault="007A3F55" w:rsidP="007A3F55">
            <w:pPr>
              <w:cnfStyle w:val="000000000000" w:firstRow="0" w:lastRow="0" w:firstColumn="0" w:lastColumn="0" w:oddVBand="0" w:evenVBand="0" w:oddHBand="0" w:evenHBand="0" w:firstRowFirstColumn="0" w:firstRowLastColumn="0" w:lastRowFirstColumn="0" w:lastRowLastColumn="0"/>
            </w:pPr>
            <w:r>
              <w:t>29.37</w:t>
            </w:r>
          </w:p>
        </w:tc>
      </w:tr>
      <w:tr w:rsidR="007A3F55" w14:paraId="0D9019E1" w14:textId="77777777" w:rsidTr="007A3F5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638" w:type="dxa"/>
          </w:tcPr>
          <w:p w14:paraId="4D5A3ECD" w14:textId="77777777" w:rsidR="007A3F55" w:rsidRPr="007A3F55" w:rsidRDefault="007A3F55" w:rsidP="007A3F55">
            <w:r>
              <w:t>H</w:t>
            </w:r>
            <w:r>
              <w:rPr>
                <w:vertAlign w:val="subscript"/>
              </w:rPr>
              <w:t>2</w:t>
            </w:r>
            <w:r>
              <w:t>O(g)</w:t>
            </w:r>
          </w:p>
        </w:tc>
        <w:tc>
          <w:tcPr>
            <w:tcW w:w="1980" w:type="dxa"/>
          </w:tcPr>
          <w:p w14:paraId="1A280D3A" w14:textId="77777777" w:rsidR="007A3F55" w:rsidRDefault="007A3F55" w:rsidP="007A3F55">
            <w:pPr>
              <w:cnfStyle w:val="000000100000" w:firstRow="0" w:lastRow="0" w:firstColumn="0" w:lastColumn="0" w:oddVBand="0" w:evenVBand="0" w:oddHBand="1" w:evenHBand="0" w:firstRowFirstColumn="0" w:firstRowLastColumn="0" w:lastRowFirstColumn="0" w:lastRowLastColumn="0"/>
            </w:pPr>
            <w:r>
              <w:t>33.58</w:t>
            </w:r>
          </w:p>
        </w:tc>
      </w:tr>
    </w:tbl>
    <w:p w14:paraId="6C3D7BDE" w14:textId="77777777" w:rsidR="007A3F55" w:rsidRDefault="007A3F55" w:rsidP="007A3F55"/>
    <w:p w14:paraId="0DC5D728" w14:textId="77777777" w:rsidR="007A3F55" w:rsidRDefault="007A3F55" w:rsidP="007A3F55">
      <w:pPr>
        <w:pStyle w:val="ListParagraph"/>
      </w:pPr>
    </w:p>
    <w:p w14:paraId="7B0D95C2" w14:textId="69491FBF" w:rsidR="00B21FF8" w:rsidRDefault="00B21FF8" w:rsidP="00B21FF8">
      <w:pPr>
        <w:pStyle w:val="ListParagraph"/>
        <w:numPr>
          <w:ilvl w:val="0"/>
          <w:numId w:val="5"/>
        </w:numPr>
      </w:pPr>
      <w:r>
        <w:t xml:space="preserve">For a reaction 2 A </w:t>
      </w:r>
      <w:r>
        <w:sym w:font="Wingdings" w:char="F0E0"/>
      </w:r>
      <w:r>
        <w:t xml:space="preserve"> A</w:t>
      </w:r>
      <w:r w:rsidRPr="001A6CDC">
        <w:rPr>
          <w:vertAlign w:val="subscript"/>
        </w:rPr>
        <w:t>2</w:t>
      </w:r>
      <w:r>
        <w:t xml:space="preserve">, </w:t>
      </w:r>
      <w:r w:rsidRPr="001A6CDC">
        <w:rPr>
          <w:rFonts w:ascii="Symbol" w:hAnsi="Symbol"/>
        </w:rPr>
        <w:t></w:t>
      </w:r>
      <w:r>
        <w:t>H</w:t>
      </w:r>
      <w:r>
        <w:rPr>
          <w:vertAlign w:val="subscript"/>
        </w:rPr>
        <w:t>298</w:t>
      </w:r>
      <w:r>
        <w:t xml:space="preserve"> = -5.00 kJ. The change in constant pressure heat capacity is given by</w:t>
      </w:r>
    </w:p>
    <w:p w14:paraId="53372751" w14:textId="77777777" w:rsidR="00B21FF8" w:rsidRDefault="00B21FF8" w:rsidP="00B21FF8">
      <w:pPr>
        <w:ind w:left="360"/>
      </w:pPr>
    </w:p>
    <w:p w14:paraId="05EC2F9D" w14:textId="77777777" w:rsidR="00B21FF8" w:rsidRPr="00184D38" w:rsidRDefault="00B21FF8" w:rsidP="00B21FF8">
      <w:pPr>
        <w:ind w:left="360"/>
      </w:pPr>
      <m:oMathPara>
        <m:oMath>
          <m:r>
            <w:rPr>
              <w:rFonts w:ascii="Cambria Math" w:hAnsi="Cambria Math"/>
            </w:rPr>
            <m:t>∆</m:t>
          </m:r>
          <m:sSub>
            <m:sSubPr>
              <m:ctrlPr>
                <w:rPr>
                  <w:rFonts w:ascii="Cambria Math" w:hAnsi="Cambria Math"/>
                  <w:i/>
                </w:rPr>
              </m:ctrlPr>
            </m:sSubPr>
            <m:e>
              <m:r>
                <w:rPr>
                  <w:rFonts w:ascii="Cambria Math" w:hAnsi="Cambria Math"/>
                </w:rPr>
                <m:t>C</m:t>
              </m:r>
            </m:e>
            <m:sub>
              <m:r>
                <w:rPr>
                  <w:rFonts w:ascii="Cambria Math" w:hAnsi="Cambria Math"/>
                </w:rPr>
                <m:t>p</m:t>
              </m:r>
            </m:sub>
          </m:sSub>
          <m:r>
            <w:rPr>
              <w:rFonts w:ascii="Cambria Math" w:hAnsi="Cambria Math"/>
            </w:rPr>
            <m:t>=1+bT</m:t>
          </m:r>
        </m:oMath>
      </m:oMathPara>
    </w:p>
    <w:p w14:paraId="50EB3DB3" w14:textId="77777777" w:rsidR="00B21FF8" w:rsidRDefault="00B21FF8" w:rsidP="00B21FF8">
      <w:pPr>
        <w:ind w:left="360"/>
      </w:pPr>
    </w:p>
    <w:p w14:paraId="79DBD565" w14:textId="4AF9C258" w:rsidR="001A6CDC" w:rsidRDefault="00B21FF8" w:rsidP="00B21FF8">
      <w:pPr>
        <w:tabs>
          <w:tab w:val="left" w:pos="720"/>
        </w:tabs>
        <w:ind w:left="720"/>
      </w:pPr>
      <w:r>
        <w:t>where a = 1.00 J/K and b = 2.00×10</w:t>
      </w:r>
      <w:r>
        <w:rPr>
          <w:vertAlign w:val="superscript"/>
        </w:rPr>
        <w:t>-3</w:t>
      </w:r>
      <w:r>
        <w:t xml:space="preserve"> J/K</w:t>
      </w:r>
      <w:r>
        <w:rPr>
          <w:vertAlign w:val="superscript"/>
        </w:rPr>
        <w:t>2</w:t>
      </w:r>
      <w:r>
        <w:t xml:space="preserve">. Find the temperature at which </w:t>
      </w:r>
      <w:r w:rsidRPr="00184D38">
        <w:rPr>
          <w:rFonts w:ascii="Symbol" w:hAnsi="Symbol"/>
        </w:rPr>
        <w:t></w:t>
      </w:r>
      <w:r>
        <w:t>H = 0.</w:t>
      </w:r>
    </w:p>
    <w:p w14:paraId="019688EB" w14:textId="77777777" w:rsidR="005A0525" w:rsidRDefault="005A0525" w:rsidP="005A0525"/>
    <w:p w14:paraId="070F515A" w14:textId="77777777" w:rsidR="005A0525" w:rsidRDefault="005A0525" w:rsidP="00B21FF8">
      <w:pPr>
        <w:pStyle w:val="ListParagraph"/>
        <w:numPr>
          <w:ilvl w:val="0"/>
          <w:numId w:val="5"/>
        </w:numPr>
      </w:pPr>
      <w:r>
        <w:t>From the following data, determine the lattice energy of BaBr</w:t>
      </w:r>
      <w:r>
        <w:rPr>
          <w:vertAlign w:val="subscript"/>
        </w:rPr>
        <w:t>2</w:t>
      </w:r>
      <w:r>
        <w:t>.</w:t>
      </w:r>
    </w:p>
    <w:p w14:paraId="71B0A317" w14:textId="77777777" w:rsidR="005A0525" w:rsidRDefault="005A0525" w:rsidP="005A0525">
      <w:pPr>
        <w:pStyle w:val="ListParagraph"/>
      </w:pPr>
    </w:p>
    <w:p w14:paraId="206D93F1" w14:textId="77777777" w:rsidR="005A0525" w:rsidRDefault="005A0525" w:rsidP="005A0525">
      <w:pPr>
        <w:ind w:left="1440"/>
      </w:pPr>
      <w:r>
        <w:t xml:space="preserve">Ca(s) </w:t>
      </w:r>
      <w:r>
        <w:sym w:font="Wingdings" w:char="F0E0"/>
      </w:r>
      <w:r>
        <w:t xml:space="preserve"> Ca(g)</w:t>
      </w:r>
      <w:r>
        <w:tab/>
      </w:r>
      <w:r>
        <w:tab/>
      </w:r>
      <w:r>
        <w:tab/>
      </w:r>
      <w:r w:rsidRPr="001A28D1">
        <w:rPr>
          <w:rFonts w:ascii="Symbol" w:hAnsi="Symbol"/>
        </w:rPr>
        <w:t></w:t>
      </w:r>
      <w:proofErr w:type="spellStart"/>
      <w:r>
        <w:t>H</w:t>
      </w:r>
      <w:r>
        <w:rPr>
          <w:vertAlign w:val="subscript"/>
        </w:rPr>
        <w:t>sub</w:t>
      </w:r>
      <w:proofErr w:type="spellEnd"/>
      <w:r>
        <w:t xml:space="preserve"> = 129 kJ/mol</w:t>
      </w:r>
    </w:p>
    <w:p w14:paraId="26D15A0C" w14:textId="77777777" w:rsidR="005A0525" w:rsidRDefault="005A0525" w:rsidP="005A0525">
      <w:pPr>
        <w:ind w:left="1440"/>
      </w:pPr>
      <w:r>
        <w:t>Br</w:t>
      </w:r>
      <w:r>
        <w:rPr>
          <w:vertAlign w:val="subscript"/>
        </w:rPr>
        <w:t>2</w:t>
      </w:r>
      <w:r>
        <w:t xml:space="preserve">(l) </w:t>
      </w:r>
      <w:r>
        <w:sym w:font="Wingdings" w:char="F0E0"/>
      </w:r>
      <w:r>
        <w:t xml:space="preserve"> Br</w:t>
      </w:r>
      <w:r>
        <w:rPr>
          <w:vertAlign w:val="subscript"/>
        </w:rPr>
        <w:t>2</w:t>
      </w:r>
      <w:r>
        <w:t>(g)</w:t>
      </w:r>
      <w:r>
        <w:tab/>
      </w:r>
      <w:r>
        <w:tab/>
      </w:r>
      <w:r w:rsidRPr="001A28D1">
        <w:rPr>
          <w:rFonts w:ascii="Symbol" w:hAnsi="Symbol"/>
        </w:rPr>
        <w:t></w:t>
      </w:r>
      <w:proofErr w:type="spellStart"/>
      <w:r>
        <w:t>H</w:t>
      </w:r>
      <w:r>
        <w:rPr>
          <w:vertAlign w:val="subscript"/>
        </w:rPr>
        <w:t>vap</w:t>
      </w:r>
      <w:proofErr w:type="spellEnd"/>
      <w:r>
        <w:t xml:space="preserve"> = 31 kJ/mol</w:t>
      </w:r>
    </w:p>
    <w:p w14:paraId="48783B80" w14:textId="77777777" w:rsidR="005A0525" w:rsidRPr="001A28D1" w:rsidRDefault="005A0525" w:rsidP="005A0525">
      <w:pPr>
        <w:ind w:left="1440"/>
      </w:pPr>
      <w:r>
        <w:t>Br</w:t>
      </w:r>
      <w:r>
        <w:rPr>
          <w:vertAlign w:val="subscript"/>
        </w:rPr>
        <w:t>2</w:t>
      </w:r>
      <w:r>
        <w:t xml:space="preserve">(g) </w:t>
      </w:r>
      <w:r>
        <w:sym w:font="Wingdings" w:char="F0E0"/>
      </w:r>
      <w:r>
        <w:t xml:space="preserve"> 2 Br(g)</w:t>
      </w:r>
      <w:r>
        <w:tab/>
      </w:r>
      <w:r>
        <w:tab/>
        <w:t>D(Br-Br) = 193 kJ/mol</w:t>
      </w:r>
    </w:p>
    <w:p w14:paraId="478F7FBB" w14:textId="77777777" w:rsidR="005A0525" w:rsidRDefault="005A0525" w:rsidP="005A0525">
      <w:pPr>
        <w:ind w:left="1440"/>
      </w:pPr>
      <w:r>
        <w:t xml:space="preserve">Ca(g) </w:t>
      </w:r>
      <w:r>
        <w:sym w:font="Wingdings" w:char="F0E0"/>
      </w:r>
      <w:r>
        <w:t xml:space="preserve"> Ca</w:t>
      </w:r>
      <w:r>
        <w:rPr>
          <w:vertAlign w:val="superscript"/>
        </w:rPr>
        <w:t>+</w:t>
      </w:r>
      <w:r>
        <w:t>(g) + e</w:t>
      </w:r>
      <w:r>
        <w:rPr>
          <w:vertAlign w:val="superscript"/>
        </w:rPr>
        <w:t>-</w:t>
      </w:r>
      <w:r>
        <w:tab/>
      </w:r>
      <w:r>
        <w:tab/>
        <w:t>1</w:t>
      </w:r>
      <w:r w:rsidRPr="001A28D1">
        <w:rPr>
          <w:vertAlign w:val="superscript"/>
        </w:rPr>
        <w:t>st</w:t>
      </w:r>
      <w:r>
        <w:t xml:space="preserve"> IP(K) = 589.8 kJ/mol</w:t>
      </w:r>
    </w:p>
    <w:p w14:paraId="672407CA" w14:textId="77777777" w:rsidR="005A0525" w:rsidRDefault="005A0525" w:rsidP="005A0525">
      <w:pPr>
        <w:ind w:left="1440"/>
      </w:pPr>
      <w:r>
        <w:t>Ca</w:t>
      </w:r>
      <w:r w:rsidRPr="005A0525">
        <w:rPr>
          <w:vertAlign w:val="superscript"/>
        </w:rPr>
        <w:t>+</w:t>
      </w:r>
      <w:r>
        <w:t xml:space="preserve">(g) </w:t>
      </w:r>
      <w:r>
        <w:sym w:font="Wingdings" w:char="F0E0"/>
      </w:r>
      <w:r>
        <w:t xml:space="preserve"> Ca</w:t>
      </w:r>
      <w:r w:rsidRPr="005A0525">
        <w:rPr>
          <w:vertAlign w:val="superscript"/>
        </w:rPr>
        <w:t>2</w:t>
      </w:r>
      <w:r>
        <w:rPr>
          <w:vertAlign w:val="superscript"/>
        </w:rPr>
        <w:t>+</w:t>
      </w:r>
      <w:r>
        <w:t>(g) + e</w:t>
      </w:r>
      <w:r>
        <w:rPr>
          <w:vertAlign w:val="superscript"/>
        </w:rPr>
        <w:t>-</w:t>
      </w:r>
      <w:r>
        <w:tab/>
      </w:r>
      <w:r>
        <w:tab/>
        <w:t>2</w:t>
      </w:r>
      <w:r w:rsidRPr="005A0525">
        <w:rPr>
          <w:vertAlign w:val="superscript"/>
        </w:rPr>
        <w:t>nd</w:t>
      </w:r>
      <w:r>
        <w:t xml:space="preserve"> IP(K) = 1145.4 kJ/mol</w:t>
      </w:r>
    </w:p>
    <w:p w14:paraId="6C4BCEEF" w14:textId="77777777" w:rsidR="005A0525" w:rsidRDefault="005A0525" w:rsidP="005A0525">
      <w:pPr>
        <w:ind w:left="1440"/>
      </w:pPr>
      <w:r>
        <w:t>Br(g) + e</w:t>
      </w:r>
      <w:r>
        <w:rPr>
          <w:vertAlign w:val="superscript"/>
        </w:rPr>
        <w:t>-</w:t>
      </w:r>
      <w:r>
        <w:t xml:space="preserve"> </w:t>
      </w:r>
      <w:r>
        <w:sym w:font="Wingdings" w:char="F0E0"/>
      </w:r>
      <w:r>
        <w:t xml:space="preserve"> Br</w:t>
      </w:r>
      <w:r>
        <w:rPr>
          <w:vertAlign w:val="superscript"/>
        </w:rPr>
        <w:t>-</w:t>
      </w:r>
      <w:r>
        <w:t>(g)</w:t>
      </w:r>
      <w:r>
        <w:tab/>
      </w:r>
      <w:r>
        <w:tab/>
        <w:t>1</w:t>
      </w:r>
      <w:r w:rsidRPr="001A28D1">
        <w:rPr>
          <w:vertAlign w:val="superscript"/>
        </w:rPr>
        <w:t>st</w:t>
      </w:r>
      <w:r>
        <w:t xml:space="preserve"> EA(Br) = 194 kJ/mol</w:t>
      </w:r>
    </w:p>
    <w:p w14:paraId="334E9F03" w14:textId="77777777" w:rsidR="005A0525" w:rsidRDefault="005A0525" w:rsidP="005A0525">
      <w:pPr>
        <w:ind w:left="1440"/>
      </w:pPr>
      <w:r>
        <w:t>Ca(s) + Br</w:t>
      </w:r>
      <w:r w:rsidRPr="005A0525">
        <w:rPr>
          <w:vertAlign w:val="subscript"/>
        </w:rPr>
        <w:t>2</w:t>
      </w:r>
      <w:r>
        <w:rPr>
          <w:vertAlign w:val="superscript"/>
        </w:rPr>
        <w:t>-</w:t>
      </w:r>
      <w:r>
        <w:t xml:space="preserve">(l) </w:t>
      </w:r>
      <w:r>
        <w:sym w:font="Wingdings" w:char="F0E0"/>
      </w:r>
      <w:r>
        <w:t xml:space="preserve"> CaBr</w:t>
      </w:r>
      <w:r w:rsidRPr="005A0525">
        <w:rPr>
          <w:vertAlign w:val="subscript"/>
        </w:rPr>
        <w:t>2</w:t>
      </w:r>
      <w:r>
        <w:t>(s)</w:t>
      </w:r>
      <w:r>
        <w:tab/>
      </w:r>
      <w:r w:rsidRPr="001A28D1">
        <w:rPr>
          <w:rFonts w:ascii="Symbol" w:hAnsi="Symbol"/>
        </w:rPr>
        <w:t></w:t>
      </w:r>
      <w:r>
        <w:t>H</w:t>
      </w:r>
      <w:r>
        <w:rPr>
          <w:vertAlign w:val="subscript"/>
        </w:rPr>
        <w:t>f</w:t>
      </w:r>
      <w:r>
        <w:t xml:space="preserve"> = -675 kJ/mol</w:t>
      </w:r>
    </w:p>
    <w:p w14:paraId="6A36F70D" w14:textId="77777777" w:rsidR="005A0525" w:rsidRDefault="005A0525" w:rsidP="005A0525"/>
    <w:p w14:paraId="59B09A11" w14:textId="77777777" w:rsidR="005A0525" w:rsidRDefault="00BE48BA" w:rsidP="00B21FF8">
      <w:pPr>
        <w:pStyle w:val="ListParagraph"/>
        <w:numPr>
          <w:ilvl w:val="0"/>
          <w:numId w:val="5"/>
        </w:numPr>
      </w:pPr>
      <w:r>
        <w:t>Using average bond energies (</w:t>
      </w:r>
      <w:hyperlink r:id="rId109" w:history="1">
        <w:r w:rsidRPr="00E736F8">
          <w:rPr>
            <w:rStyle w:val="Hyperlink"/>
          </w:rPr>
          <w:t>http://chem.libretexts.org/Reference/Reference_Tables/Thermodynamics_Tables/T3%3A_Bond_Energies</w:t>
        </w:r>
      </w:hyperlink>
      <w:r>
        <w:t>) estimate the reaction enthalpy for the reaction</w:t>
      </w:r>
    </w:p>
    <w:p w14:paraId="6713710A" w14:textId="77777777" w:rsidR="00BE48BA" w:rsidRDefault="00BE48BA" w:rsidP="00BE48BA"/>
    <w:p w14:paraId="6FE477ED" w14:textId="77777777" w:rsidR="00BE48BA" w:rsidRPr="00BE48BA" w:rsidRDefault="00BE48BA" w:rsidP="00BE48BA">
      <w:pPr>
        <w:jc w:val="center"/>
      </w:pPr>
      <w:r>
        <w:t>C</w:t>
      </w:r>
      <w:r>
        <w:rPr>
          <w:vertAlign w:val="subscript"/>
        </w:rPr>
        <w:t>2</w:t>
      </w:r>
      <w:r>
        <w:t>H</w:t>
      </w:r>
      <w:r>
        <w:rPr>
          <w:vertAlign w:val="subscript"/>
        </w:rPr>
        <w:t>4</w:t>
      </w:r>
      <w:r>
        <w:t xml:space="preserve"> + HBr </w:t>
      </w:r>
      <w:r>
        <w:sym w:font="Wingdings" w:char="F0E0"/>
      </w:r>
      <w:r>
        <w:t xml:space="preserve"> C</w:t>
      </w:r>
      <w:r>
        <w:rPr>
          <w:vertAlign w:val="subscript"/>
        </w:rPr>
        <w:t>2</w:t>
      </w:r>
      <w:r>
        <w:t>H</w:t>
      </w:r>
      <w:r>
        <w:rPr>
          <w:vertAlign w:val="subscript"/>
        </w:rPr>
        <w:t>5</w:t>
      </w:r>
      <w:r>
        <w:t>Br</w:t>
      </w:r>
    </w:p>
    <w:sectPr w:rsidR="00BE48BA" w:rsidRPr="00BE48BA" w:rsidSect="000B38FA">
      <w:type w:val="continuous"/>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B332B7" w14:textId="77777777" w:rsidR="00732BD7" w:rsidRDefault="00732BD7" w:rsidP="00822F95">
      <w:r>
        <w:separator/>
      </w:r>
    </w:p>
  </w:endnote>
  <w:endnote w:type="continuationSeparator" w:id="0">
    <w:p w14:paraId="0E2478A4" w14:textId="77777777" w:rsidR="00732BD7" w:rsidRDefault="00732BD7" w:rsidP="00822F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1546830"/>
      <w:docPartObj>
        <w:docPartGallery w:val="Page Numbers (Bottom of Page)"/>
        <w:docPartUnique/>
      </w:docPartObj>
    </w:sdtPr>
    <w:sdtEndPr>
      <w:rPr>
        <w:noProof/>
      </w:rPr>
    </w:sdtEndPr>
    <w:sdtContent>
      <w:p w14:paraId="567E78F8" w14:textId="335135DA" w:rsidR="00C26481" w:rsidRDefault="00C26481" w:rsidP="00515BB2">
        <w:pPr>
          <w:pStyle w:val="Footer"/>
          <w:rPr>
            <w:sz w:val="20"/>
          </w:rPr>
        </w:pPr>
        <w:r>
          <w:rPr>
            <w:rFonts w:asciiTheme="majorHAnsi" w:eastAsiaTheme="majorEastAsia" w:hAnsiTheme="majorHAnsi" w:cstheme="majorBidi"/>
            <w:sz w:val="20"/>
          </w:rPr>
          <w:t>Thermochemistry and Chemical Kinetics: The First Law © 20</w:t>
        </w:r>
        <w:r w:rsidR="0073795B">
          <w:rPr>
            <w:rFonts w:asciiTheme="majorHAnsi" w:eastAsiaTheme="majorEastAsia" w:hAnsiTheme="majorHAnsi" w:cstheme="majorBidi"/>
            <w:sz w:val="20"/>
          </w:rPr>
          <w:t>21</w:t>
        </w:r>
        <w:r>
          <w:rPr>
            <w:rFonts w:asciiTheme="majorHAnsi" w:eastAsiaTheme="majorEastAsia" w:hAnsiTheme="majorHAnsi" w:cstheme="majorBidi"/>
            <w:sz w:val="20"/>
          </w:rPr>
          <w:t xml:space="preserve"> Patrick E. Fleming – Available under Creative Commons Attribution-Noncommercial-Share Alike license 4.0 (</w:t>
        </w:r>
        <w:hyperlink r:id="rId1" w:history="1">
          <w:r>
            <w:rPr>
              <w:rStyle w:val="Hyperlink"/>
              <w:rFonts w:eastAsiaTheme="majorEastAsia"/>
              <w:sz w:val="20"/>
            </w:rPr>
            <w:t>CC BY-NC-SA 4.0</w:t>
          </w:r>
        </w:hyperlink>
        <w:r>
          <w:rPr>
            <w:rFonts w:asciiTheme="majorHAnsi" w:eastAsiaTheme="majorEastAsia" w:hAnsiTheme="majorHAnsi" w:cstheme="majorBidi"/>
            <w:sz w:val="20"/>
          </w:rPr>
          <w:t>)</w:t>
        </w:r>
      </w:p>
      <w:p w14:paraId="4CF3A107" w14:textId="77777777" w:rsidR="00C26481" w:rsidRDefault="00C26481">
        <w:pPr>
          <w:pStyle w:val="Footer"/>
          <w:jc w:val="right"/>
        </w:pPr>
        <w:r>
          <w:fldChar w:fldCharType="begin"/>
        </w:r>
        <w:r>
          <w:instrText xml:space="preserve"> PAGE   \* MERGEFORMAT </w:instrText>
        </w:r>
        <w:r>
          <w:fldChar w:fldCharType="separate"/>
        </w:r>
        <w:r w:rsidR="00F42B7E">
          <w:rPr>
            <w:noProof/>
          </w:rPr>
          <w:t>64</w:t>
        </w:r>
        <w:r>
          <w:rPr>
            <w:noProof/>
          </w:rPr>
          <w:fldChar w:fldCharType="end"/>
        </w:r>
      </w:p>
    </w:sdtContent>
  </w:sdt>
  <w:p w14:paraId="397568B4" w14:textId="77777777" w:rsidR="00C26481" w:rsidRDefault="00C2648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17909631"/>
      <w:docPartObj>
        <w:docPartGallery w:val="Page Numbers (Bottom of Page)"/>
        <w:docPartUnique/>
      </w:docPartObj>
    </w:sdtPr>
    <w:sdtEndPr>
      <w:rPr>
        <w:noProof/>
      </w:rPr>
    </w:sdtEndPr>
    <w:sdtContent>
      <w:p w14:paraId="43044D0E" w14:textId="5FB5D0BB" w:rsidR="00C26481" w:rsidRDefault="00C26481" w:rsidP="00515BB2">
        <w:pPr>
          <w:pStyle w:val="Footer"/>
          <w:rPr>
            <w:sz w:val="20"/>
          </w:rPr>
        </w:pPr>
        <w:r>
          <w:rPr>
            <w:rFonts w:asciiTheme="majorHAnsi" w:eastAsiaTheme="majorEastAsia" w:hAnsiTheme="majorHAnsi" w:cstheme="majorBidi"/>
            <w:sz w:val="20"/>
          </w:rPr>
          <w:t>Thermochemistry and Chemical Kinetics: The First Law © 20</w:t>
        </w:r>
        <w:r w:rsidR="0073795B">
          <w:rPr>
            <w:rFonts w:asciiTheme="majorHAnsi" w:eastAsiaTheme="majorEastAsia" w:hAnsiTheme="majorHAnsi" w:cstheme="majorBidi"/>
            <w:sz w:val="20"/>
          </w:rPr>
          <w:t>21</w:t>
        </w:r>
        <w:r>
          <w:rPr>
            <w:rFonts w:asciiTheme="majorHAnsi" w:eastAsiaTheme="majorEastAsia" w:hAnsiTheme="majorHAnsi" w:cstheme="majorBidi"/>
            <w:sz w:val="20"/>
          </w:rPr>
          <w:t xml:space="preserve"> Patrick E. Fleming – Available under Creative Commons Attribution-Noncommercial-Share Alike license 4.0 (</w:t>
        </w:r>
        <w:hyperlink r:id="rId1" w:history="1">
          <w:r>
            <w:rPr>
              <w:rStyle w:val="Hyperlink"/>
              <w:rFonts w:eastAsiaTheme="majorEastAsia"/>
              <w:sz w:val="20"/>
            </w:rPr>
            <w:t>CC BY-NC-SA 4.0</w:t>
          </w:r>
        </w:hyperlink>
        <w:r>
          <w:rPr>
            <w:rFonts w:asciiTheme="majorHAnsi" w:eastAsiaTheme="majorEastAsia" w:hAnsiTheme="majorHAnsi" w:cstheme="majorBidi"/>
            <w:sz w:val="20"/>
          </w:rPr>
          <w:t>)</w:t>
        </w:r>
      </w:p>
      <w:p w14:paraId="170CFAEA" w14:textId="77777777" w:rsidR="00C26481" w:rsidRDefault="00C26481">
        <w:pPr>
          <w:pStyle w:val="Footer"/>
        </w:pPr>
        <w:r>
          <w:fldChar w:fldCharType="begin"/>
        </w:r>
        <w:r>
          <w:instrText xml:space="preserve"> PAGE   \* MERGEFORMAT </w:instrText>
        </w:r>
        <w:r>
          <w:fldChar w:fldCharType="separate"/>
        </w:r>
        <w:r w:rsidR="00F42B7E">
          <w:rPr>
            <w:noProof/>
          </w:rPr>
          <w:t>65</w:t>
        </w:r>
        <w:r>
          <w:rPr>
            <w:noProof/>
          </w:rPr>
          <w:fldChar w:fldCharType="end"/>
        </w:r>
      </w:p>
    </w:sdtContent>
  </w:sdt>
  <w:p w14:paraId="68029AE7" w14:textId="77777777" w:rsidR="00C26481" w:rsidRDefault="00C26481">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B75514" w14:textId="260F529A" w:rsidR="00F44307" w:rsidRDefault="00F44307">
    <w:pPr>
      <w:pStyle w:val="Footer"/>
    </w:pPr>
    <w:r>
      <w:rPr>
        <w:rFonts w:asciiTheme="majorHAnsi" w:eastAsiaTheme="majorEastAsia" w:hAnsiTheme="majorHAnsi" w:cstheme="majorBidi"/>
        <w:sz w:val="20"/>
      </w:rPr>
      <w:t>Thermochemistry and Chemical Kinetics: The First Law © 2021 Patrick E. Fleming – Available under Creative Commons Attribution-Noncommercial-Share Alike license 4.0 (</w:t>
    </w:r>
    <w:hyperlink r:id="rId1" w:history="1">
      <w:r>
        <w:rPr>
          <w:rStyle w:val="Hyperlink"/>
          <w:rFonts w:eastAsiaTheme="majorEastAsia"/>
          <w:sz w:val="20"/>
        </w:rPr>
        <w:t>CC BY-NC-SA 4.0</w:t>
      </w:r>
    </w:hyperlink>
    <w:r>
      <w:rPr>
        <w:rFonts w:asciiTheme="majorHAnsi" w:eastAsiaTheme="majorEastAsia" w:hAnsiTheme="majorHAnsi" w:cstheme="majorBidi"/>
        <w:sz w:val="20"/>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7FA76D" w14:textId="77777777" w:rsidR="00732BD7" w:rsidRDefault="00732BD7" w:rsidP="00822F95">
      <w:r>
        <w:separator/>
      </w:r>
    </w:p>
  </w:footnote>
  <w:footnote w:type="continuationSeparator" w:id="0">
    <w:p w14:paraId="220F67B9" w14:textId="77777777" w:rsidR="00732BD7" w:rsidRDefault="00732BD7" w:rsidP="00822F9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DABAE6" w14:textId="77777777" w:rsidR="00C26481" w:rsidRDefault="00C26481" w:rsidP="00822F95">
    <w:pPr>
      <w:pStyle w:val="Header"/>
    </w:pPr>
    <w:r>
      <w:t>Chapter 3 – The First Law</w:t>
    </w:r>
  </w:p>
  <w:p w14:paraId="34410FD4" w14:textId="77777777" w:rsidR="00C26481" w:rsidRDefault="00C2648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1EF156" w14:textId="77777777" w:rsidR="00C26481" w:rsidRDefault="00C26481">
    <w:pPr>
      <w:pStyle w:val="Header"/>
    </w:pPr>
    <w:r>
      <w:t>Chapter 3 – The First Law</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D1084E"/>
    <w:multiLevelType w:val="hybridMultilevel"/>
    <w:tmpl w:val="33048774"/>
    <w:lvl w:ilvl="0" w:tplc="D63C35E6">
      <w:start w:val="1"/>
      <w:numFmt w:val="decimal"/>
      <w:lvlText w:val="%1."/>
      <w:lvlJc w:val="left"/>
      <w:pPr>
        <w:ind w:left="108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1" w15:restartNumberingAfterBreak="0">
    <w:nsid w:val="16810E66"/>
    <w:multiLevelType w:val="hybridMultilevel"/>
    <w:tmpl w:val="8314173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D4A627A"/>
    <w:multiLevelType w:val="hybridMultilevel"/>
    <w:tmpl w:val="1D242F9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 w15:restartNumberingAfterBreak="0">
    <w:nsid w:val="2C70009E"/>
    <w:multiLevelType w:val="hybridMultilevel"/>
    <w:tmpl w:val="696A844C"/>
    <w:lvl w:ilvl="0" w:tplc="F18C15A2">
      <w:start w:val="15"/>
      <w:numFmt w:val="bullet"/>
      <w:lvlText w:val="-"/>
      <w:lvlJc w:val="left"/>
      <w:pPr>
        <w:ind w:left="1800" w:hanging="360"/>
      </w:pPr>
      <w:rPr>
        <w:rFonts w:ascii="Times New Roman" w:eastAsia="Times New Roman" w:hAnsi="Times New Roman" w:cs="Times New Roman"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4" w15:restartNumberingAfterBreak="0">
    <w:nsid w:val="3BC37800"/>
    <w:multiLevelType w:val="hybridMultilevel"/>
    <w:tmpl w:val="2BA81C20"/>
    <w:lvl w:ilvl="0" w:tplc="7572FCE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5FDD7756"/>
    <w:multiLevelType w:val="hybridMultilevel"/>
    <w:tmpl w:val="8314173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6CF969F5"/>
    <w:multiLevelType w:val="hybridMultilevel"/>
    <w:tmpl w:val="6ACC87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6E9C2224"/>
    <w:multiLevelType w:val="hybridMultilevel"/>
    <w:tmpl w:val="16BA4F04"/>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num w:numId="1" w16cid:durableId="1275820120">
    <w:abstractNumId w:val="7"/>
  </w:num>
  <w:num w:numId="2" w16cid:durableId="1377702240">
    <w:abstractNumId w:val="0"/>
  </w:num>
  <w:num w:numId="3" w16cid:durableId="319434056">
    <w:abstractNumId w:val="3"/>
  </w:num>
  <w:num w:numId="4" w16cid:durableId="199363180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376001518">
    <w:abstractNumId w:val="5"/>
  </w:num>
  <w:num w:numId="6" w16cid:durableId="1957370040">
    <w:abstractNumId w:val="6"/>
  </w:num>
  <w:num w:numId="7" w16cid:durableId="2038506807">
    <w:abstractNumId w:val="4"/>
  </w:num>
  <w:num w:numId="8" w16cid:durableId="145837567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evenAndOddHeaders/>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E2C0E"/>
    <w:rsid w:val="00000570"/>
    <w:rsid w:val="000050F6"/>
    <w:rsid w:val="00030E2D"/>
    <w:rsid w:val="000339F1"/>
    <w:rsid w:val="00033D17"/>
    <w:rsid w:val="00033FFD"/>
    <w:rsid w:val="0007226B"/>
    <w:rsid w:val="00074D2B"/>
    <w:rsid w:val="00076ED3"/>
    <w:rsid w:val="00080493"/>
    <w:rsid w:val="00090B10"/>
    <w:rsid w:val="00092394"/>
    <w:rsid w:val="0009293E"/>
    <w:rsid w:val="000A5DF3"/>
    <w:rsid w:val="000B293F"/>
    <w:rsid w:val="000B3129"/>
    <w:rsid w:val="000B38FA"/>
    <w:rsid w:val="000C3E14"/>
    <w:rsid w:val="000C5631"/>
    <w:rsid w:val="000C6CF5"/>
    <w:rsid w:val="000F463D"/>
    <w:rsid w:val="001006BD"/>
    <w:rsid w:val="00100F16"/>
    <w:rsid w:val="00105D8D"/>
    <w:rsid w:val="0012245D"/>
    <w:rsid w:val="00122715"/>
    <w:rsid w:val="00125009"/>
    <w:rsid w:val="00171674"/>
    <w:rsid w:val="00172CD4"/>
    <w:rsid w:val="001978AA"/>
    <w:rsid w:val="001A28D1"/>
    <w:rsid w:val="001A6CDC"/>
    <w:rsid w:val="001B40CE"/>
    <w:rsid w:val="001C31C1"/>
    <w:rsid w:val="001D404E"/>
    <w:rsid w:val="001D5D3F"/>
    <w:rsid w:val="001F2684"/>
    <w:rsid w:val="0021239A"/>
    <w:rsid w:val="002145EB"/>
    <w:rsid w:val="00221816"/>
    <w:rsid w:val="00225A75"/>
    <w:rsid w:val="00230A1C"/>
    <w:rsid w:val="00263DDB"/>
    <w:rsid w:val="0026426F"/>
    <w:rsid w:val="00271AA8"/>
    <w:rsid w:val="00277010"/>
    <w:rsid w:val="00284198"/>
    <w:rsid w:val="002923F2"/>
    <w:rsid w:val="002927F9"/>
    <w:rsid w:val="00297EDC"/>
    <w:rsid w:val="002A16DB"/>
    <w:rsid w:val="002D2876"/>
    <w:rsid w:val="002F2F1C"/>
    <w:rsid w:val="002F6225"/>
    <w:rsid w:val="00313F35"/>
    <w:rsid w:val="00321A77"/>
    <w:rsid w:val="0032628C"/>
    <w:rsid w:val="0033003E"/>
    <w:rsid w:val="00331614"/>
    <w:rsid w:val="003751BB"/>
    <w:rsid w:val="00376471"/>
    <w:rsid w:val="003814FE"/>
    <w:rsid w:val="00391817"/>
    <w:rsid w:val="003B684C"/>
    <w:rsid w:val="00407CC5"/>
    <w:rsid w:val="00413EE5"/>
    <w:rsid w:val="004332ED"/>
    <w:rsid w:val="0045461E"/>
    <w:rsid w:val="00460095"/>
    <w:rsid w:val="00474592"/>
    <w:rsid w:val="00477316"/>
    <w:rsid w:val="0048616F"/>
    <w:rsid w:val="004931F4"/>
    <w:rsid w:val="0049332F"/>
    <w:rsid w:val="004A3836"/>
    <w:rsid w:val="004B2C8C"/>
    <w:rsid w:val="004B61D4"/>
    <w:rsid w:val="004C5377"/>
    <w:rsid w:val="004D0AF6"/>
    <w:rsid w:val="004D6097"/>
    <w:rsid w:val="004E1167"/>
    <w:rsid w:val="004E69B3"/>
    <w:rsid w:val="004F301F"/>
    <w:rsid w:val="00514ACA"/>
    <w:rsid w:val="00515BB2"/>
    <w:rsid w:val="005216DA"/>
    <w:rsid w:val="005244FB"/>
    <w:rsid w:val="005262C7"/>
    <w:rsid w:val="00542B16"/>
    <w:rsid w:val="0055161E"/>
    <w:rsid w:val="00553D3E"/>
    <w:rsid w:val="00570B0F"/>
    <w:rsid w:val="00581BB7"/>
    <w:rsid w:val="00594F59"/>
    <w:rsid w:val="00596554"/>
    <w:rsid w:val="005A0525"/>
    <w:rsid w:val="005A4FB6"/>
    <w:rsid w:val="005B205A"/>
    <w:rsid w:val="005B56D4"/>
    <w:rsid w:val="005D1DDC"/>
    <w:rsid w:val="005D1EB3"/>
    <w:rsid w:val="005D2F83"/>
    <w:rsid w:val="005F4E7C"/>
    <w:rsid w:val="005F5F6D"/>
    <w:rsid w:val="00601E36"/>
    <w:rsid w:val="00605CBC"/>
    <w:rsid w:val="00616423"/>
    <w:rsid w:val="00622ADA"/>
    <w:rsid w:val="00635505"/>
    <w:rsid w:val="00643872"/>
    <w:rsid w:val="00645CA9"/>
    <w:rsid w:val="00650BC2"/>
    <w:rsid w:val="00651C50"/>
    <w:rsid w:val="006520E8"/>
    <w:rsid w:val="00663DCF"/>
    <w:rsid w:val="0067612B"/>
    <w:rsid w:val="00694DDB"/>
    <w:rsid w:val="006A11DD"/>
    <w:rsid w:val="006A2B56"/>
    <w:rsid w:val="006B1AC5"/>
    <w:rsid w:val="006B1E99"/>
    <w:rsid w:val="006C477F"/>
    <w:rsid w:val="006E66EA"/>
    <w:rsid w:val="006F0D8E"/>
    <w:rsid w:val="006F3E2D"/>
    <w:rsid w:val="00700566"/>
    <w:rsid w:val="00711F36"/>
    <w:rsid w:val="00732BD7"/>
    <w:rsid w:val="0073795B"/>
    <w:rsid w:val="00750650"/>
    <w:rsid w:val="00756C8F"/>
    <w:rsid w:val="007610C2"/>
    <w:rsid w:val="00761FDF"/>
    <w:rsid w:val="00762825"/>
    <w:rsid w:val="00775D4E"/>
    <w:rsid w:val="0078660C"/>
    <w:rsid w:val="007A3F55"/>
    <w:rsid w:val="007A775C"/>
    <w:rsid w:val="007B0765"/>
    <w:rsid w:val="007B30CD"/>
    <w:rsid w:val="007D370B"/>
    <w:rsid w:val="007D5032"/>
    <w:rsid w:val="007F102E"/>
    <w:rsid w:val="007F1958"/>
    <w:rsid w:val="007F26C7"/>
    <w:rsid w:val="00806832"/>
    <w:rsid w:val="008134BF"/>
    <w:rsid w:val="008213B3"/>
    <w:rsid w:val="00821649"/>
    <w:rsid w:val="00822F95"/>
    <w:rsid w:val="00824622"/>
    <w:rsid w:val="008252C7"/>
    <w:rsid w:val="008274FC"/>
    <w:rsid w:val="00830612"/>
    <w:rsid w:val="0083588A"/>
    <w:rsid w:val="008362C3"/>
    <w:rsid w:val="008537AE"/>
    <w:rsid w:val="00855C9B"/>
    <w:rsid w:val="0086172C"/>
    <w:rsid w:val="0086599F"/>
    <w:rsid w:val="0087770C"/>
    <w:rsid w:val="00881F02"/>
    <w:rsid w:val="00886273"/>
    <w:rsid w:val="008960A8"/>
    <w:rsid w:val="008B01A2"/>
    <w:rsid w:val="008B0D27"/>
    <w:rsid w:val="008B7DFD"/>
    <w:rsid w:val="008F171C"/>
    <w:rsid w:val="00903722"/>
    <w:rsid w:val="00930C8B"/>
    <w:rsid w:val="00932DB1"/>
    <w:rsid w:val="00957F25"/>
    <w:rsid w:val="009622E5"/>
    <w:rsid w:val="009635C4"/>
    <w:rsid w:val="0096709C"/>
    <w:rsid w:val="00980A22"/>
    <w:rsid w:val="00986A60"/>
    <w:rsid w:val="00990C33"/>
    <w:rsid w:val="009B3CA8"/>
    <w:rsid w:val="009B4C27"/>
    <w:rsid w:val="009D6FC9"/>
    <w:rsid w:val="009E1F6F"/>
    <w:rsid w:val="009E6106"/>
    <w:rsid w:val="009F58A6"/>
    <w:rsid w:val="00A01228"/>
    <w:rsid w:val="00A0199D"/>
    <w:rsid w:val="00A129E0"/>
    <w:rsid w:val="00A21DF1"/>
    <w:rsid w:val="00A36D5A"/>
    <w:rsid w:val="00A40B8F"/>
    <w:rsid w:val="00A44A54"/>
    <w:rsid w:val="00A538C2"/>
    <w:rsid w:val="00A56312"/>
    <w:rsid w:val="00A57885"/>
    <w:rsid w:val="00A603C0"/>
    <w:rsid w:val="00A6085F"/>
    <w:rsid w:val="00A746AF"/>
    <w:rsid w:val="00AA7D6E"/>
    <w:rsid w:val="00AB3864"/>
    <w:rsid w:val="00AC09E4"/>
    <w:rsid w:val="00AC48D2"/>
    <w:rsid w:val="00AE0623"/>
    <w:rsid w:val="00AE2C0E"/>
    <w:rsid w:val="00AE5B63"/>
    <w:rsid w:val="00AF72CA"/>
    <w:rsid w:val="00B04F23"/>
    <w:rsid w:val="00B103BF"/>
    <w:rsid w:val="00B11E21"/>
    <w:rsid w:val="00B21FF8"/>
    <w:rsid w:val="00B316F8"/>
    <w:rsid w:val="00B407D1"/>
    <w:rsid w:val="00B54D2E"/>
    <w:rsid w:val="00B67617"/>
    <w:rsid w:val="00B878B7"/>
    <w:rsid w:val="00B96853"/>
    <w:rsid w:val="00BA566E"/>
    <w:rsid w:val="00BB11EC"/>
    <w:rsid w:val="00BB4176"/>
    <w:rsid w:val="00BC2808"/>
    <w:rsid w:val="00BC2BDD"/>
    <w:rsid w:val="00BC3F67"/>
    <w:rsid w:val="00BC6504"/>
    <w:rsid w:val="00BC7B3D"/>
    <w:rsid w:val="00BD650A"/>
    <w:rsid w:val="00BD6CA6"/>
    <w:rsid w:val="00BE1B80"/>
    <w:rsid w:val="00BE48BA"/>
    <w:rsid w:val="00BF70E5"/>
    <w:rsid w:val="00C13885"/>
    <w:rsid w:val="00C17F16"/>
    <w:rsid w:val="00C251A4"/>
    <w:rsid w:val="00C26481"/>
    <w:rsid w:val="00C35177"/>
    <w:rsid w:val="00C42822"/>
    <w:rsid w:val="00C70D48"/>
    <w:rsid w:val="00C70F0A"/>
    <w:rsid w:val="00C713B8"/>
    <w:rsid w:val="00C736E0"/>
    <w:rsid w:val="00C8336A"/>
    <w:rsid w:val="00C87D74"/>
    <w:rsid w:val="00C95639"/>
    <w:rsid w:val="00CA11FE"/>
    <w:rsid w:val="00CA3A2A"/>
    <w:rsid w:val="00CD19BF"/>
    <w:rsid w:val="00CE378A"/>
    <w:rsid w:val="00CE48D0"/>
    <w:rsid w:val="00CF7FBE"/>
    <w:rsid w:val="00D022F8"/>
    <w:rsid w:val="00D23997"/>
    <w:rsid w:val="00D3434F"/>
    <w:rsid w:val="00D415F8"/>
    <w:rsid w:val="00D53A0F"/>
    <w:rsid w:val="00D5715E"/>
    <w:rsid w:val="00D57BF4"/>
    <w:rsid w:val="00D603F0"/>
    <w:rsid w:val="00D63241"/>
    <w:rsid w:val="00D65454"/>
    <w:rsid w:val="00D848ED"/>
    <w:rsid w:val="00D86293"/>
    <w:rsid w:val="00D9045A"/>
    <w:rsid w:val="00DA4601"/>
    <w:rsid w:val="00DB6F81"/>
    <w:rsid w:val="00DB7DBA"/>
    <w:rsid w:val="00DC1C13"/>
    <w:rsid w:val="00DE0390"/>
    <w:rsid w:val="00E02A0D"/>
    <w:rsid w:val="00E04B6B"/>
    <w:rsid w:val="00E06211"/>
    <w:rsid w:val="00E070F2"/>
    <w:rsid w:val="00E345DF"/>
    <w:rsid w:val="00E3676C"/>
    <w:rsid w:val="00E43935"/>
    <w:rsid w:val="00E53817"/>
    <w:rsid w:val="00E55BEF"/>
    <w:rsid w:val="00E87DDF"/>
    <w:rsid w:val="00E9283E"/>
    <w:rsid w:val="00E94CA2"/>
    <w:rsid w:val="00E96D32"/>
    <w:rsid w:val="00EA46C8"/>
    <w:rsid w:val="00EA6EEA"/>
    <w:rsid w:val="00EB5FEC"/>
    <w:rsid w:val="00EC04B9"/>
    <w:rsid w:val="00ED726C"/>
    <w:rsid w:val="00EE587B"/>
    <w:rsid w:val="00F33DCB"/>
    <w:rsid w:val="00F4133B"/>
    <w:rsid w:val="00F41CD7"/>
    <w:rsid w:val="00F42B7E"/>
    <w:rsid w:val="00F44307"/>
    <w:rsid w:val="00F54881"/>
    <w:rsid w:val="00F608B6"/>
    <w:rsid w:val="00F677C3"/>
    <w:rsid w:val="00F71F3C"/>
    <w:rsid w:val="00F77059"/>
    <w:rsid w:val="00F81221"/>
    <w:rsid w:val="00F836F6"/>
    <w:rsid w:val="00F84302"/>
    <w:rsid w:val="00F90194"/>
    <w:rsid w:val="00FB020C"/>
    <w:rsid w:val="00FB05A1"/>
    <w:rsid w:val="00FB2938"/>
    <w:rsid w:val="00FC3A42"/>
    <w:rsid w:val="00FC40D0"/>
    <w:rsid w:val="00FD2100"/>
    <w:rsid w:val="00FE610E"/>
    <w:rsid w:val="00FF2DD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6B38ABE"/>
  <w14:defaultImageDpi w14:val="0"/>
  <w15:docId w15:val="{6BC5DB95-FCEF-4366-9437-234B1452CE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9B3CA8"/>
    <w:pPr>
      <w:keepNext/>
      <w:keepLines/>
      <w:spacing w:before="480"/>
      <w:outlineLvl w:val="0"/>
    </w:pPr>
    <w:rPr>
      <w:rFonts w:asciiTheme="majorHAnsi" w:eastAsiaTheme="majorEastAsia" w:hAnsiTheme="majorHAnsi"/>
      <w:b/>
      <w:bCs/>
      <w:color w:val="365F91" w:themeColor="accent1" w:themeShade="BF"/>
      <w:sz w:val="28"/>
      <w:szCs w:val="28"/>
    </w:rPr>
  </w:style>
  <w:style w:type="paragraph" w:styleId="Heading2">
    <w:name w:val="heading 2"/>
    <w:basedOn w:val="Normal"/>
    <w:next w:val="Normal"/>
    <w:link w:val="Heading2Char"/>
    <w:uiPriority w:val="9"/>
    <w:unhideWhenUsed/>
    <w:qFormat/>
    <w:rsid w:val="009B3CA8"/>
    <w:pPr>
      <w:keepNext/>
      <w:keepLines/>
      <w:spacing w:before="200"/>
      <w:outlineLvl w:val="1"/>
    </w:pPr>
    <w:rPr>
      <w:rFonts w:asciiTheme="majorHAnsi" w:eastAsiaTheme="majorEastAsia" w:hAnsiTheme="majorHAnsi"/>
      <w:b/>
      <w:bCs/>
      <w:color w:val="4F81BD" w:themeColor="accent1"/>
      <w:sz w:val="26"/>
      <w:szCs w:val="26"/>
    </w:rPr>
  </w:style>
  <w:style w:type="paragraph" w:styleId="Heading3">
    <w:name w:val="heading 3"/>
    <w:basedOn w:val="Normal"/>
    <w:next w:val="Normal"/>
    <w:link w:val="Heading3Char"/>
    <w:uiPriority w:val="9"/>
    <w:unhideWhenUsed/>
    <w:qFormat/>
    <w:rsid w:val="009B3CA8"/>
    <w:pPr>
      <w:keepNext/>
      <w:keepLines/>
      <w:spacing w:before="200"/>
      <w:outlineLvl w:val="2"/>
    </w:pPr>
    <w:rPr>
      <w:rFonts w:asciiTheme="majorHAnsi" w:eastAsiaTheme="majorEastAsia" w:hAnsiTheme="majorHAnsi"/>
      <w:b/>
      <w:bCs/>
      <w:color w:val="4F81BD" w:themeColor="accent1"/>
    </w:rPr>
  </w:style>
  <w:style w:type="paragraph" w:styleId="Heading4">
    <w:name w:val="heading 4"/>
    <w:basedOn w:val="Normal"/>
    <w:next w:val="Normal"/>
    <w:link w:val="Heading4Char"/>
    <w:uiPriority w:val="9"/>
    <w:unhideWhenUsed/>
    <w:qFormat/>
    <w:rsid w:val="00AB3864"/>
    <w:pPr>
      <w:keepNext/>
      <w:keepLines/>
      <w:spacing w:before="200"/>
      <w:outlineLvl w:val="3"/>
    </w:pPr>
    <w:rPr>
      <w:rFonts w:asciiTheme="majorHAnsi" w:eastAsiaTheme="majorEastAsia" w:hAnsiTheme="majorHAns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sid w:val="009B3CA8"/>
    <w:rPr>
      <w:rFonts w:asciiTheme="majorHAnsi" w:eastAsiaTheme="majorEastAsia" w:hAnsiTheme="majorHAnsi" w:cs="Times New Roman"/>
      <w:b/>
      <w:bCs/>
      <w:color w:val="365F91" w:themeColor="accent1" w:themeShade="BF"/>
      <w:sz w:val="28"/>
      <w:szCs w:val="28"/>
    </w:rPr>
  </w:style>
  <w:style w:type="character" w:customStyle="1" w:styleId="Heading2Char">
    <w:name w:val="Heading 2 Char"/>
    <w:basedOn w:val="DefaultParagraphFont"/>
    <w:link w:val="Heading2"/>
    <w:uiPriority w:val="9"/>
    <w:locked/>
    <w:rsid w:val="009B3CA8"/>
    <w:rPr>
      <w:rFonts w:asciiTheme="majorHAnsi" w:eastAsiaTheme="majorEastAsia" w:hAnsiTheme="majorHAnsi" w:cs="Times New Roman"/>
      <w:b/>
      <w:bCs/>
      <w:color w:val="4F81BD" w:themeColor="accent1"/>
      <w:sz w:val="26"/>
      <w:szCs w:val="26"/>
    </w:rPr>
  </w:style>
  <w:style w:type="character" w:customStyle="1" w:styleId="Heading3Char">
    <w:name w:val="Heading 3 Char"/>
    <w:basedOn w:val="DefaultParagraphFont"/>
    <w:link w:val="Heading3"/>
    <w:uiPriority w:val="9"/>
    <w:locked/>
    <w:rsid w:val="009B3CA8"/>
    <w:rPr>
      <w:rFonts w:asciiTheme="majorHAnsi" w:eastAsiaTheme="majorEastAsia" w:hAnsiTheme="majorHAnsi" w:cs="Times New Roman"/>
      <w:b/>
      <w:bCs/>
      <w:color w:val="4F81BD" w:themeColor="accent1"/>
      <w:sz w:val="20"/>
      <w:szCs w:val="20"/>
    </w:rPr>
  </w:style>
  <w:style w:type="character" w:customStyle="1" w:styleId="Heading4Char">
    <w:name w:val="Heading 4 Char"/>
    <w:basedOn w:val="DefaultParagraphFont"/>
    <w:link w:val="Heading4"/>
    <w:uiPriority w:val="9"/>
    <w:locked/>
    <w:rsid w:val="00AB3864"/>
    <w:rPr>
      <w:rFonts w:asciiTheme="majorHAnsi" w:eastAsiaTheme="majorEastAsia" w:hAnsiTheme="majorHAnsi" w:cs="Times New Roman"/>
      <w:b/>
      <w:bCs/>
      <w:i/>
      <w:iCs/>
      <w:color w:val="4F81BD" w:themeColor="accent1"/>
      <w:sz w:val="20"/>
      <w:szCs w:val="20"/>
    </w:rPr>
  </w:style>
  <w:style w:type="paragraph" w:styleId="BalloonText">
    <w:name w:val="Balloon Text"/>
    <w:basedOn w:val="Normal"/>
    <w:link w:val="BalloonTextChar"/>
    <w:uiPriority w:val="99"/>
    <w:semiHidden/>
    <w:unhideWhenUsed/>
    <w:rsid w:val="00650BC2"/>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650BC2"/>
    <w:rPr>
      <w:rFonts w:ascii="Tahoma" w:hAnsi="Tahoma" w:cs="Tahoma"/>
      <w:sz w:val="16"/>
      <w:szCs w:val="16"/>
    </w:rPr>
  </w:style>
  <w:style w:type="paragraph" w:styleId="Bibliography">
    <w:name w:val="Bibliography"/>
    <w:basedOn w:val="Normal"/>
    <w:next w:val="Normal"/>
    <w:uiPriority w:val="37"/>
    <w:unhideWhenUsed/>
    <w:rsid w:val="00650BC2"/>
  </w:style>
  <w:style w:type="paragraph" w:styleId="Caption">
    <w:name w:val="caption"/>
    <w:basedOn w:val="Normal"/>
    <w:next w:val="Normal"/>
    <w:uiPriority w:val="35"/>
    <w:unhideWhenUsed/>
    <w:qFormat/>
    <w:rsid w:val="007B0765"/>
    <w:pPr>
      <w:spacing w:after="200"/>
    </w:pPr>
    <w:rPr>
      <w:b/>
      <w:bCs/>
      <w:color w:val="4F81BD" w:themeColor="accent1"/>
      <w:sz w:val="18"/>
      <w:szCs w:val="18"/>
    </w:rPr>
  </w:style>
  <w:style w:type="table" w:styleId="TableGrid">
    <w:name w:val="Table Grid"/>
    <w:basedOn w:val="TableNormal"/>
    <w:uiPriority w:val="59"/>
    <w:rsid w:val="00D2399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List">
    <w:name w:val="Light List"/>
    <w:basedOn w:val="TableNormal"/>
    <w:uiPriority w:val="61"/>
    <w:rsid w:val="00D23997"/>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pPr>
      <w:rPr>
        <w:rFonts w:cs="Times New Roman"/>
        <w:b/>
        <w:bCs/>
        <w:color w:val="FFFFFF" w:themeColor="background1"/>
      </w:rPr>
      <w:tblPr/>
      <w:tcPr>
        <w:shd w:val="clear" w:color="auto" w:fill="000000" w:themeFill="text1"/>
      </w:tcPr>
    </w:tblStylePr>
    <w:tblStylePr w:type="lastRow">
      <w:pPr>
        <w:spacing w:before="0" w:after="0"/>
      </w:pPr>
      <w:rPr>
        <w:rFonts w:cs="Times New Roman"/>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rPr>
        <w:rFonts w:cs="Times New Roman"/>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paragraph" w:styleId="ListParagraph">
    <w:name w:val="List Paragraph"/>
    <w:basedOn w:val="Normal"/>
    <w:uiPriority w:val="34"/>
    <w:qFormat/>
    <w:rsid w:val="00932DB1"/>
    <w:pPr>
      <w:ind w:left="720"/>
      <w:contextualSpacing/>
    </w:pPr>
  </w:style>
  <w:style w:type="table" w:styleId="LightList-Accent1">
    <w:name w:val="Light List Accent 1"/>
    <w:basedOn w:val="TableNormal"/>
    <w:uiPriority w:val="61"/>
    <w:rsid w:val="00663DCF"/>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pPr>
      <w:rPr>
        <w:rFonts w:cs="Times New Roman"/>
        <w:b/>
        <w:bCs/>
        <w:color w:val="FFFFFF" w:themeColor="background1"/>
      </w:rPr>
      <w:tblPr/>
      <w:tcPr>
        <w:shd w:val="clear" w:color="auto" w:fill="4F81BD" w:themeFill="accent1"/>
      </w:tcPr>
    </w:tblStylePr>
    <w:tblStylePr w:type="lastRow">
      <w:pPr>
        <w:spacing w:before="0" w:after="0"/>
      </w:pPr>
      <w:rPr>
        <w:rFonts w:cs="Times New Roman"/>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rPr>
        <w:rFonts w:cs="Times New Roman"/>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paragraph" w:styleId="NormalWeb">
    <w:name w:val="Normal (Web)"/>
    <w:basedOn w:val="Normal"/>
    <w:uiPriority w:val="99"/>
    <w:semiHidden/>
    <w:unhideWhenUsed/>
    <w:rsid w:val="002A16DB"/>
    <w:pPr>
      <w:spacing w:before="100" w:beforeAutospacing="1" w:after="100" w:afterAutospacing="1"/>
    </w:pPr>
  </w:style>
  <w:style w:type="character" w:styleId="Hyperlink">
    <w:name w:val="Hyperlink"/>
    <w:basedOn w:val="DefaultParagraphFont"/>
    <w:uiPriority w:val="99"/>
    <w:unhideWhenUsed/>
    <w:rsid w:val="002A16DB"/>
    <w:rPr>
      <w:rFonts w:cs="Times New Roman"/>
      <w:color w:val="0000FF"/>
      <w:u w:val="single"/>
    </w:rPr>
  </w:style>
  <w:style w:type="character" w:styleId="Emphasis">
    <w:name w:val="Emphasis"/>
    <w:basedOn w:val="DefaultParagraphFont"/>
    <w:uiPriority w:val="20"/>
    <w:qFormat/>
    <w:rsid w:val="001006BD"/>
    <w:rPr>
      <w:rFonts w:cs="Times New Roman"/>
      <w:i/>
      <w:iCs/>
    </w:rPr>
  </w:style>
  <w:style w:type="paragraph" w:styleId="NoSpacing">
    <w:name w:val="No Spacing"/>
    <w:uiPriority w:val="1"/>
    <w:qFormat/>
    <w:rsid w:val="00FF2DD6"/>
  </w:style>
  <w:style w:type="paragraph" w:styleId="Header">
    <w:name w:val="header"/>
    <w:basedOn w:val="Normal"/>
    <w:link w:val="HeaderChar"/>
    <w:uiPriority w:val="99"/>
    <w:unhideWhenUsed/>
    <w:rsid w:val="00822F95"/>
    <w:pPr>
      <w:tabs>
        <w:tab w:val="center" w:pos="4680"/>
        <w:tab w:val="right" w:pos="9360"/>
      </w:tabs>
    </w:pPr>
  </w:style>
  <w:style w:type="character" w:customStyle="1" w:styleId="HeaderChar">
    <w:name w:val="Header Char"/>
    <w:basedOn w:val="DefaultParagraphFont"/>
    <w:link w:val="Header"/>
    <w:uiPriority w:val="99"/>
    <w:rsid w:val="00822F95"/>
  </w:style>
  <w:style w:type="paragraph" w:styleId="Footer">
    <w:name w:val="footer"/>
    <w:basedOn w:val="Normal"/>
    <w:link w:val="FooterChar"/>
    <w:uiPriority w:val="99"/>
    <w:unhideWhenUsed/>
    <w:rsid w:val="00822F95"/>
    <w:pPr>
      <w:tabs>
        <w:tab w:val="center" w:pos="4680"/>
        <w:tab w:val="right" w:pos="9360"/>
      </w:tabs>
    </w:pPr>
  </w:style>
  <w:style w:type="character" w:customStyle="1" w:styleId="FooterChar">
    <w:name w:val="Footer Char"/>
    <w:basedOn w:val="DefaultParagraphFont"/>
    <w:link w:val="Footer"/>
    <w:uiPriority w:val="99"/>
    <w:rsid w:val="00822F95"/>
  </w:style>
  <w:style w:type="paragraph" w:styleId="Title">
    <w:name w:val="Title"/>
    <w:basedOn w:val="Normal"/>
    <w:next w:val="Normal"/>
    <w:link w:val="TitleChar"/>
    <w:uiPriority w:val="10"/>
    <w:qFormat/>
    <w:rsid w:val="00E04B6B"/>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E04B6B"/>
    <w:rPr>
      <w:rFonts w:asciiTheme="majorHAnsi" w:eastAsiaTheme="majorEastAsia" w:hAnsiTheme="majorHAnsi" w:cstheme="majorBidi"/>
      <w:color w:val="17365D" w:themeColor="text2" w:themeShade="BF"/>
      <w:spacing w:val="5"/>
      <w:kern w:val="28"/>
      <w:sz w:val="52"/>
      <w:szCs w:val="52"/>
    </w:rPr>
  </w:style>
  <w:style w:type="paragraph" w:styleId="Index1">
    <w:name w:val="index 1"/>
    <w:basedOn w:val="Normal"/>
    <w:next w:val="Normal"/>
    <w:autoRedefine/>
    <w:uiPriority w:val="99"/>
    <w:semiHidden/>
    <w:unhideWhenUsed/>
    <w:rsid w:val="008362C3"/>
    <w:pPr>
      <w:ind w:left="240" w:hanging="240"/>
    </w:pPr>
  </w:style>
  <w:style w:type="character" w:styleId="PlaceholderText">
    <w:name w:val="Placeholder Text"/>
    <w:basedOn w:val="DefaultParagraphFont"/>
    <w:uiPriority w:val="99"/>
    <w:semiHidden/>
    <w:rsid w:val="00E345DF"/>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56858244">
      <w:bodyDiv w:val="1"/>
      <w:marLeft w:val="0"/>
      <w:marRight w:val="0"/>
      <w:marTop w:val="0"/>
      <w:marBottom w:val="0"/>
      <w:divBdr>
        <w:top w:val="none" w:sz="0" w:space="0" w:color="auto"/>
        <w:left w:val="none" w:sz="0" w:space="0" w:color="auto"/>
        <w:bottom w:val="none" w:sz="0" w:space="0" w:color="auto"/>
        <w:right w:val="none" w:sz="0" w:space="0" w:color="auto"/>
      </w:divBdr>
    </w:div>
    <w:div w:id="1132865560">
      <w:bodyDiv w:val="1"/>
      <w:marLeft w:val="0"/>
      <w:marRight w:val="0"/>
      <w:marTop w:val="0"/>
      <w:marBottom w:val="0"/>
      <w:divBdr>
        <w:top w:val="none" w:sz="0" w:space="0" w:color="auto"/>
        <w:left w:val="none" w:sz="0" w:space="0" w:color="auto"/>
        <w:bottom w:val="none" w:sz="0" w:space="0" w:color="auto"/>
        <w:right w:val="none" w:sz="0" w:space="0" w:color="auto"/>
      </w:divBdr>
    </w:div>
    <w:div w:id="1220019582">
      <w:bodyDiv w:val="1"/>
      <w:marLeft w:val="0"/>
      <w:marRight w:val="0"/>
      <w:marTop w:val="0"/>
      <w:marBottom w:val="0"/>
      <w:divBdr>
        <w:top w:val="none" w:sz="0" w:space="0" w:color="auto"/>
        <w:left w:val="none" w:sz="0" w:space="0" w:color="auto"/>
        <w:bottom w:val="none" w:sz="0" w:space="0" w:color="auto"/>
        <w:right w:val="none" w:sz="0" w:space="0" w:color="auto"/>
      </w:divBdr>
      <w:divsChild>
        <w:div w:id="895245031">
          <w:marLeft w:val="0"/>
          <w:marRight w:val="0"/>
          <w:marTop w:val="0"/>
          <w:marBottom w:val="0"/>
          <w:divBdr>
            <w:top w:val="none" w:sz="0" w:space="0" w:color="auto"/>
            <w:left w:val="none" w:sz="0" w:space="0" w:color="auto"/>
            <w:bottom w:val="none" w:sz="0" w:space="0" w:color="auto"/>
            <w:right w:val="none" w:sz="0" w:space="0" w:color="auto"/>
          </w:divBdr>
        </w:div>
        <w:div w:id="1859804861">
          <w:marLeft w:val="0"/>
          <w:marRight w:val="0"/>
          <w:marTop w:val="0"/>
          <w:marBottom w:val="0"/>
          <w:divBdr>
            <w:top w:val="none" w:sz="0" w:space="0" w:color="auto"/>
            <w:left w:val="none" w:sz="0" w:space="0" w:color="auto"/>
            <w:bottom w:val="none" w:sz="0" w:space="0" w:color="auto"/>
            <w:right w:val="none" w:sz="0" w:space="0" w:color="auto"/>
          </w:divBdr>
        </w:div>
        <w:div w:id="441153158">
          <w:marLeft w:val="0"/>
          <w:marRight w:val="0"/>
          <w:marTop w:val="0"/>
          <w:marBottom w:val="0"/>
          <w:divBdr>
            <w:top w:val="none" w:sz="0" w:space="0" w:color="auto"/>
            <w:left w:val="none" w:sz="0" w:space="0" w:color="auto"/>
            <w:bottom w:val="none" w:sz="0" w:space="0" w:color="auto"/>
            <w:right w:val="none" w:sz="0" w:space="0" w:color="auto"/>
          </w:divBdr>
        </w:div>
        <w:div w:id="758673278">
          <w:marLeft w:val="0"/>
          <w:marRight w:val="0"/>
          <w:marTop w:val="0"/>
          <w:marBottom w:val="0"/>
          <w:divBdr>
            <w:top w:val="none" w:sz="0" w:space="0" w:color="auto"/>
            <w:left w:val="none" w:sz="0" w:space="0" w:color="auto"/>
            <w:bottom w:val="none" w:sz="0" w:space="0" w:color="auto"/>
            <w:right w:val="none" w:sz="0" w:space="0" w:color="auto"/>
          </w:divBdr>
        </w:div>
        <w:div w:id="1709647303">
          <w:marLeft w:val="0"/>
          <w:marRight w:val="0"/>
          <w:marTop w:val="0"/>
          <w:marBottom w:val="0"/>
          <w:divBdr>
            <w:top w:val="none" w:sz="0" w:space="0" w:color="auto"/>
            <w:left w:val="none" w:sz="0" w:space="0" w:color="auto"/>
            <w:bottom w:val="none" w:sz="0" w:space="0" w:color="auto"/>
            <w:right w:val="none" w:sz="0" w:space="0" w:color="auto"/>
          </w:divBdr>
        </w:div>
        <w:div w:id="1564413051">
          <w:marLeft w:val="0"/>
          <w:marRight w:val="0"/>
          <w:marTop w:val="0"/>
          <w:marBottom w:val="0"/>
          <w:divBdr>
            <w:top w:val="none" w:sz="0" w:space="0" w:color="auto"/>
            <w:left w:val="none" w:sz="0" w:space="0" w:color="auto"/>
            <w:bottom w:val="none" w:sz="0" w:space="0" w:color="auto"/>
            <w:right w:val="none" w:sz="0" w:space="0" w:color="auto"/>
          </w:divBdr>
        </w:div>
      </w:divsChild>
    </w:div>
    <w:div w:id="1338146648">
      <w:marLeft w:val="0"/>
      <w:marRight w:val="0"/>
      <w:marTop w:val="0"/>
      <w:marBottom w:val="0"/>
      <w:divBdr>
        <w:top w:val="none" w:sz="0" w:space="0" w:color="auto"/>
        <w:left w:val="none" w:sz="0" w:space="0" w:color="auto"/>
        <w:bottom w:val="none" w:sz="0" w:space="0" w:color="auto"/>
        <w:right w:val="none" w:sz="0" w:space="0" w:color="auto"/>
      </w:divBdr>
    </w:div>
    <w:div w:id="1338146649">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image" Target="media/image11.wmf"/><Relationship Id="rId21" Type="http://schemas.openxmlformats.org/officeDocument/2006/relationships/oleObject" Target="embeddings/oleObject5.bin"/><Relationship Id="rId42" Type="http://schemas.openxmlformats.org/officeDocument/2006/relationships/oleObject" Target="embeddings/oleObject15.bin"/><Relationship Id="rId47" Type="http://schemas.openxmlformats.org/officeDocument/2006/relationships/image" Target="media/image22.wmf"/><Relationship Id="rId63" Type="http://schemas.openxmlformats.org/officeDocument/2006/relationships/image" Target="media/image30.wmf"/><Relationship Id="rId68" Type="http://schemas.openxmlformats.org/officeDocument/2006/relationships/oleObject" Target="embeddings/oleObject28.bin"/><Relationship Id="rId84" Type="http://schemas.openxmlformats.org/officeDocument/2006/relationships/oleObject" Target="embeddings/oleObject35.bin"/><Relationship Id="rId89" Type="http://schemas.openxmlformats.org/officeDocument/2006/relationships/image" Target="media/image44.wmf"/><Relationship Id="rId2" Type="http://schemas.openxmlformats.org/officeDocument/2006/relationships/numbering" Target="numbering.xml"/><Relationship Id="rId16" Type="http://schemas.openxmlformats.org/officeDocument/2006/relationships/oleObject" Target="embeddings/oleObject3.bin"/><Relationship Id="rId29" Type="http://schemas.openxmlformats.org/officeDocument/2006/relationships/oleObject" Target="embeddings/oleObject9.bin"/><Relationship Id="rId107" Type="http://schemas.openxmlformats.org/officeDocument/2006/relationships/footer" Target="footer3.xml"/><Relationship Id="rId11" Type="http://schemas.openxmlformats.org/officeDocument/2006/relationships/image" Target="media/image3.wmf"/><Relationship Id="rId24" Type="http://schemas.openxmlformats.org/officeDocument/2006/relationships/image" Target="media/image10.wmf"/><Relationship Id="rId32" Type="http://schemas.openxmlformats.org/officeDocument/2006/relationships/oleObject" Target="embeddings/oleObject10.bin"/><Relationship Id="rId37" Type="http://schemas.openxmlformats.org/officeDocument/2006/relationships/image" Target="media/image17.wmf"/><Relationship Id="rId40" Type="http://schemas.openxmlformats.org/officeDocument/2006/relationships/oleObject" Target="embeddings/oleObject14.bin"/><Relationship Id="rId45" Type="http://schemas.openxmlformats.org/officeDocument/2006/relationships/image" Target="media/image21.wmf"/><Relationship Id="rId53" Type="http://schemas.openxmlformats.org/officeDocument/2006/relationships/image" Target="media/image25.wmf"/><Relationship Id="rId58" Type="http://schemas.openxmlformats.org/officeDocument/2006/relationships/oleObject" Target="embeddings/oleObject23.bin"/><Relationship Id="rId66" Type="http://schemas.openxmlformats.org/officeDocument/2006/relationships/oleObject" Target="embeddings/oleObject27.bin"/><Relationship Id="rId74" Type="http://schemas.openxmlformats.org/officeDocument/2006/relationships/oleObject" Target="embeddings/oleObject31.bin"/><Relationship Id="rId79" Type="http://schemas.openxmlformats.org/officeDocument/2006/relationships/image" Target="media/image39.wmf"/><Relationship Id="rId87" Type="http://schemas.openxmlformats.org/officeDocument/2006/relationships/image" Target="media/image43.wmf"/><Relationship Id="rId102" Type="http://schemas.openxmlformats.org/officeDocument/2006/relationships/image" Target="media/image51.png"/><Relationship Id="rId110" Type="http://schemas.openxmlformats.org/officeDocument/2006/relationships/fontTable" Target="fontTable.xml"/><Relationship Id="rId5" Type="http://schemas.openxmlformats.org/officeDocument/2006/relationships/webSettings" Target="webSettings.xml"/><Relationship Id="rId61" Type="http://schemas.openxmlformats.org/officeDocument/2006/relationships/image" Target="media/image29.wmf"/><Relationship Id="rId82" Type="http://schemas.openxmlformats.org/officeDocument/2006/relationships/oleObject" Target="embeddings/oleObject34.bin"/><Relationship Id="rId90" Type="http://schemas.openxmlformats.org/officeDocument/2006/relationships/oleObject" Target="embeddings/oleObject38.bin"/><Relationship Id="rId95" Type="http://schemas.openxmlformats.org/officeDocument/2006/relationships/image" Target="media/image47.wmf"/><Relationship Id="rId19" Type="http://schemas.openxmlformats.org/officeDocument/2006/relationships/image" Target="media/image7.png"/><Relationship Id="rId14" Type="http://schemas.openxmlformats.org/officeDocument/2006/relationships/oleObject" Target="embeddings/oleObject2.bin"/><Relationship Id="rId22" Type="http://schemas.openxmlformats.org/officeDocument/2006/relationships/image" Target="media/image9.wmf"/><Relationship Id="rId27" Type="http://schemas.openxmlformats.org/officeDocument/2006/relationships/oleObject" Target="embeddings/oleObject8.bin"/><Relationship Id="rId30" Type="http://schemas.openxmlformats.org/officeDocument/2006/relationships/image" Target="media/image13.png"/><Relationship Id="rId35" Type="http://schemas.openxmlformats.org/officeDocument/2006/relationships/image" Target="media/image16.wmf"/><Relationship Id="rId43" Type="http://schemas.openxmlformats.org/officeDocument/2006/relationships/image" Target="media/image20.wmf"/><Relationship Id="rId48" Type="http://schemas.openxmlformats.org/officeDocument/2006/relationships/oleObject" Target="embeddings/oleObject18.bin"/><Relationship Id="rId56" Type="http://schemas.openxmlformats.org/officeDocument/2006/relationships/oleObject" Target="embeddings/oleObject22.bin"/><Relationship Id="rId64" Type="http://schemas.openxmlformats.org/officeDocument/2006/relationships/oleObject" Target="embeddings/oleObject26.bin"/><Relationship Id="rId69" Type="http://schemas.openxmlformats.org/officeDocument/2006/relationships/image" Target="media/image33.wmf"/><Relationship Id="rId77" Type="http://schemas.openxmlformats.org/officeDocument/2006/relationships/image" Target="media/image38.wmf"/><Relationship Id="rId100" Type="http://schemas.openxmlformats.org/officeDocument/2006/relationships/oleObject" Target="embeddings/oleObject43.bin"/><Relationship Id="rId105" Type="http://schemas.openxmlformats.org/officeDocument/2006/relationships/footer" Target="footer1.xml"/><Relationship Id="rId8" Type="http://schemas.openxmlformats.org/officeDocument/2006/relationships/image" Target="media/image1.jpeg"/><Relationship Id="rId51" Type="http://schemas.openxmlformats.org/officeDocument/2006/relationships/image" Target="media/image24.wmf"/><Relationship Id="rId72" Type="http://schemas.openxmlformats.org/officeDocument/2006/relationships/oleObject" Target="embeddings/oleObject30.bin"/><Relationship Id="rId80" Type="http://schemas.openxmlformats.org/officeDocument/2006/relationships/oleObject" Target="embeddings/oleObject33.bin"/><Relationship Id="rId85" Type="http://schemas.openxmlformats.org/officeDocument/2006/relationships/image" Target="media/image42.wmf"/><Relationship Id="rId93" Type="http://schemas.openxmlformats.org/officeDocument/2006/relationships/image" Target="media/image46.wmf"/><Relationship Id="rId98" Type="http://schemas.openxmlformats.org/officeDocument/2006/relationships/oleObject" Target="embeddings/oleObject42.bin"/><Relationship Id="rId3" Type="http://schemas.openxmlformats.org/officeDocument/2006/relationships/styles" Target="styles.xml"/><Relationship Id="rId12" Type="http://schemas.openxmlformats.org/officeDocument/2006/relationships/oleObject" Target="embeddings/oleObject1.bin"/><Relationship Id="rId17" Type="http://schemas.openxmlformats.org/officeDocument/2006/relationships/image" Target="media/image6.wmf"/><Relationship Id="rId25" Type="http://schemas.openxmlformats.org/officeDocument/2006/relationships/oleObject" Target="embeddings/oleObject7.bin"/><Relationship Id="rId33" Type="http://schemas.openxmlformats.org/officeDocument/2006/relationships/image" Target="media/image15.wmf"/><Relationship Id="rId38" Type="http://schemas.openxmlformats.org/officeDocument/2006/relationships/oleObject" Target="embeddings/oleObject13.bin"/><Relationship Id="rId46" Type="http://schemas.openxmlformats.org/officeDocument/2006/relationships/oleObject" Target="embeddings/oleObject17.bin"/><Relationship Id="rId59" Type="http://schemas.openxmlformats.org/officeDocument/2006/relationships/image" Target="media/image28.wmf"/><Relationship Id="rId67" Type="http://schemas.openxmlformats.org/officeDocument/2006/relationships/image" Target="media/image32.wmf"/><Relationship Id="rId103" Type="http://schemas.openxmlformats.org/officeDocument/2006/relationships/header" Target="header1.xml"/><Relationship Id="rId108" Type="http://schemas.openxmlformats.org/officeDocument/2006/relationships/image" Target="media/image52.png"/><Relationship Id="rId20" Type="http://schemas.openxmlformats.org/officeDocument/2006/relationships/image" Target="media/image8.wmf"/><Relationship Id="rId41" Type="http://schemas.openxmlformats.org/officeDocument/2006/relationships/image" Target="media/image19.wmf"/><Relationship Id="rId54" Type="http://schemas.openxmlformats.org/officeDocument/2006/relationships/oleObject" Target="embeddings/oleObject21.bin"/><Relationship Id="rId62" Type="http://schemas.openxmlformats.org/officeDocument/2006/relationships/oleObject" Target="embeddings/oleObject25.bin"/><Relationship Id="rId70" Type="http://schemas.openxmlformats.org/officeDocument/2006/relationships/oleObject" Target="embeddings/oleObject29.bin"/><Relationship Id="rId75" Type="http://schemas.openxmlformats.org/officeDocument/2006/relationships/image" Target="media/image36.png"/><Relationship Id="rId83" Type="http://schemas.openxmlformats.org/officeDocument/2006/relationships/image" Target="media/image41.wmf"/><Relationship Id="rId88" Type="http://schemas.openxmlformats.org/officeDocument/2006/relationships/oleObject" Target="embeddings/oleObject37.bin"/><Relationship Id="rId91" Type="http://schemas.openxmlformats.org/officeDocument/2006/relationships/image" Target="media/image45.wmf"/><Relationship Id="rId96" Type="http://schemas.openxmlformats.org/officeDocument/2006/relationships/oleObject" Target="embeddings/oleObject41.bin"/><Relationship Id="rId11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image" Target="media/image5.wmf"/><Relationship Id="rId23" Type="http://schemas.openxmlformats.org/officeDocument/2006/relationships/oleObject" Target="embeddings/oleObject6.bin"/><Relationship Id="rId28" Type="http://schemas.openxmlformats.org/officeDocument/2006/relationships/image" Target="media/image12.wmf"/><Relationship Id="rId36" Type="http://schemas.openxmlformats.org/officeDocument/2006/relationships/oleObject" Target="embeddings/oleObject12.bin"/><Relationship Id="rId49" Type="http://schemas.openxmlformats.org/officeDocument/2006/relationships/image" Target="media/image23.wmf"/><Relationship Id="rId57" Type="http://schemas.openxmlformats.org/officeDocument/2006/relationships/image" Target="media/image27.wmf"/><Relationship Id="rId106" Type="http://schemas.openxmlformats.org/officeDocument/2006/relationships/footer" Target="footer2.xml"/><Relationship Id="rId10" Type="http://schemas.openxmlformats.org/officeDocument/2006/relationships/chart" Target="charts/chart1.xml"/><Relationship Id="rId31" Type="http://schemas.openxmlformats.org/officeDocument/2006/relationships/image" Target="media/image14.wmf"/><Relationship Id="rId44" Type="http://schemas.openxmlformats.org/officeDocument/2006/relationships/oleObject" Target="embeddings/oleObject16.bin"/><Relationship Id="rId52" Type="http://schemas.openxmlformats.org/officeDocument/2006/relationships/oleObject" Target="embeddings/oleObject20.bin"/><Relationship Id="rId60" Type="http://schemas.openxmlformats.org/officeDocument/2006/relationships/oleObject" Target="embeddings/oleObject24.bin"/><Relationship Id="rId65" Type="http://schemas.openxmlformats.org/officeDocument/2006/relationships/image" Target="media/image31.wmf"/><Relationship Id="rId73" Type="http://schemas.openxmlformats.org/officeDocument/2006/relationships/image" Target="media/image35.wmf"/><Relationship Id="rId78" Type="http://schemas.openxmlformats.org/officeDocument/2006/relationships/oleObject" Target="embeddings/oleObject32.bin"/><Relationship Id="rId81" Type="http://schemas.openxmlformats.org/officeDocument/2006/relationships/image" Target="media/image40.wmf"/><Relationship Id="rId86" Type="http://schemas.openxmlformats.org/officeDocument/2006/relationships/oleObject" Target="embeddings/oleObject36.bin"/><Relationship Id="rId94" Type="http://schemas.openxmlformats.org/officeDocument/2006/relationships/oleObject" Target="embeddings/oleObject40.bin"/><Relationship Id="rId99" Type="http://schemas.openxmlformats.org/officeDocument/2006/relationships/image" Target="media/image49.wmf"/><Relationship Id="rId101" Type="http://schemas.openxmlformats.org/officeDocument/2006/relationships/image" Target="media/image50.png"/><Relationship Id="rId4" Type="http://schemas.openxmlformats.org/officeDocument/2006/relationships/settings" Target="settings.xml"/><Relationship Id="rId9" Type="http://schemas.openxmlformats.org/officeDocument/2006/relationships/image" Target="media/image2.gif"/><Relationship Id="rId13" Type="http://schemas.openxmlformats.org/officeDocument/2006/relationships/image" Target="media/image4.wmf"/><Relationship Id="rId18" Type="http://schemas.openxmlformats.org/officeDocument/2006/relationships/oleObject" Target="embeddings/oleObject4.bin"/><Relationship Id="rId39" Type="http://schemas.openxmlformats.org/officeDocument/2006/relationships/image" Target="media/image18.wmf"/><Relationship Id="rId109" Type="http://schemas.openxmlformats.org/officeDocument/2006/relationships/hyperlink" Target="http://chem.libretexts.org/Reference/Reference_Tables/Thermodynamics_Tables/T3%3A_Bond_Energies" TargetMode="External"/><Relationship Id="rId34" Type="http://schemas.openxmlformats.org/officeDocument/2006/relationships/oleObject" Target="embeddings/oleObject11.bin"/><Relationship Id="rId50" Type="http://schemas.openxmlformats.org/officeDocument/2006/relationships/oleObject" Target="embeddings/oleObject19.bin"/><Relationship Id="rId55" Type="http://schemas.openxmlformats.org/officeDocument/2006/relationships/image" Target="media/image26.wmf"/><Relationship Id="rId76" Type="http://schemas.openxmlformats.org/officeDocument/2006/relationships/image" Target="media/image37.jpeg"/><Relationship Id="rId97" Type="http://schemas.openxmlformats.org/officeDocument/2006/relationships/image" Target="media/image48.wmf"/><Relationship Id="rId104" Type="http://schemas.openxmlformats.org/officeDocument/2006/relationships/header" Target="header2.xml"/><Relationship Id="rId7" Type="http://schemas.openxmlformats.org/officeDocument/2006/relationships/endnotes" Target="endnotes.xml"/><Relationship Id="rId71" Type="http://schemas.openxmlformats.org/officeDocument/2006/relationships/image" Target="media/image34.wmf"/><Relationship Id="rId92" Type="http://schemas.openxmlformats.org/officeDocument/2006/relationships/oleObject" Target="embeddings/oleObject39.bin"/></Relationships>
</file>

<file path=word/_rels/footer1.xml.rels><?xml version="1.0" encoding="UTF-8" standalone="yes"?>
<Relationships xmlns="http://schemas.openxmlformats.org/package/2006/relationships"><Relationship Id="rId1" Type="http://schemas.openxmlformats.org/officeDocument/2006/relationships/hyperlink" Target="https://creativecommons.org/licenses/by-nc-sa/4.0/" TargetMode="External"/></Relationships>
</file>

<file path=word/_rels/footer2.xml.rels><?xml version="1.0" encoding="UTF-8" standalone="yes"?>
<Relationships xmlns="http://schemas.openxmlformats.org/package/2006/relationships"><Relationship Id="rId1" Type="http://schemas.openxmlformats.org/officeDocument/2006/relationships/hyperlink" Target="https://creativecommons.org/licenses/by-nc-sa/4.0/" TargetMode="External"/></Relationships>
</file>

<file path=word/_rels/footer3.xml.rels><?xml version="1.0" encoding="UTF-8" standalone="yes"?>
<Relationships xmlns="http://schemas.openxmlformats.org/package/2006/relationships"><Relationship Id="rId1" Type="http://schemas.openxmlformats.org/officeDocument/2006/relationships/hyperlink" Target="https://creativecommons.org/licenses/by-nc-sa/4.0/" TargetMode="External"/></Relationships>
</file>

<file path=word/charts/_rels/chart1.xml.rels><?xml version="1.0" encoding="UTF-8" standalone="yes"?>
<Relationships xmlns="http://schemas.openxmlformats.org/package/2006/relationships"><Relationship Id="rId1" Type="http://schemas.openxmlformats.org/officeDocument/2006/relationships/oleObject" Target="Book1" TargetMode="Externa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38"/>
    </mc:Choice>
    <mc:Fallback>
      <c:style val="38"/>
    </mc:Fallback>
  </mc:AlternateContent>
  <c:chart>
    <c:title>
      <c:tx>
        <c:rich>
          <a:bodyPr/>
          <a:lstStyle/>
          <a:p>
            <a:pPr>
              <a:defRPr/>
            </a:pPr>
            <a:r>
              <a:rPr lang="en-US"/>
              <a:t>p(V, T)</a:t>
            </a:r>
          </a:p>
        </c:rich>
      </c:tx>
      <c:overlay val="0"/>
    </c:title>
    <c:autoTitleDeleted val="0"/>
    <c:view3D>
      <c:rotX val="15"/>
      <c:rotY val="250"/>
      <c:rAngAx val="0"/>
    </c:view3D>
    <c:floor>
      <c:thickness val="0"/>
    </c:floor>
    <c:sideWall>
      <c:thickness val="0"/>
    </c:sideWall>
    <c:backWall>
      <c:thickness val="0"/>
    </c:backWall>
    <c:plotArea>
      <c:layout/>
      <c:surface3DChart>
        <c:wireframe val="0"/>
        <c:ser>
          <c:idx val="0"/>
          <c:order val="0"/>
          <c:val>
            <c:numRef>
              <c:f>Sheet1!$B$2:$B$47</c:f>
              <c:numCache>
                <c:formatCode>General</c:formatCode>
                <c:ptCount val="46"/>
                <c:pt idx="0">
                  <c:v>12.308999999999999</c:v>
                </c:pt>
                <c:pt idx="1">
                  <c:v>13.1296</c:v>
                </c:pt>
                <c:pt idx="2">
                  <c:v>13.950199999999999</c:v>
                </c:pt>
                <c:pt idx="3">
                  <c:v>14.770799999999999</c:v>
                </c:pt>
                <c:pt idx="4">
                  <c:v>15.591399999999998</c:v>
                </c:pt>
                <c:pt idx="5">
                  <c:v>16.411999999999999</c:v>
                </c:pt>
                <c:pt idx="6">
                  <c:v>17.232599999999998</c:v>
                </c:pt>
                <c:pt idx="7">
                  <c:v>18.0532</c:v>
                </c:pt>
                <c:pt idx="8">
                  <c:v>18.873799999999999</c:v>
                </c:pt>
                <c:pt idx="9">
                  <c:v>19.694399999999998</c:v>
                </c:pt>
                <c:pt idx="10">
                  <c:v>20.514999999999997</c:v>
                </c:pt>
                <c:pt idx="11">
                  <c:v>21.335599999999999</c:v>
                </c:pt>
                <c:pt idx="12">
                  <c:v>22.156199999999998</c:v>
                </c:pt>
                <c:pt idx="13">
                  <c:v>22.976799999999997</c:v>
                </c:pt>
                <c:pt idx="14">
                  <c:v>23.7974</c:v>
                </c:pt>
                <c:pt idx="15">
                  <c:v>24.617999999999999</c:v>
                </c:pt>
                <c:pt idx="16">
                  <c:v>25.438599999999997</c:v>
                </c:pt>
                <c:pt idx="17">
                  <c:v>26.2592</c:v>
                </c:pt>
                <c:pt idx="18">
                  <c:v>27.079799999999999</c:v>
                </c:pt>
                <c:pt idx="19">
                  <c:v>27.900399999999998</c:v>
                </c:pt>
                <c:pt idx="20">
                  <c:v>28.720999999999997</c:v>
                </c:pt>
                <c:pt idx="21">
                  <c:v>29.541599999999999</c:v>
                </c:pt>
                <c:pt idx="22">
                  <c:v>30.362199999999998</c:v>
                </c:pt>
                <c:pt idx="23">
                  <c:v>31.182799999999997</c:v>
                </c:pt>
                <c:pt idx="24">
                  <c:v>32.003399999999999</c:v>
                </c:pt>
                <c:pt idx="25">
                  <c:v>32.823999999999998</c:v>
                </c:pt>
                <c:pt idx="26">
                  <c:v>33.644599999999997</c:v>
                </c:pt>
                <c:pt idx="27">
                  <c:v>34.465199999999996</c:v>
                </c:pt>
                <c:pt idx="28">
                  <c:v>35.285799999999995</c:v>
                </c:pt>
                <c:pt idx="29">
                  <c:v>36.106400000000001</c:v>
                </c:pt>
                <c:pt idx="30">
                  <c:v>36.927</c:v>
                </c:pt>
                <c:pt idx="31">
                  <c:v>37.747599999999998</c:v>
                </c:pt>
                <c:pt idx="32">
                  <c:v>38.568199999999997</c:v>
                </c:pt>
                <c:pt idx="33">
                  <c:v>39.388799999999996</c:v>
                </c:pt>
                <c:pt idx="34">
                  <c:v>40.209399999999995</c:v>
                </c:pt>
                <c:pt idx="35">
                  <c:v>41.029999999999994</c:v>
                </c:pt>
                <c:pt idx="36">
                  <c:v>41.8506</c:v>
                </c:pt>
                <c:pt idx="37">
                  <c:v>42.671199999999999</c:v>
                </c:pt>
                <c:pt idx="38">
                  <c:v>43.491799999999998</c:v>
                </c:pt>
                <c:pt idx="39">
                  <c:v>44.312399999999997</c:v>
                </c:pt>
                <c:pt idx="40">
                  <c:v>45.132999999999996</c:v>
                </c:pt>
                <c:pt idx="41">
                  <c:v>45.953599999999994</c:v>
                </c:pt>
                <c:pt idx="42">
                  <c:v>46.774199999999993</c:v>
                </c:pt>
                <c:pt idx="43">
                  <c:v>47.594799999999999</c:v>
                </c:pt>
                <c:pt idx="44">
                  <c:v>48.415399999999998</c:v>
                </c:pt>
                <c:pt idx="45">
                  <c:v>49.235999999999997</c:v>
                </c:pt>
              </c:numCache>
            </c:numRef>
          </c:val>
          <c:extLst>
            <c:ext xmlns:c16="http://schemas.microsoft.com/office/drawing/2014/chart" uri="{C3380CC4-5D6E-409C-BE32-E72D297353CC}">
              <c16:uniqueId val="{00000000-9A99-4A7B-84C9-4D128C73DD86}"/>
            </c:ext>
          </c:extLst>
        </c:ser>
        <c:ser>
          <c:idx val="1"/>
          <c:order val="1"/>
          <c:val>
            <c:numRef>
              <c:f>Sheet1!$C$2:$C$47</c:f>
              <c:numCache>
                <c:formatCode>General</c:formatCode>
                <c:ptCount val="46"/>
                <c:pt idx="0">
                  <c:v>8.2059999999999995</c:v>
                </c:pt>
                <c:pt idx="1">
                  <c:v>8.7530666666666672</c:v>
                </c:pt>
                <c:pt idx="2">
                  <c:v>9.3001333333333331</c:v>
                </c:pt>
                <c:pt idx="3">
                  <c:v>9.8471999999999991</c:v>
                </c:pt>
                <c:pt idx="4">
                  <c:v>10.394266666666665</c:v>
                </c:pt>
                <c:pt idx="5">
                  <c:v>10.941333333333333</c:v>
                </c:pt>
                <c:pt idx="6">
                  <c:v>11.488399999999999</c:v>
                </c:pt>
                <c:pt idx="7">
                  <c:v>12.035466666666666</c:v>
                </c:pt>
                <c:pt idx="8">
                  <c:v>12.582533333333332</c:v>
                </c:pt>
                <c:pt idx="9">
                  <c:v>13.129599999999998</c:v>
                </c:pt>
                <c:pt idx="10">
                  <c:v>13.676666666666664</c:v>
                </c:pt>
                <c:pt idx="11">
                  <c:v>14.223733333333334</c:v>
                </c:pt>
                <c:pt idx="12">
                  <c:v>14.770799999999999</c:v>
                </c:pt>
                <c:pt idx="13">
                  <c:v>15.317866666666665</c:v>
                </c:pt>
                <c:pt idx="14">
                  <c:v>15.864933333333333</c:v>
                </c:pt>
                <c:pt idx="15">
                  <c:v>16.411999999999999</c:v>
                </c:pt>
                <c:pt idx="16">
                  <c:v>16.959066666666665</c:v>
                </c:pt>
                <c:pt idx="17">
                  <c:v>17.506133333333334</c:v>
                </c:pt>
                <c:pt idx="18">
                  <c:v>18.0532</c:v>
                </c:pt>
                <c:pt idx="19">
                  <c:v>18.600266666666666</c:v>
                </c:pt>
                <c:pt idx="20">
                  <c:v>19.147333333333332</c:v>
                </c:pt>
                <c:pt idx="21">
                  <c:v>19.694399999999998</c:v>
                </c:pt>
                <c:pt idx="22">
                  <c:v>20.241466666666664</c:v>
                </c:pt>
                <c:pt idx="23">
                  <c:v>20.78853333333333</c:v>
                </c:pt>
                <c:pt idx="24">
                  <c:v>21.335599999999999</c:v>
                </c:pt>
                <c:pt idx="25">
                  <c:v>21.882666666666665</c:v>
                </c:pt>
                <c:pt idx="26">
                  <c:v>22.429733333333331</c:v>
                </c:pt>
                <c:pt idx="27">
                  <c:v>22.976799999999997</c:v>
                </c:pt>
                <c:pt idx="28">
                  <c:v>23.523866666666663</c:v>
                </c:pt>
                <c:pt idx="29">
                  <c:v>24.070933333333333</c:v>
                </c:pt>
                <c:pt idx="30">
                  <c:v>24.617999999999999</c:v>
                </c:pt>
                <c:pt idx="31">
                  <c:v>25.165066666666664</c:v>
                </c:pt>
                <c:pt idx="32">
                  <c:v>25.71213333333333</c:v>
                </c:pt>
                <c:pt idx="33">
                  <c:v>26.259199999999996</c:v>
                </c:pt>
                <c:pt idx="34">
                  <c:v>26.806266666666662</c:v>
                </c:pt>
                <c:pt idx="35">
                  <c:v>27.353333333333328</c:v>
                </c:pt>
                <c:pt idx="36">
                  <c:v>27.900400000000001</c:v>
                </c:pt>
                <c:pt idx="37">
                  <c:v>28.447466666666667</c:v>
                </c:pt>
                <c:pt idx="38">
                  <c:v>28.994533333333333</c:v>
                </c:pt>
                <c:pt idx="39">
                  <c:v>29.541599999999999</c:v>
                </c:pt>
                <c:pt idx="40">
                  <c:v>30.088666666666665</c:v>
                </c:pt>
                <c:pt idx="41">
                  <c:v>30.635733333333331</c:v>
                </c:pt>
                <c:pt idx="42">
                  <c:v>31.182799999999997</c:v>
                </c:pt>
                <c:pt idx="43">
                  <c:v>31.729866666666666</c:v>
                </c:pt>
                <c:pt idx="44">
                  <c:v>32.276933333333332</c:v>
                </c:pt>
                <c:pt idx="45">
                  <c:v>32.823999999999998</c:v>
                </c:pt>
              </c:numCache>
            </c:numRef>
          </c:val>
          <c:extLst>
            <c:ext xmlns:c16="http://schemas.microsoft.com/office/drawing/2014/chart" uri="{C3380CC4-5D6E-409C-BE32-E72D297353CC}">
              <c16:uniqueId val="{00000001-9A99-4A7B-84C9-4D128C73DD86}"/>
            </c:ext>
          </c:extLst>
        </c:ser>
        <c:ser>
          <c:idx val="2"/>
          <c:order val="2"/>
          <c:val>
            <c:numRef>
              <c:f>Sheet1!$D$2:$D$47</c:f>
              <c:numCache>
                <c:formatCode>General</c:formatCode>
                <c:ptCount val="46"/>
                <c:pt idx="0">
                  <c:v>6.1544999999999996</c:v>
                </c:pt>
                <c:pt idx="1">
                  <c:v>6.5648</c:v>
                </c:pt>
                <c:pt idx="2">
                  <c:v>6.9750999999999994</c:v>
                </c:pt>
                <c:pt idx="3">
                  <c:v>7.3853999999999997</c:v>
                </c:pt>
                <c:pt idx="4">
                  <c:v>7.7956999999999992</c:v>
                </c:pt>
                <c:pt idx="5">
                  <c:v>8.2059999999999995</c:v>
                </c:pt>
                <c:pt idx="6">
                  <c:v>8.616299999999999</c:v>
                </c:pt>
                <c:pt idx="7">
                  <c:v>9.0266000000000002</c:v>
                </c:pt>
                <c:pt idx="8">
                  <c:v>9.4368999999999996</c:v>
                </c:pt>
                <c:pt idx="9">
                  <c:v>9.8471999999999991</c:v>
                </c:pt>
                <c:pt idx="10">
                  <c:v>10.257499999999999</c:v>
                </c:pt>
                <c:pt idx="11">
                  <c:v>10.6678</c:v>
                </c:pt>
                <c:pt idx="12">
                  <c:v>11.078099999999999</c:v>
                </c:pt>
                <c:pt idx="13">
                  <c:v>11.488399999999999</c:v>
                </c:pt>
                <c:pt idx="14">
                  <c:v>11.8987</c:v>
                </c:pt>
                <c:pt idx="15">
                  <c:v>12.308999999999999</c:v>
                </c:pt>
                <c:pt idx="16">
                  <c:v>12.719299999999999</c:v>
                </c:pt>
                <c:pt idx="17">
                  <c:v>13.1296</c:v>
                </c:pt>
                <c:pt idx="18">
                  <c:v>13.539899999999999</c:v>
                </c:pt>
                <c:pt idx="19">
                  <c:v>13.950199999999999</c:v>
                </c:pt>
                <c:pt idx="20">
                  <c:v>14.360499999999998</c:v>
                </c:pt>
                <c:pt idx="21">
                  <c:v>14.770799999999999</c:v>
                </c:pt>
                <c:pt idx="22">
                  <c:v>15.181099999999999</c:v>
                </c:pt>
                <c:pt idx="23">
                  <c:v>15.591399999999998</c:v>
                </c:pt>
                <c:pt idx="24">
                  <c:v>16.0017</c:v>
                </c:pt>
                <c:pt idx="25">
                  <c:v>16.411999999999999</c:v>
                </c:pt>
                <c:pt idx="26">
                  <c:v>16.822299999999998</c:v>
                </c:pt>
                <c:pt idx="27">
                  <c:v>17.232599999999998</c:v>
                </c:pt>
                <c:pt idx="28">
                  <c:v>17.642899999999997</c:v>
                </c:pt>
                <c:pt idx="29">
                  <c:v>18.0532</c:v>
                </c:pt>
                <c:pt idx="30">
                  <c:v>18.4635</c:v>
                </c:pt>
                <c:pt idx="31">
                  <c:v>18.873799999999999</c:v>
                </c:pt>
                <c:pt idx="32">
                  <c:v>19.284099999999999</c:v>
                </c:pt>
                <c:pt idx="33">
                  <c:v>19.694399999999998</c:v>
                </c:pt>
                <c:pt idx="34">
                  <c:v>20.104699999999998</c:v>
                </c:pt>
                <c:pt idx="35">
                  <c:v>20.514999999999997</c:v>
                </c:pt>
                <c:pt idx="36">
                  <c:v>20.9253</c:v>
                </c:pt>
                <c:pt idx="37">
                  <c:v>21.335599999999999</c:v>
                </c:pt>
                <c:pt idx="38">
                  <c:v>21.745899999999999</c:v>
                </c:pt>
                <c:pt idx="39">
                  <c:v>22.156199999999998</c:v>
                </c:pt>
                <c:pt idx="40">
                  <c:v>22.566499999999998</c:v>
                </c:pt>
                <c:pt idx="41">
                  <c:v>22.976799999999997</c:v>
                </c:pt>
                <c:pt idx="42">
                  <c:v>23.387099999999997</c:v>
                </c:pt>
                <c:pt idx="43">
                  <c:v>23.7974</c:v>
                </c:pt>
                <c:pt idx="44">
                  <c:v>24.207699999999999</c:v>
                </c:pt>
                <c:pt idx="45">
                  <c:v>24.617999999999999</c:v>
                </c:pt>
              </c:numCache>
            </c:numRef>
          </c:val>
          <c:extLst>
            <c:ext xmlns:c16="http://schemas.microsoft.com/office/drawing/2014/chart" uri="{C3380CC4-5D6E-409C-BE32-E72D297353CC}">
              <c16:uniqueId val="{00000002-9A99-4A7B-84C9-4D128C73DD86}"/>
            </c:ext>
          </c:extLst>
        </c:ser>
        <c:ser>
          <c:idx val="3"/>
          <c:order val="3"/>
          <c:val>
            <c:numRef>
              <c:f>Sheet1!$E$2:$E$47</c:f>
              <c:numCache>
                <c:formatCode>General</c:formatCode>
                <c:ptCount val="46"/>
                <c:pt idx="0">
                  <c:v>4.9235999999999995</c:v>
                </c:pt>
                <c:pt idx="1">
                  <c:v>5.2518399999999996</c:v>
                </c:pt>
                <c:pt idx="2">
                  <c:v>5.5800799999999997</c:v>
                </c:pt>
                <c:pt idx="3">
                  <c:v>5.9083199999999998</c:v>
                </c:pt>
                <c:pt idx="4">
                  <c:v>6.236559999999999</c:v>
                </c:pt>
                <c:pt idx="5">
                  <c:v>6.5648</c:v>
                </c:pt>
                <c:pt idx="6">
                  <c:v>6.8930399999999992</c:v>
                </c:pt>
                <c:pt idx="7">
                  <c:v>7.2212800000000001</c:v>
                </c:pt>
                <c:pt idx="8">
                  <c:v>7.5495199999999993</c:v>
                </c:pt>
                <c:pt idx="9">
                  <c:v>7.8777599999999994</c:v>
                </c:pt>
                <c:pt idx="10">
                  <c:v>8.2059999999999995</c:v>
                </c:pt>
                <c:pt idx="11">
                  <c:v>8.5342400000000005</c:v>
                </c:pt>
                <c:pt idx="12">
                  <c:v>8.8624799999999997</c:v>
                </c:pt>
                <c:pt idx="13">
                  <c:v>9.1907199999999989</c:v>
                </c:pt>
                <c:pt idx="14">
                  <c:v>9.5189599999999999</c:v>
                </c:pt>
                <c:pt idx="15">
                  <c:v>9.8471999999999991</c:v>
                </c:pt>
                <c:pt idx="16">
                  <c:v>10.175439999999998</c:v>
                </c:pt>
                <c:pt idx="17">
                  <c:v>10.503679999999999</c:v>
                </c:pt>
                <c:pt idx="18">
                  <c:v>10.83192</c:v>
                </c:pt>
                <c:pt idx="19">
                  <c:v>11.160159999999999</c:v>
                </c:pt>
                <c:pt idx="20">
                  <c:v>11.488399999999999</c:v>
                </c:pt>
                <c:pt idx="21">
                  <c:v>11.81664</c:v>
                </c:pt>
                <c:pt idx="22">
                  <c:v>12.144879999999999</c:v>
                </c:pt>
                <c:pt idx="23">
                  <c:v>12.473119999999998</c:v>
                </c:pt>
                <c:pt idx="24">
                  <c:v>12.801359999999999</c:v>
                </c:pt>
                <c:pt idx="25">
                  <c:v>13.1296</c:v>
                </c:pt>
                <c:pt idx="26">
                  <c:v>13.457839999999999</c:v>
                </c:pt>
                <c:pt idx="27">
                  <c:v>13.786079999999998</c:v>
                </c:pt>
                <c:pt idx="28">
                  <c:v>14.114319999999998</c:v>
                </c:pt>
                <c:pt idx="29">
                  <c:v>14.44256</c:v>
                </c:pt>
                <c:pt idx="30">
                  <c:v>14.770799999999999</c:v>
                </c:pt>
                <c:pt idx="31">
                  <c:v>15.099039999999999</c:v>
                </c:pt>
                <c:pt idx="32">
                  <c:v>15.42728</c:v>
                </c:pt>
                <c:pt idx="33">
                  <c:v>15.755519999999999</c:v>
                </c:pt>
                <c:pt idx="34">
                  <c:v>16.083759999999998</c:v>
                </c:pt>
                <c:pt idx="35">
                  <c:v>16.411999999999999</c:v>
                </c:pt>
                <c:pt idx="36">
                  <c:v>16.74024</c:v>
                </c:pt>
                <c:pt idx="37">
                  <c:v>17.068480000000001</c:v>
                </c:pt>
                <c:pt idx="38">
                  <c:v>17.396719999999998</c:v>
                </c:pt>
                <c:pt idx="39">
                  <c:v>17.724959999999999</c:v>
                </c:pt>
                <c:pt idx="40">
                  <c:v>18.053199999999997</c:v>
                </c:pt>
                <c:pt idx="41">
                  <c:v>18.381439999999998</c:v>
                </c:pt>
                <c:pt idx="42">
                  <c:v>18.709679999999999</c:v>
                </c:pt>
                <c:pt idx="43">
                  <c:v>19.03792</c:v>
                </c:pt>
                <c:pt idx="44">
                  <c:v>19.366160000000001</c:v>
                </c:pt>
                <c:pt idx="45">
                  <c:v>19.694399999999998</c:v>
                </c:pt>
              </c:numCache>
            </c:numRef>
          </c:val>
          <c:extLst>
            <c:ext xmlns:c16="http://schemas.microsoft.com/office/drawing/2014/chart" uri="{C3380CC4-5D6E-409C-BE32-E72D297353CC}">
              <c16:uniqueId val="{00000003-9A99-4A7B-84C9-4D128C73DD86}"/>
            </c:ext>
          </c:extLst>
        </c:ser>
        <c:ser>
          <c:idx val="4"/>
          <c:order val="4"/>
          <c:val>
            <c:numRef>
              <c:f>Sheet1!$F$2:$F$47</c:f>
              <c:numCache>
                <c:formatCode>General</c:formatCode>
                <c:ptCount val="46"/>
                <c:pt idx="0">
                  <c:v>4.1029999999999998</c:v>
                </c:pt>
                <c:pt idx="1">
                  <c:v>4.3765333333333336</c:v>
                </c:pt>
                <c:pt idx="2">
                  <c:v>4.6500666666666666</c:v>
                </c:pt>
                <c:pt idx="3">
                  <c:v>4.9235999999999995</c:v>
                </c:pt>
                <c:pt idx="4">
                  <c:v>5.1971333333333325</c:v>
                </c:pt>
                <c:pt idx="5">
                  <c:v>5.4706666666666663</c:v>
                </c:pt>
                <c:pt idx="6">
                  <c:v>5.7441999999999993</c:v>
                </c:pt>
                <c:pt idx="7">
                  <c:v>6.0177333333333332</c:v>
                </c:pt>
                <c:pt idx="8">
                  <c:v>6.2912666666666661</c:v>
                </c:pt>
                <c:pt idx="9">
                  <c:v>6.5647999999999991</c:v>
                </c:pt>
                <c:pt idx="10">
                  <c:v>6.838333333333332</c:v>
                </c:pt>
                <c:pt idx="11">
                  <c:v>7.1118666666666668</c:v>
                </c:pt>
                <c:pt idx="12">
                  <c:v>7.3853999999999997</c:v>
                </c:pt>
                <c:pt idx="13">
                  <c:v>7.6589333333333327</c:v>
                </c:pt>
                <c:pt idx="14">
                  <c:v>7.9324666666666666</c:v>
                </c:pt>
                <c:pt idx="15">
                  <c:v>8.2059999999999995</c:v>
                </c:pt>
                <c:pt idx="16">
                  <c:v>8.4795333333333325</c:v>
                </c:pt>
                <c:pt idx="17">
                  <c:v>8.7530666666666672</c:v>
                </c:pt>
                <c:pt idx="18">
                  <c:v>9.0266000000000002</c:v>
                </c:pt>
                <c:pt idx="19">
                  <c:v>9.3001333333333331</c:v>
                </c:pt>
                <c:pt idx="20">
                  <c:v>9.5736666666666661</c:v>
                </c:pt>
                <c:pt idx="21">
                  <c:v>9.8471999999999991</c:v>
                </c:pt>
                <c:pt idx="22">
                  <c:v>10.120733333333332</c:v>
                </c:pt>
                <c:pt idx="23">
                  <c:v>10.394266666666665</c:v>
                </c:pt>
                <c:pt idx="24">
                  <c:v>10.6678</c:v>
                </c:pt>
                <c:pt idx="25">
                  <c:v>10.941333333333333</c:v>
                </c:pt>
                <c:pt idx="26">
                  <c:v>11.214866666666666</c:v>
                </c:pt>
                <c:pt idx="27">
                  <c:v>11.488399999999999</c:v>
                </c:pt>
                <c:pt idx="28">
                  <c:v>11.761933333333332</c:v>
                </c:pt>
                <c:pt idx="29">
                  <c:v>12.035466666666666</c:v>
                </c:pt>
                <c:pt idx="30">
                  <c:v>12.308999999999999</c:v>
                </c:pt>
                <c:pt idx="31">
                  <c:v>12.582533333333332</c:v>
                </c:pt>
                <c:pt idx="32">
                  <c:v>12.856066666666665</c:v>
                </c:pt>
                <c:pt idx="33">
                  <c:v>13.129599999999998</c:v>
                </c:pt>
                <c:pt idx="34">
                  <c:v>13.403133333333331</c:v>
                </c:pt>
                <c:pt idx="35">
                  <c:v>13.676666666666664</c:v>
                </c:pt>
                <c:pt idx="36">
                  <c:v>13.950200000000001</c:v>
                </c:pt>
                <c:pt idx="37">
                  <c:v>14.223733333333334</c:v>
                </c:pt>
                <c:pt idx="38">
                  <c:v>14.497266666666667</c:v>
                </c:pt>
                <c:pt idx="39">
                  <c:v>14.770799999999999</c:v>
                </c:pt>
                <c:pt idx="40">
                  <c:v>15.044333333333332</c:v>
                </c:pt>
                <c:pt idx="41">
                  <c:v>15.317866666666665</c:v>
                </c:pt>
                <c:pt idx="42">
                  <c:v>15.591399999999998</c:v>
                </c:pt>
                <c:pt idx="43">
                  <c:v>15.864933333333333</c:v>
                </c:pt>
                <c:pt idx="44">
                  <c:v>16.138466666666666</c:v>
                </c:pt>
                <c:pt idx="45">
                  <c:v>16.411999999999999</c:v>
                </c:pt>
              </c:numCache>
            </c:numRef>
          </c:val>
          <c:extLst>
            <c:ext xmlns:c16="http://schemas.microsoft.com/office/drawing/2014/chart" uri="{C3380CC4-5D6E-409C-BE32-E72D297353CC}">
              <c16:uniqueId val="{00000004-9A99-4A7B-84C9-4D128C73DD86}"/>
            </c:ext>
          </c:extLst>
        </c:ser>
        <c:ser>
          <c:idx val="5"/>
          <c:order val="5"/>
          <c:val>
            <c:numRef>
              <c:f>Sheet1!$G$2:$G$47</c:f>
              <c:numCache>
                <c:formatCode>General</c:formatCode>
                <c:ptCount val="46"/>
                <c:pt idx="0">
                  <c:v>3.5168571428571425</c:v>
                </c:pt>
                <c:pt idx="1">
                  <c:v>3.7513142857142858</c:v>
                </c:pt>
                <c:pt idx="2">
                  <c:v>3.9857714285714283</c:v>
                </c:pt>
                <c:pt idx="3">
                  <c:v>4.2202285714285717</c:v>
                </c:pt>
                <c:pt idx="4">
                  <c:v>4.4546857142857137</c:v>
                </c:pt>
                <c:pt idx="5">
                  <c:v>4.6891428571428566</c:v>
                </c:pt>
                <c:pt idx="6">
                  <c:v>4.9235999999999995</c:v>
                </c:pt>
                <c:pt idx="7">
                  <c:v>5.1580571428571433</c:v>
                </c:pt>
                <c:pt idx="8">
                  <c:v>5.3925142857142854</c:v>
                </c:pt>
                <c:pt idx="9">
                  <c:v>5.6269714285714283</c:v>
                </c:pt>
                <c:pt idx="10">
                  <c:v>5.8614285714285703</c:v>
                </c:pt>
                <c:pt idx="11">
                  <c:v>6.0958857142857141</c:v>
                </c:pt>
                <c:pt idx="12">
                  <c:v>6.330342857142857</c:v>
                </c:pt>
                <c:pt idx="13">
                  <c:v>6.5647999999999991</c:v>
                </c:pt>
                <c:pt idx="14">
                  <c:v>6.7992571428571429</c:v>
                </c:pt>
                <c:pt idx="15">
                  <c:v>7.0337142857142849</c:v>
                </c:pt>
                <c:pt idx="16">
                  <c:v>7.2681714285714278</c:v>
                </c:pt>
                <c:pt idx="17">
                  <c:v>7.5026285714285716</c:v>
                </c:pt>
                <c:pt idx="18">
                  <c:v>7.7370857142857137</c:v>
                </c:pt>
                <c:pt idx="19">
                  <c:v>7.9715428571428566</c:v>
                </c:pt>
                <c:pt idx="20">
                  <c:v>8.2059999999999995</c:v>
                </c:pt>
                <c:pt idx="21">
                  <c:v>8.4404571428571433</c:v>
                </c:pt>
                <c:pt idx="22">
                  <c:v>8.6749142857142854</c:v>
                </c:pt>
                <c:pt idx="23">
                  <c:v>8.9093714285714274</c:v>
                </c:pt>
                <c:pt idx="24">
                  <c:v>9.1438285714285712</c:v>
                </c:pt>
                <c:pt idx="25">
                  <c:v>9.3782857142857132</c:v>
                </c:pt>
                <c:pt idx="26">
                  <c:v>9.612742857142857</c:v>
                </c:pt>
                <c:pt idx="27">
                  <c:v>9.8471999999999991</c:v>
                </c:pt>
                <c:pt idx="28">
                  <c:v>10.081657142857141</c:v>
                </c:pt>
                <c:pt idx="29">
                  <c:v>10.316114285714287</c:v>
                </c:pt>
                <c:pt idx="30">
                  <c:v>10.550571428571429</c:v>
                </c:pt>
                <c:pt idx="31">
                  <c:v>10.785028571428571</c:v>
                </c:pt>
                <c:pt idx="32">
                  <c:v>11.019485714285713</c:v>
                </c:pt>
                <c:pt idx="33">
                  <c:v>11.253942857142857</c:v>
                </c:pt>
                <c:pt idx="34">
                  <c:v>11.488399999999999</c:v>
                </c:pt>
                <c:pt idx="35">
                  <c:v>11.722857142857141</c:v>
                </c:pt>
                <c:pt idx="36">
                  <c:v>11.957314285714286</c:v>
                </c:pt>
                <c:pt idx="37">
                  <c:v>12.191771428571428</c:v>
                </c:pt>
                <c:pt idx="38">
                  <c:v>12.42622857142857</c:v>
                </c:pt>
                <c:pt idx="39">
                  <c:v>12.660685714285714</c:v>
                </c:pt>
                <c:pt idx="40">
                  <c:v>12.895142857142856</c:v>
                </c:pt>
                <c:pt idx="41">
                  <c:v>13.129599999999998</c:v>
                </c:pt>
                <c:pt idx="42">
                  <c:v>13.36405714285714</c:v>
                </c:pt>
                <c:pt idx="43">
                  <c:v>13.598514285714286</c:v>
                </c:pt>
                <c:pt idx="44">
                  <c:v>13.832971428571428</c:v>
                </c:pt>
                <c:pt idx="45">
                  <c:v>14.06742857142857</c:v>
                </c:pt>
              </c:numCache>
            </c:numRef>
          </c:val>
          <c:extLst>
            <c:ext xmlns:c16="http://schemas.microsoft.com/office/drawing/2014/chart" uri="{C3380CC4-5D6E-409C-BE32-E72D297353CC}">
              <c16:uniqueId val="{00000005-9A99-4A7B-84C9-4D128C73DD86}"/>
            </c:ext>
          </c:extLst>
        </c:ser>
        <c:ser>
          <c:idx val="6"/>
          <c:order val="6"/>
          <c:val>
            <c:numRef>
              <c:f>Sheet1!$H$2:$H$47</c:f>
              <c:numCache>
                <c:formatCode>General</c:formatCode>
                <c:ptCount val="46"/>
                <c:pt idx="0">
                  <c:v>3.0772499999999998</c:v>
                </c:pt>
                <c:pt idx="1">
                  <c:v>3.2824</c:v>
                </c:pt>
                <c:pt idx="2">
                  <c:v>3.4875499999999997</c:v>
                </c:pt>
                <c:pt idx="3">
                  <c:v>3.6926999999999999</c:v>
                </c:pt>
                <c:pt idx="4">
                  <c:v>3.8978499999999996</c:v>
                </c:pt>
                <c:pt idx="5">
                  <c:v>4.1029999999999998</c:v>
                </c:pt>
                <c:pt idx="6">
                  <c:v>4.3081499999999995</c:v>
                </c:pt>
                <c:pt idx="7">
                  <c:v>4.5133000000000001</c:v>
                </c:pt>
                <c:pt idx="8">
                  <c:v>4.7184499999999998</c:v>
                </c:pt>
                <c:pt idx="9">
                  <c:v>4.9235999999999995</c:v>
                </c:pt>
                <c:pt idx="10">
                  <c:v>5.1287499999999993</c:v>
                </c:pt>
                <c:pt idx="11">
                  <c:v>5.3338999999999999</c:v>
                </c:pt>
                <c:pt idx="12">
                  <c:v>5.5390499999999996</c:v>
                </c:pt>
                <c:pt idx="13">
                  <c:v>5.7441999999999993</c:v>
                </c:pt>
                <c:pt idx="14">
                  <c:v>5.9493499999999999</c:v>
                </c:pt>
                <c:pt idx="15">
                  <c:v>6.1544999999999996</c:v>
                </c:pt>
                <c:pt idx="16">
                  <c:v>6.3596499999999994</c:v>
                </c:pt>
                <c:pt idx="17">
                  <c:v>6.5648</c:v>
                </c:pt>
                <c:pt idx="18">
                  <c:v>6.7699499999999997</c:v>
                </c:pt>
                <c:pt idx="19">
                  <c:v>6.9750999999999994</c:v>
                </c:pt>
                <c:pt idx="20">
                  <c:v>7.1802499999999991</c:v>
                </c:pt>
                <c:pt idx="21">
                  <c:v>7.3853999999999997</c:v>
                </c:pt>
                <c:pt idx="22">
                  <c:v>7.5905499999999995</c:v>
                </c:pt>
                <c:pt idx="23">
                  <c:v>7.7956999999999992</c:v>
                </c:pt>
                <c:pt idx="24">
                  <c:v>8.0008499999999998</c:v>
                </c:pt>
                <c:pt idx="25">
                  <c:v>8.2059999999999995</c:v>
                </c:pt>
                <c:pt idx="26">
                  <c:v>8.4111499999999992</c:v>
                </c:pt>
                <c:pt idx="27">
                  <c:v>8.616299999999999</c:v>
                </c:pt>
                <c:pt idx="28">
                  <c:v>8.8214499999999987</c:v>
                </c:pt>
                <c:pt idx="29">
                  <c:v>9.0266000000000002</c:v>
                </c:pt>
                <c:pt idx="30">
                  <c:v>9.2317499999999999</c:v>
                </c:pt>
                <c:pt idx="31">
                  <c:v>9.4368999999999996</c:v>
                </c:pt>
                <c:pt idx="32">
                  <c:v>9.6420499999999993</c:v>
                </c:pt>
                <c:pt idx="33">
                  <c:v>9.8471999999999991</c:v>
                </c:pt>
                <c:pt idx="34">
                  <c:v>10.052349999999999</c:v>
                </c:pt>
                <c:pt idx="35">
                  <c:v>10.257499999999999</c:v>
                </c:pt>
                <c:pt idx="36">
                  <c:v>10.46265</c:v>
                </c:pt>
                <c:pt idx="37">
                  <c:v>10.6678</c:v>
                </c:pt>
                <c:pt idx="38">
                  <c:v>10.872949999999999</c:v>
                </c:pt>
                <c:pt idx="39">
                  <c:v>11.078099999999999</c:v>
                </c:pt>
                <c:pt idx="40">
                  <c:v>11.283249999999999</c:v>
                </c:pt>
                <c:pt idx="41">
                  <c:v>11.488399999999999</c:v>
                </c:pt>
                <c:pt idx="42">
                  <c:v>11.693549999999998</c:v>
                </c:pt>
                <c:pt idx="43">
                  <c:v>11.8987</c:v>
                </c:pt>
                <c:pt idx="44">
                  <c:v>12.10385</c:v>
                </c:pt>
                <c:pt idx="45">
                  <c:v>12.308999999999999</c:v>
                </c:pt>
              </c:numCache>
            </c:numRef>
          </c:val>
          <c:extLst>
            <c:ext xmlns:c16="http://schemas.microsoft.com/office/drawing/2014/chart" uri="{C3380CC4-5D6E-409C-BE32-E72D297353CC}">
              <c16:uniqueId val="{00000006-9A99-4A7B-84C9-4D128C73DD86}"/>
            </c:ext>
          </c:extLst>
        </c:ser>
        <c:ser>
          <c:idx val="7"/>
          <c:order val="7"/>
          <c:val>
            <c:numRef>
              <c:f>Sheet1!$I$2:$I$47</c:f>
              <c:numCache>
                <c:formatCode>General</c:formatCode>
                <c:ptCount val="46"/>
                <c:pt idx="0">
                  <c:v>2.7353333333333332</c:v>
                </c:pt>
                <c:pt idx="1">
                  <c:v>2.9176888888888888</c:v>
                </c:pt>
                <c:pt idx="2">
                  <c:v>3.1000444444444444</c:v>
                </c:pt>
                <c:pt idx="3">
                  <c:v>3.2824</c:v>
                </c:pt>
                <c:pt idx="4">
                  <c:v>3.4647555555555551</c:v>
                </c:pt>
                <c:pt idx="5">
                  <c:v>3.6471111111111107</c:v>
                </c:pt>
                <c:pt idx="6">
                  <c:v>3.8294666666666664</c:v>
                </c:pt>
                <c:pt idx="7">
                  <c:v>4.0118222222222224</c:v>
                </c:pt>
                <c:pt idx="8">
                  <c:v>4.194177777777778</c:v>
                </c:pt>
                <c:pt idx="9">
                  <c:v>4.3765333333333327</c:v>
                </c:pt>
                <c:pt idx="10">
                  <c:v>4.5588888888888883</c:v>
                </c:pt>
                <c:pt idx="11">
                  <c:v>4.7412444444444439</c:v>
                </c:pt>
                <c:pt idx="12">
                  <c:v>4.9235999999999995</c:v>
                </c:pt>
                <c:pt idx="13">
                  <c:v>5.1059555555555551</c:v>
                </c:pt>
                <c:pt idx="14">
                  <c:v>5.2883111111111107</c:v>
                </c:pt>
                <c:pt idx="15">
                  <c:v>5.4706666666666663</c:v>
                </c:pt>
                <c:pt idx="16">
                  <c:v>5.6530222222222219</c:v>
                </c:pt>
                <c:pt idx="17">
                  <c:v>5.8353777777777776</c:v>
                </c:pt>
                <c:pt idx="18">
                  <c:v>6.0177333333333332</c:v>
                </c:pt>
                <c:pt idx="19">
                  <c:v>6.2000888888888888</c:v>
                </c:pt>
                <c:pt idx="20">
                  <c:v>6.3824444444444435</c:v>
                </c:pt>
                <c:pt idx="21">
                  <c:v>6.5648</c:v>
                </c:pt>
                <c:pt idx="22">
                  <c:v>6.7471555555555547</c:v>
                </c:pt>
                <c:pt idx="23">
                  <c:v>6.9295111111111103</c:v>
                </c:pt>
                <c:pt idx="24">
                  <c:v>7.1118666666666668</c:v>
                </c:pt>
                <c:pt idx="25">
                  <c:v>7.2942222222222215</c:v>
                </c:pt>
                <c:pt idx="26">
                  <c:v>7.4765777777777771</c:v>
                </c:pt>
                <c:pt idx="27">
                  <c:v>7.6589333333333327</c:v>
                </c:pt>
                <c:pt idx="28">
                  <c:v>7.8412888888888874</c:v>
                </c:pt>
                <c:pt idx="29">
                  <c:v>8.0236444444444448</c:v>
                </c:pt>
                <c:pt idx="30">
                  <c:v>8.2059999999999995</c:v>
                </c:pt>
                <c:pt idx="31">
                  <c:v>8.388355555555556</c:v>
                </c:pt>
                <c:pt idx="32">
                  <c:v>8.5707111111111107</c:v>
                </c:pt>
                <c:pt idx="33">
                  <c:v>8.7530666666666654</c:v>
                </c:pt>
                <c:pt idx="34">
                  <c:v>8.9354222222222219</c:v>
                </c:pt>
                <c:pt idx="35">
                  <c:v>9.1177777777777766</c:v>
                </c:pt>
                <c:pt idx="36">
                  <c:v>9.3001333333333331</c:v>
                </c:pt>
                <c:pt idx="37">
                  <c:v>9.4824888888888879</c:v>
                </c:pt>
                <c:pt idx="38">
                  <c:v>9.6648444444444443</c:v>
                </c:pt>
                <c:pt idx="39">
                  <c:v>9.8471999999999991</c:v>
                </c:pt>
                <c:pt idx="40">
                  <c:v>10.029555555555554</c:v>
                </c:pt>
                <c:pt idx="41">
                  <c:v>10.21191111111111</c:v>
                </c:pt>
                <c:pt idx="42">
                  <c:v>10.394266666666665</c:v>
                </c:pt>
                <c:pt idx="43">
                  <c:v>10.576622222222221</c:v>
                </c:pt>
                <c:pt idx="44">
                  <c:v>10.758977777777778</c:v>
                </c:pt>
                <c:pt idx="45">
                  <c:v>10.941333333333333</c:v>
                </c:pt>
              </c:numCache>
            </c:numRef>
          </c:val>
          <c:extLst>
            <c:ext xmlns:c16="http://schemas.microsoft.com/office/drawing/2014/chart" uri="{C3380CC4-5D6E-409C-BE32-E72D297353CC}">
              <c16:uniqueId val="{00000007-9A99-4A7B-84C9-4D128C73DD86}"/>
            </c:ext>
          </c:extLst>
        </c:ser>
        <c:ser>
          <c:idx val="8"/>
          <c:order val="8"/>
          <c:val>
            <c:numRef>
              <c:f>Sheet1!$J$2:$J$47</c:f>
              <c:numCache>
                <c:formatCode>General</c:formatCode>
                <c:ptCount val="46"/>
                <c:pt idx="0">
                  <c:v>2.4617999999999998</c:v>
                </c:pt>
                <c:pt idx="1">
                  <c:v>2.6259199999999998</c:v>
                </c:pt>
                <c:pt idx="2">
                  <c:v>2.7900399999999999</c:v>
                </c:pt>
                <c:pt idx="3">
                  <c:v>2.9541599999999999</c:v>
                </c:pt>
                <c:pt idx="4">
                  <c:v>3.1182799999999995</c:v>
                </c:pt>
                <c:pt idx="5">
                  <c:v>3.2824</c:v>
                </c:pt>
                <c:pt idx="6">
                  <c:v>3.4465199999999996</c:v>
                </c:pt>
                <c:pt idx="7">
                  <c:v>3.6106400000000001</c:v>
                </c:pt>
                <c:pt idx="8">
                  <c:v>3.7747599999999997</c:v>
                </c:pt>
                <c:pt idx="9">
                  <c:v>3.9388799999999997</c:v>
                </c:pt>
                <c:pt idx="10">
                  <c:v>4.1029999999999998</c:v>
                </c:pt>
                <c:pt idx="11">
                  <c:v>4.2671200000000002</c:v>
                </c:pt>
                <c:pt idx="12">
                  <c:v>4.4312399999999998</c:v>
                </c:pt>
                <c:pt idx="13">
                  <c:v>4.5953599999999994</c:v>
                </c:pt>
                <c:pt idx="14">
                  <c:v>4.7594799999999999</c:v>
                </c:pt>
                <c:pt idx="15">
                  <c:v>4.9235999999999995</c:v>
                </c:pt>
                <c:pt idx="16">
                  <c:v>5.0877199999999991</c:v>
                </c:pt>
                <c:pt idx="17">
                  <c:v>5.2518399999999996</c:v>
                </c:pt>
                <c:pt idx="18">
                  <c:v>5.4159600000000001</c:v>
                </c:pt>
                <c:pt idx="19">
                  <c:v>5.5800799999999997</c:v>
                </c:pt>
                <c:pt idx="20">
                  <c:v>5.7441999999999993</c:v>
                </c:pt>
                <c:pt idx="21">
                  <c:v>5.9083199999999998</c:v>
                </c:pt>
                <c:pt idx="22">
                  <c:v>6.0724399999999994</c:v>
                </c:pt>
                <c:pt idx="23">
                  <c:v>6.236559999999999</c:v>
                </c:pt>
                <c:pt idx="24">
                  <c:v>6.4006799999999995</c:v>
                </c:pt>
                <c:pt idx="25">
                  <c:v>6.5648</c:v>
                </c:pt>
                <c:pt idx="26">
                  <c:v>6.7289199999999996</c:v>
                </c:pt>
                <c:pt idx="27">
                  <c:v>6.8930399999999992</c:v>
                </c:pt>
                <c:pt idx="28">
                  <c:v>7.0571599999999988</c:v>
                </c:pt>
                <c:pt idx="29">
                  <c:v>7.2212800000000001</c:v>
                </c:pt>
                <c:pt idx="30">
                  <c:v>7.3853999999999997</c:v>
                </c:pt>
                <c:pt idx="31">
                  <c:v>7.5495199999999993</c:v>
                </c:pt>
                <c:pt idx="32">
                  <c:v>7.7136399999999998</c:v>
                </c:pt>
                <c:pt idx="33">
                  <c:v>7.8777599999999994</c:v>
                </c:pt>
                <c:pt idx="34">
                  <c:v>8.041879999999999</c:v>
                </c:pt>
                <c:pt idx="35">
                  <c:v>8.2059999999999995</c:v>
                </c:pt>
                <c:pt idx="36">
                  <c:v>8.37012</c:v>
                </c:pt>
                <c:pt idx="37">
                  <c:v>8.5342400000000005</c:v>
                </c:pt>
                <c:pt idx="38">
                  <c:v>8.6983599999999992</c:v>
                </c:pt>
                <c:pt idx="39">
                  <c:v>8.8624799999999997</c:v>
                </c:pt>
                <c:pt idx="40">
                  <c:v>9.0265999999999984</c:v>
                </c:pt>
                <c:pt idx="41">
                  <c:v>9.1907199999999989</c:v>
                </c:pt>
                <c:pt idx="42">
                  <c:v>9.3548399999999994</c:v>
                </c:pt>
                <c:pt idx="43">
                  <c:v>9.5189599999999999</c:v>
                </c:pt>
                <c:pt idx="44">
                  <c:v>9.6830800000000004</c:v>
                </c:pt>
                <c:pt idx="45">
                  <c:v>9.8471999999999991</c:v>
                </c:pt>
              </c:numCache>
            </c:numRef>
          </c:val>
          <c:extLst>
            <c:ext xmlns:c16="http://schemas.microsoft.com/office/drawing/2014/chart" uri="{C3380CC4-5D6E-409C-BE32-E72D297353CC}">
              <c16:uniqueId val="{00000008-9A99-4A7B-84C9-4D128C73DD86}"/>
            </c:ext>
          </c:extLst>
        </c:ser>
        <c:ser>
          <c:idx val="9"/>
          <c:order val="9"/>
          <c:val>
            <c:numRef>
              <c:f>Sheet1!$K$2:$K$47</c:f>
              <c:numCache>
                <c:formatCode>General</c:formatCode>
                <c:ptCount val="46"/>
                <c:pt idx="0">
                  <c:v>2.238</c:v>
                </c:pt>
                <c:pt idx="1">
                  <c:v>2.3872</c:v>
                </c:pt>
                <c:pt idx="2">
                  <c:v>2.5364</c:v>
                </c:pt>
                <c:pt idx="3">
                  <c:v>2.6856</c:v>
                </c:pt>
                <c:pt idx="4">
                  <c:v>2.8347999999999995</c:v>
                </c:pt>
                <c:pt idx="5">
                  <c:v>2.984</c:v>
                </c:pt>
                <c:pt idx="6">
                  <c:v>3.1331999999999995</c:v>
                </c:pt>
                <c:pt idx="7">
                  <c:v>3.2824</c:v>
                </c:pt>
                <c:pt idx="8">
                  <c:v>3.4316</c:v>
                </c:pt>
                <c:pt idx="9">
                  <c:v>3.5807999999999995</c:v>
                </c:pt>
                <c:pt idx="10">
                  <c:v>3.7299999999999995</c:v>
                </c:pt>
                <c:pt idx="11">
                  <c:v>3.8792</c:v>
                </c:pt>
                <c:pt idx="12">
                  <c:v>4.0283999999999995</c:v>
                </c:pt>
                <c:pt idx="13">
                  <c:v>4.1775999999999991</c:v>
                </c:pt>
                <c:pt idx="14">
                  <c:v>4.3267999999999995</c:v>
                </c:pt>
                <c:pt idx="15">
                  <c:v>4.476</c:v>
                </c:pt>
                <c:pt idx="16">
                  <c:v>4.6251999999999995</c:v>
                </c:pt>
                <c:pt idx="17">
                  <c:v>4.7744</c:v>
                </c:pt>
                <c:pt idx="18">
                  <c:v>4.9235999999999995</c:v>
                </c:pt>
                <c:pt idx="19">
                  <c:v>5.0728</c:v>
                </c:pt>
                <c:pt idx="20">
                  <c:v>5.2219999999999995</c:v>
                </c:pt>
                <c:pt idx="21">
                  <c:v>5.3712</c:v>
                </c:pt>
                <c:pt idx="22">
                  <c:v>5.5203999999999995</c:v>
                </c:pt>
                <c:pt idx="23">
                  <c:v>5.6695999999999991</c:v>
                </c:pt>
                <c:pt idx="24">
                  <c:v>5.8187999999999995</c:v>
                </c:pt>
                <c:pt idx="25">
                  <c:v>5.968</c:v>
                </c:pt>
                <c:pt idx="26">
                  <c:v>6.1171999999999995</c:v>
                </c:pt>
                <c:pt idx="27">
                  <c:v>6.2663999999999991</c:v>
                </c:pt>
                <c:pt idx="28">
                  <c:v>6.4155999999999986</c:v>
                </c:pt>
                <c:pt idx="29">
                  <c:v>6.5648</c:v>
                </c:pt>
                <c:pt idx="30">
                  <c:v>6.7139999999999995</c:v>
                </c:pt>
                <c:pt idx="31">
                  <c:v>6.8632</c:v>
                </c:pt>
                <c:pt idx="32">
                  <c:v>7.0123999999999995</c:v>
                </c:pt>
                <c:pt idx="33">
                  <c:v>7.1615999999999991</c:v>
                </c:pt>
                <c:pt idx="34">
                  <c:v>7.3107999999999995</c:v>
                </c:pt>
                <c:pt idx="35">
                  <c:v>7.4599999999999991</c:v>
                </c:pt>
                <c:pt idx="36">
                  <c:v>7.6092000000000004</c:v>
                </c:pt>
                <c:pt idx="37">
                  <c:v>7.7584</c:v>
                </c:pt>
                <c:pt idx="38">
                  <c:v>7.9075999999999995</c:v>
                </c:pt>
                <c:pt idx="39">
                  <c:v>8.0567999999999991</c:v>
                </c:pt>
                <c:pt idx="40">
                  <c:v>8.2059999999999995</c:v>
                </c:pt>
                <c:pt idx="41">
                  <c:v>8.3551999999999982</c:v>
                </c:pt>
                <c:pt idx="42">
                  <c:v>8.5043999999999986</c:v>
                </c:pt>
                <c:pt idx="43">
                  <c:v>8.6535999999999991</c:v>
                </c:pt>
                <c:pt idx="44">
                  <c:v>8.8027999999999995</c:v>
                </c:pt>
                <c:pt idx="45">
                  <c:v>8.952</c:v>
                </c:pt>
              </c:numCache>
            </c:numRef>
          </c:val>
          <c:extLst>
            <c:ext xmlns:c16="http://schemas.microsoft.com/office/drawing/2014/chart" uri="{C3380CC4-5D6E-409C-BE32-E72D297353CC}">
              <c16:uniqueId val="{00000009-9A99-4A7B-84C9-4D128C73DD86}"/>
            </c:ext>
          </c:extLst>
        </c:ser>
        <c:ser>
          <c:idx val="10"/>
          <c:order val="10"/>
          <c:val>
            <c:numRef>
              <c:f>Sheet1!$L$2:$L$47</c:f>
              <c:numCache>
                <c:formatCode>General</c:formatCode>
                <c:ptCount val="46"/>
                <c:pt idx="0">
                  <c:v>2.0514999999999999</c:v>
                </c:pt>
                <c:pt idx="1">
                  <c:v>2.1882666666666668</c:v>
                </c:pt>
                <c:pt idx="2">
                  <c:v>2.3250333333333333</c:v>
                </c:pt>
                <c:pt idx="3">
                  <c:v>2.4617999999999998</c:v>
                </c:pt>
                <c:pt idx="4">
                  <c:v>2.5985666666666662</c:v>
                </c:pt>
                <c:pt idx="5">
                  <c:v>2.7353333333333332</c:v>
                </c:pt>
                <c:pt idx="6">
                  <c:v>2.8720999999999997</c:v>
                </c:pt>
                <c:pt idx="7">
                  <c:v>3.0088666666666666</c:v>
                </c:pt>
                <c:pt idx="8">
                  <c:v>3.1456333333333331</c:v>
                </c:pt>
                <c:pt idx="9">
                  <c:v>3.2823999999999995</c:v>
                </c:pt>
                <c:pt idx="10">
                  <c:v>3.419166666666666</c:v>
                </c:pt>
                <c:pt idx="11">
                  <c:v>3.5559333333333334</c:v>
                </c:pt>
                <c:pt idx="12">
                  <c:v>3.6926999999999999</c:v>
                </c:pt>
                <c:pt idx="13">
                  <c:v>3.8294666666666664</c:v>
                </c:pt>
                <c:pt idx="14">
                  <c:v>3.9662333333333333</c:v>
                </c:pt>
                <c:pt idx="15">
                  <c:v>4.1029999999999998</c:v>
                </c:pt>
                <c:pt idx="16">
                  <c:v>4.2397666666666662</c:v>
                </c:pt>
                <c:pt idx="17">
                  <c:v>4.3765333333333336</c:v>
                </c:pt>
                <c:pt idx="18">
                  <c:v>4.5133000000000001</c:v>
                </c:pt>
                <c:pt idx="19">
                  <c:v>4.6500666666666666</c:v>
                </c:pt>
                <c:pt idx="20">
                  <c:v>4.7868333333333331</c:v>
                </c:pt>
                <c:pt idx="21">
                  <c:v>4.9235999999999995</c:v>
                </c:pt>
                <c:pt idx="22">
                  <c:v>5.060366666666666</c:v>
                </c:pt>
                <c:pt idx="23">
                  <c:v>5.1971333333333325</c:v>
                </c:pt>
                <c:pt idx="24">
                  <c:v>5.3338999999999999</c:v>
                </c:pt>
                <c:pt idx="25">
                  <c:v>5.4706666666666663</c:v>
                </c:pt>
                <c:pt idx="26">
                  <c:v>5.6074333333333328</c:v>
                </c:pt>
                <c:pt idx="27">
                  <c:v>5.7441999999999993</c:v>
                </c:pt>
                <c:pt idx="28">
                  <c:v>5.8809666666666658</c:v>
                </c:pt>
                <c:pt idx="29">
                  <c:v>6.0177333333333332</c:v>
                </c:pt>
                <c:pt idx="30">
                  <c:v>6.1544999999999996</c:v>
                </c:pt>
                <c:pt idx="31">
                  <c:v>6.2912666666666661</c:v>
                </c:pt>
                <c:pt idx="32">
                  <c:v>6.4280333333333326</c:v>
                </c:pt>
                <c:pt idx="33">
                  <c:v>6.5647999999999991</c:v>
                </c:pt>
                <c:pt idx="34">
                  <c:v>6.7015666666666656</c:v>
                </c:pt>
                <c:pt idx="35">
                  <c:v>6.838333333333332</c:v>
                </c:pt>
                <c:pt idx="36">
                  <c:v>6.9751000000000003</c:v>
                </c:pt>
                <c:pt idx="37">
                  <c:v>7.1118666666666668</c:v>
                </c:pt>
                <c:pt idx="38">
                  <c:v>7.2486333333333333</c:v>
                </c:pt>
                <c:pt idx="39">
                  <c:v>7.3853999999999997</c:v>
                </c:pt>
                <c:pt idx="40">
                  <c:v>7.5221666666666662</c:v>
                </c:pt>
                <c:pt idx="41">
                  <c:v>7.6589333333333327</c:v>
                </c:pt>
                <c:pt idx="42">
                  <c:v>7.7956999999999992</c:v>
                </c:pt>
                <c:pt idx="43">
                  <c:v>7.9324666666666666</c:v>
                </c:pt>
                <c:pt idx="44">
                  <c:v>8.069233333333333</c:v>
                </c:pt>
                <c:pt idx="45">
                  <c:v>8.2059999999999995</c:v>
                </c:pt>
              </c:numCache>
            </c:numRef>
          </c:val>
          <c:extLst>
            <c:ext xmlns:c16="http://schemas.microsoft.com/office/drawing/2014/chart" uri="{C3380CC4-5D6E-409C-BE32-E72D297353CC}">
              <c16:uniqueId val="{0000000A-9A99-4A7B-84C9-4D128C73DD86}"/>
            </c:ext>
          </c:extLst>
        </c:ser>
        <c:ser>
          <c:idx val="11"/>
          <c:order val="11"/>
          <c:val>
            <c:numRef>
              <c:f>Sheet1!$M$2:$M$47</c:f>
              <c:numCache>
                <c:formatCode>General</c:formatCode>
                <c:ptCount val="46"/>
                <c:pt idx="0">
                  <c:v>1.8936923076923076</c:v>
                </c:pt>
                <c:pt idx="1">
                  <c:v>2.0199384615384615</c:v>
                </c:pt>
                <c:pt idx="2">
                  <c:v>2.1461846153846151</c:v>
                </c:pt>
                <c:pt idx="3">
                  <c:v>2.2724307692307693</c:v>
                </c:pt>
                <c:pt idx="4">
                  <c:v>2.3986769230769229</c:v>
                </c:pt>
                <c:pt idx="5">
                  <c:v>2.5249230769230766</c:v>
                </c:pt>
                <c:pt idx="6">
                  <c:v>2.6511692307692303</c:v>
                </c:pt>
                <c:pt idx="7">
                  <c:v>2.7774153846153848</c:v>
                </c:pt>
                <c:pt idx="8">
                  <c:v>2.9036615384615385</c:v>
                </c:pt>
                <c:pt idx="9">
                  <c:v>3.0299076923076922</c:v>
                </c:pt>
                <c:pt idx="10">
                  <c:v>3.1561538461538459</c:v>
                </c:pt>
                <c:pt idx="11">
                  <c:v>3.2824</c:v>
                </c:pt>
                <c:pt idx="12">
                  <c:v>3.4086461538461537</c:v>
                </c:pt>
                <c:pt idx="13">
                  <c:v>3.5348923076923073</c:v>
                </c:pt>
                <c:pt idx="14">
                  <c:v>3.6611384615384615</c:v>
                </c:pt>
                <c:pt idx="15">
                  <c:v>3.7873846153846151</c:v>
                </c:pt>
                <c:pt idx="16">
                  <c:v>3.9136307692307688</c:v>
                </c:pt>
                <c:pt idx="17">
                  <c:v>4.0398769230769229</c:v>
                </c:pt>
                <c:pt idx="18">
                  <c:v>4.1661230769230766</c:v>
                </c:pt>
                <c:pt idx="19">
                  <c:v>4.2923692307692303</c:v>
                </c:pt>
                <c:pt idx="20">
                  <c:v>4.4186153846153839</c:v>
                </c:pt>
                <c:pt idx="21">
                  <c:v>4.5448615384615385</c:v>
                </c:pt>
                <c:pt idx="22">
                  <c:v>4.6711076923076922</c:v>
                </c:pt>
                <c:pt idx="23">
                  <c:v>4.7973538461538459</c:v>
                </c:pt>
                <c:pt idx="24">
                  <c:v>4.9235999999999995</c:v>
                </c:pt>
                <c:pt idx="25">
                  <c:v>5.0498461538461532</c:v>
                </c:pt>
                <c:pt idx="26">
                  <c:v>5.1760923076923069</c:v>
                </c:pt>
                <c:pt idx="27">
                  <c:v>5.3023384615384606</c:v>
                </c:pt>
                <c:pt idx="28">
                  <c:v>5.4285846153846142</c:v>
                </c:pt>
                <c:pt idx="29">
                  <c:v>5.5548307692307697</c:v>
                </c:pt>
                <c:pt idx="30">
                  <c:v>5.6810769230769234</c:v>
                </c:pt>
                <c:pt idx="31">
                  <c:v>5.807323076923077</c:v>
                </c:pt>
                <c:pt idx="32">
                  <c:v>5.9335692307692307</c:v>
                </c:pt>
                <c:pt idx="33">
                  <c:v>6.0598153846153844</c:v>
                </c:pt>
                <c:pt idx="34">
                  <c:v>6.1860615384615381</c:v>
                </c:pt>
                <c:pt idx="35">
                  <c:v>6.3123076923076917</c:v>
                </c:pt>
                <c:pt idx="36">
                  <c:v>6.4385538461538463</c:v>
                </c:pt>
                <c:pt idx="37">
                  <c:v>6.5648</c:v>
                </c:pt>
                <c:pt idx="38">
                  <c:v>6.6910461538461536</c:v>
                </c:pt>
                <c:pt idx="39">
                  <c:v>6.8172923076923073</c:v>
                </c:pt>
                <c:pt idx="40">
                  <c:v>6.943538461538461</c:v>
                </c:pt>
                <c:pt idx="41">
                  <c:v>7.0697846153846147</c:v>
                </c:pt>
                <c:pt idx="42">
                  <c:v>7.1960307692307683</c:v>
                </c:pt>
                <c:pt idx="43">
                  <c:v>7.3222769230769229</c:v>
                </c:pt>
                <c:pt idx="44">
                  <c:v>7.4485230769230766</c:v>
                </c:pt>
                <c:pt idx="45">
                  <c:v>7.5747692307692303</c:v>
                </c:pt>
              </c:numCache>
            </c:numRef>
          </c:val>
          <c:extLst>
            <c:ext xmlns:c16="http://schemas.microsoft.com/office/drawing/2014/chart" uri="{C3380CC4-5D6E-409C-BE32-E72D297353CC}">
              <c16:uniqueId val="{0000000B-9A99-4A7B-84C9-4D128C73DD86}"/>
            </c:ext>
          </c:extLst>
        </c:ser>
        <c:ser>
          <c:idx val="12"/>
          <c:order val="12"/>
          <c:val>
            <c:numRef>
              <c:f>Sheet1!$N$2:$N$47</c:f>
              <c:numCache>
                <c:formatCode>General</c:formatCode>
                <c:ptCount val="46"/>
                <c:pt idx="0">
                  <c:v>1.7584285714285712</c:v>
                </c:pt>
                <c:pt idx="1">
                  <c:v>1.8756571428571429</c:v>
                </c:pt>
                <c:pt idx="2">
                  <c:v>1.9928857142857141</c:v>
                </c:pt>
                <c:pt idx="3">
                  <c:v>2.1101142857142858</c:v>
                </c:pt>
                <c:pt idx="4">
                  <c:v>2.2273428571428568</c:v>
                </c:pt>
                <c:pt idx="5">
                  <c:v>2.3445714285714283</c:v>
                </c:pt>
                <c:pt idx="6">
                  <c:v>2.4617999999999998</c:v>
                </c:pt>
                <c:pt idx="7">
                  <c:v>2.5790285714285717</c:v>
                </c:pt>
                <c:pt idx="8">
                  <c:v>2.6962571428571427</c:v>
                </c:pt>
                <c:pt idx="9">
                  <c:v>2.8134857142857141</c:v>
                </c:pt>
                <c:pt idx="10">
                  <c:v>2.9307142857142852</c:v>
                </c:pt>
                <c:pt idx="11">
                  <c:v>3.0479428571428571</c:v>
                </c:pt>
                <c:pt idx="12">
                  <c:v>3.1651714285714285</c:v>
                </c:pt>
                <c:pt idx="13">
                  <c:v>3.2823999999999995</c:v>
                </c:pt>
                <c:pt idx="14">
                  <c:v>3.3996285714285714</c:v>
                </c:pt>
                <c:pt idx="15">
                  <c:v>3.5168571428571425</c:v>
                </c:pt>
                <c:pt idx="16">
                  <c:v>3.6340857142857139</c:v>
                </c:pt>
                <c:pt idx="17">
                  <c:v>3.7513142857142858</c:v>
                </c:pt>
                <c:pt idx="18">
                  <c:v>3.8685428571428568</c:v>
                </c:pt>
                <c:pt idx="19">
                  <c:v>3.9857714285714283</c:v>
                </c:pt>
                <c:pt idx="20">
                  <c:v>4.1029999999999998</c:v>
                </c:pt>
                <c:pt idx="21">
                  <c:v>4.2202285714285717</c:v>
                </c:pt>
                <c:pt idx="22">
                  <c:v>4.3374571428571427</c:v>
                </c:pt>
                <c:pt idx="23">
                  <c:v>4.4546857142857137</c:v>
                </c:pt>
                <c:pt idx="24">
                  <c:v>4.5719142857142856</c:v>
                </c:pt>
                <c:pt idx="25">
                  <c:v>4.6891428571428566</c:v>
                </c:pt>
                <c:pt idx="26">
                  <c:v>4.8063714285714285</c:v>
                </c:pt>
                <c:pt idx="27">
                  <c:v>4.9235999999999995</c:v>
                </c:pt>
                <c:pt idx="28">
                  <c:v>5.0408285714285705</c:v>
                </c:pt>
                <c:pt idx="29">
                  <c:v>5.1580571428571433</c:v>
                </c:pt>
                <c:pt idx="30">
                  <c:v>5.2752857142857144</c:v>
                </c:pt>
                <c:pt idx="31">
                  <c:v>5.3925142857142854</c:v>
                </c:pt>
                <c:pt idx="32">
                  <c:v>5.5097428571428564</c:v>
                </c:pt>
                <c:pt idx="33">
                  <c:v>5.6269714285714283</c:v>
                </c:pt>
                <c:pt idx="34">
                  <c:v>5.7441999999999993</c:v>
                </c:pt>
                <c:pt idx="35">
                  <c:v>5.8614285714285703</c:v>
                </c:pt>
                <c:pt idx="36">
                  <c:v>5.9786571428571431</c:v>
                </c:pt>
                <c:pt idx="37">
                  <c:v>6.0958857142857141</c:v>
                </c:pt>
                <c:pt idx="38">
                  <c:v>6.2131142857142851</c:v>
                </c:pt>
                <c:pt idx="39">
                  <c:v>6.330342857142857</c:v>
                </c:pt>
                <c:pt idx="40">
                  <c:v>6.4475714285714281</c:v>
                </c:pt>
                <c:pt idx="41">
                  <c:v>6.5647999999999991</c:v>
                </c:pt>
                <c:pt idx="42">
                  <c:v>6.6820285714285701</c:v>
                </c:pt>
                <c:pt idx="43">
                  <c:v>6.7992571428571429</c:v>
                </c:pt>
                <c:pt idx="44">
                  <c:v>6.9164857142857139</c:v>
                </c:pt>
                <c:pt idx="45">
                  <c:v>7.0337142857142849</c:v>
                </c:pt>
              </c:numCache>
            </c:numRef>
          </c:val>
          <c:extLst>
            <c:ext xmlns:c16="http://schemas.microsoft.com/office/drawing/2014/chart" uri="{C3380CC4-5D6E-409C-BE32-E72D297353CC}">
              <c16:uniqueId val="{0000000C-9A99-4A7B-84C9-4D128C73DD86}"/>
            </c:ext>
          </c:extLst>
        </c:ser>
        <c:ser>
          <c:idx val="13"/>
          <c:order val="13"/>
          <c:val>
            <c:numRef>
              <c:f>Sheet1!$O$2:$O$47</c:f>
              <c:numCache>
                <c:formatCode>General</c:formatCode>
                <c:ptCount val="46"/>
                <c:pt idx="0">
                  <c:v>1.6412</c:v>
                </c:pt>
                <c:pt idx="1">
                  <c:v>1.7506133333333334</c:v>
                </c:pt>
                <c:pt idx="2">
                  <c:v>1.8600266666666665</c:v>
                </c:pt>
                <c:pt idx="3">
                  <c:v>1.9694399999999999</c:v>
                </c:pt>
                <c:pt idx="4">
                  <c:v>2.078853333333333</c:v>
                </c:pt>
                <c:pt idx="5">
                  <c:v>2.1882666666666664</c:v>
                </c:pt>
                <c:pt idx="6">
                  <c:v>2.2976799999999997</c:v>
                </c:pt>
                <c:pt idx="7">
                  <c:v>2.4070933333333335</c:v>
                </c:pt>
                <c:pt idx="8">
                  <c:v>2.5165066666666664</c:v>
                </c:pt>
                <c:pt idx="9">
                  <c:v>2.6259199999999998</c:v>
                </c:pt>
                <c:pt idx="10">
                  <c:v>2.7353333333333327</c:v>
                </c:pt>
                <c:pt idx="11">
                  <c:v>2.8447466666666665</c:v>
                </c:pt>
                <c:pt idx="12">
                  <c:v>2.9541599999999999</c:v>
                </c:pt>
                <c:pt idx="13">
                  <c:v>3.0635733333333328</c:v>
                </c:pt>
                <c:pt idx="14">
                  <c:v>3.1729866666666666</c:v>
                </c:pt>
                <c:pt idx="15">
                  <c:v>3.2824</c:v>
                </c:pt>
                <c:pt idx="16">
                  <c:v>3.3918133333333329</c:v>
                </c:pt>
                <c:pt idx="17">
                  <c:v>3.5012266666666667</c:v>
                </c:pt>
                <c:pt idx="18">
                  <c:v>3.6106399999999996</c:v>
                </c:pt>
                <c:pt idx="19">
                  <c:v>3.720053333333333</c:v>
                </c:pt>
                <c:pt idx="20">
                  <c:v>3.8294666666666664</c:v>
                </c:pt>
                <c:pt idx="21">
                  <c:v>3.9388799999999997</c:v>
                </c:pt>
                <c:pt idx="22">
                  <c:v>4.0482933333333326</c:v>
                </c:pt>
                <c:pt idx="23">
                  <c:v>4.157706666666666</c:v>
                </c:pt>
                <c:pt idx="24">
                  <c:v>4.2671200000000002</c:v>
                </c:pt>
                <c:pt idx="25">
                  <c:v>4.3765333333333327</c:v>
                </c:pt>
                <c:pt idx="26">
                  <c:v>4.4859466666666661</c:v>
                </c:pt>
                <c:pt idx="27">
                  <c:v>4.5953599999999994</c:v>
                </c:pt>
                <c:pt idx="28">
                  <c:v>4.7047733333333328</c:v>
                </c:pt>
                <c:pt idx="29">
                  <c:v>4.8141866666666671</c:v>
                </c:pt>
                <c:pt idx="30">
                  <c:v>4.9235999999999995</c:v>
                </c:pt>
                <c:pt idx="31">
                  <c:v>5.0330133333333329</c:v>
                </c:pt>
                <c:pt idx="32">
                  <c:v>5.1424266666666663</c:v>
                </c:pt>
                <c:pt idx="33">
                  <c:v>5.2518399999999996</c:v>
                </c:pt>
                <c:pt idx="34">
                  <c:v>5.361253333333333</c:v>
                </c:pt>
                <c:pt idx="35">
                  <c:v>5.4706666666666655</c:v>
                </c:pt>
                <c:pt idx="36">
                  <c:v>5.5800799999999997</c:v>
                </c:pt>
                <c:pt idx="37">
                  <c:v>5.6894933333333331</c:v>
                </c:pt>
                <c:pt idx="38">
                  <c:v>5.7989066666666664</c:v>
                </c:pt>
                <c:pt idx="39">
                  <c:v>5.9083199999999998</c:v>
                </c:pt>
                <c:pt idx="40">
                  <c:v>6.0177333333333332</c:v>
                </c:pt>
                <c:pt idx="41">
                  <c:v>6.1271466666666656</c:v>
                </c:pt>
                <c:pt idx="42">
                  <c:v>6.236559999999999</c:v>
                </c:pt>
                <c:pt idx="43">
                  <c:v>6.3459733333333332</c:v>
                </c:pt>
                <c:pt idx="44">
                  <c:v>6.4553866666666666</c:v>
                </c:pt>
                <c:pt idx="45">
                  <c:v>6.5648</c:v>
                </c:pt>
              </c:numCache>
            </c:numRef>
          </c:val>
          <c:extLst>
            <c:ext xmlns:c16="http://schemas.microsoft.com/office/drawing/2014/chart" uri="{C3380CC4-5D6E-409C-BE32-E72D297353CC}">
              <c16:uniqueId val="{0000000D-9A99-4A7B-84C9-4D128C73DD86}"/>
            </c:ext>
          </c:extLst>
        </c:ser>
        <c:ser>
          <c:idx val="14"/>
          <c:order val="14"/>
          <c:val>
            <c:numRef>
              <c:f>Sheet1!$P$2:$P$47</c:f>
              <c:numCache>
                <c:formatCode>General</c:formatCode>
                <c:ptCount val="46"/>
                <c:pt idx="0">
                  <c:v>1.5386249999999999</c:v>
                </c:pt>
                <c:pt idx="1">
                  <c:v>1.6412</c:v>
                </c:pt>
                <c:pt idx="2">
                  <c:v>1.7437749999999999</c:v>
                </c:pt>
                <c:pt idx="3">
                  <c:v>1.8463499999999999</c:v>
                </c:pt>
                <c:pt idx="4">
                  <c:v>1.9489249999999998</c:v>
                </c:pt>
                <c:pt idx="5">
                  <c:v>2.0514999999999999</c:v>
                </c:pt>
                <c:pt idx="6">
                  <c:v>2.1540749999999997</c:v>
                </c:pt>
                <c:pt idx="7">
                  <c:v>2.25665</c:v>
                </c:pt>
                <c:pt idx="8">
                  <c:v>2.3592249999999999</c:v>
                </c:pt>
                <c:pt idx="9">
                  <c:v>2.4617999999999998</c:v>
                </c:pt>
                <c:pt idx="10">
                  <c:v>2.5643749999999996</c:v>
                </c:pt>
                <c:pt idx="11">
                  <c:v>2.6669499999999999</c:v>
                </c:pt>
                <c:pt idx="12">
                  <c:v>2.7695249999999998</c:v>
                </c:pt>
                <c:pt idx="13">
                  <c:v>2.8720999999999997</c:v>
                </c:pt>
                <c:pt idx="14">
                  <c:v>2.974675</c:v>
                </c:pt>
                <c:pt idx="15">
                  <c:v>3.0772499999999998</c:v>
                </c:pt>
                <c:pt idx="16">
                  <c:v>3.1798249999999997</c:v>
                </c:pt>
                <c:pt idx="17">
                  <c:v>3.2824</c:v>
                </c:pt>
                <c:pt idx="18">
                  <c:v>3.3849749999999998</c:v>
                </c:pt>
                <c:pt idx="19">
                  <c:v>3.4875499999999997</c:v>
                </c:pt>
                <c:pt idx="20">
                  <c:v>3.5901249999999996</c:v>
                </c:pt>
                <c:pt idx="21">
                  <c:v>3.6926999999999999</c:v>
                </c:pt>
                <c:pt idx="22">
                  <c:v>3.7952749999999997</c:v>
                </c:pt>
                <c:pt idx="23">
                  <c:v>3.8978499999999996</c:v>
                </c:pt>
                <c:pt idx="24">
                  <c:v>4.0004249999999999</c:v>
                </c:pt>
                <c:pt idx="25">
                  <c:v>4.1029999999999998</c:v>
                </c:pt>
                <c:pt idx="26">
                  <c:v>4.2055749999999996</c:v>
                </c:pt>
                <c:pt idx="27">
                  <c:v>4.3081499999999995</c:v>
                </c:pt>
                <c:pt idx="28">
                  <c:v>4.4107249999999993</c:v>
                </c:pt>
                <c:pt idx="29">
                  <c:v>4.5133000000000001</c:v>
                </c:pt>
                <c:pt idx="30">
                  <c:v>4.615875</c:v>
                </c:pt>
                <c:pt idx="31">
                  <c:v>4.7184499999999998</c:v>
                </c:pt>
                <c:pt idx="32">
                  <c:v>4.8210249999999997</c:v>
                </c:pt>
                <c:pt idx="33">
                  <c:v>4.9235999999999995</c:v>
                </c:pt>
                <c:pt idx="34">
                  <c:v>5.0261749999999994</c:v>
                </c:pt>
                <c:pt idx="35">
                  <c:v>5.1287499999999993</c:v>
                </c:pt>
                <c:pt idx="36">
                  <c:v>5.231325</c:v>
                </c:pt>
                <c:pt idx="37">
                  <c:v>5.3338999999999999</c:v>
                </c:pt>
                <c:pt idx="38">
                  <c:v>5.4364749999999997</c:v>
                </c:pt>
                <c:pt idx="39">
                  <c:v>5.5390499999999996</c:v>
                </c:pt>
                <c:pt idx="40">
                  <c:v>5.6416249999999994</c:v>
                </c:pt>
                <c:pt idx="41">
                  <c:v>5.7441999999999993</c:v>
                </c:pt>
                <c:pt idx="42">
                  <c:v>5.8467749999999992</c:v>
                </c:pt>
                <c:pt idx="43">
                  <c:v>5.9493499999999999</c:v>
                </c:pt>
                <c:pt idx="44">
                  <c:v>6.0519249999999998</c:v>
                </c:pt>
                <c:pt idx="45">
                  <c:v>6.1544999999999996</c:v>
                </c:pt>
              </c:numCache>
            </c:numRef>
          </c:val>
          <c:extLst>
            <c:ext xmlns:c16="http://schemas.microsoft.com/office/drawing/2014/chart" uri="{C3380CC4-5D6E-409C-BE32-E72D297353CC}">
              <c16:uniqueId val="{0000000E-9A99-4A7B-84C9-4D128C73DD86}"/>
            </c:ext>
          </c:extLst>
        </c:ser>
        <c:ser>
          <c:idx val="15"/>
          <c:order val="15"/>
          <c:val>
            <c:numRef>
              <c:f>Sheet1!$Q$2:$Q$47</c:f>
              <c:numCache>
                <c:formatCode>General</c:formatCode>
                <c:ptCount val="46"/>
                <c:pt idx="0">
                  <c:v>1.4481176470588235</c:v>
                </c:pt>
                <c:pt idx="1">
                  <c:v>1.5446588235294119</c:v>
                </c:pt>
                <c:pt idx="2">
                  <c:v>1.6411999999999998</c:v>
                </c:pt>
                <c:pt idx="3">
                  <c:v>1.7377411764705881</c:v>
                </c:pt>
                <c:pt idx="4">
                  <c:v>1.8342823529411763</c:v>
                </c:pt>
                <c:pt idx="5">
                  <c:v>1.9308235294117646</c:v>
                </c:pt>
                <c:pt idx="6">
                  <c:v>2.0273647058823525</c:v>
                </c:pt>
                <c:pt idx="7">
                  <c:v>2.1239058823529411</c:v>
                </c:pt>
                <c:pt idx="8">
                  <c:v>2.2204470588235292</c:v>
                </c:pt>
                <c:pt idx="9">
                  <c:v>2.3169882352941173</c:v>
                </c:pt>
                <c:pt idx="10">
                  <c:v>2.4135294117647055</c:v>
                </c:pt>
                <c:pt idx="11">
                  <c:v>2.5100705882352941</c:v>
                </c:pt>
                <c:pt idx="12">
                  <c:v>2.6066117647058822</c:v>
                </c:pt>
                <c:pt idx="13">
                  <c:v>2.7031529411764703</c:v>
                </c:pt>
                <c:pt idx="14">
                  <c:v>2.7996941176470589</c:v>
                </c:pt>
                <c:pt idx="15">
                  <c:v>2.896235294117647</c:v>
                </c:pt>
                <c:pt idx="16">
                  <c:v>2.9927764705882351</c:v>
                </c:pt>
                <c:pt idx="17">
                  <c:v>3.0893176470588237</c:v>
                </c:pt>
                <c:pt idx="18">
                  <c:v>3.1858588235294114</c:v>
                </c:pt>
                <c:pt idx="19">
                  <c:v>3.2823999999999995</c:v>
                </c:pt>
                <c:pt idx="20">
                  <c:v>3.3789411764705877</c:v>
                </c:pt>
                <c:pt idx="21">
                  <c:v>3.4754823529411762</c:v>
                </c:pt>
                <c:pt idx="22">
                  <c:v>3.5720235294117644</c:v>
                </c:pt>
                <c:pt idx="23">
                  <c:v>3.6685647058823525</c:v>
                </c:pt>
                <c:pt idx="24">
                  <c:v>3.7651058823529411</c:v>
                </c:pt>
                <c:pt idx="25">
                  <c:v>3.8616470588235292</c:v>
                </c:pt>
                <c:pt idx="26">
                  <c:v>3.9581882352941173</c:v>
                </c:pt>
                <c:pt idx="27">
                  <c:v>4.054729411764705</c:v>
                </c:pt>
                <c:pt idx="28">
                  <c:v>4.1512705882352936</c:v>
                </c:pt>
                <c:pt idx="29">
                  <c:v>4.2478117647058822</c:v>
                </c:pt>
                <c:pt idx="30">
                  <c:v>4.3443529411764708</c:v>
                </c:pt>
                <c:pt idx="31">
                  <c:v>4.4408941176470584</c:v>
                </c:pt>
                <c:pt idx="32">
                  <c:v>4.537435294117647</c:v>
                </c:pt>
                <c:pt idx="33">
                  <c:v>4.6339764705882347</c:v>
                </c:pt>
                <c:pt idx="34">
                  <c:v>4.7305176470588233</c:v>
                </c:pt>
                <c:pt idx="35">
                  <c:v>4.827058823529411</c:v>
                </c:pt>
                <c:pt idx="36">
                  <c:v>4.9236000000000004</c:v>
                </c:pt>
                <c:pt idx="37">
                  <c:v>5.0201411764705881</c:v>
                </c:pt>
                <c:pt idx="38">
                  <c:v>5.1166823529411758</c:v>
                </c:pt>
                <c:pt idx="39">
                  <c:v>5.2132235294117644</c:v>
                </c:pt>
                <c:pt idx="40">
                  <c:v>5.3097647058823521</c:v>
                </c:pt>
                <c:pt idx="41">
                  <c:v>5.4063058823529406</c:v>
                </c:pt>
                <c:pt idx="42">
                  <c:v>5.5028470588235283</c:v>
                </c:pt>
                <c:pt idx="43">
                  <c:v>5.5993882352941178</c:v>
                </c:pt>
                <c:pt idx="44">
                  <c:v>5.6959294117647055</c:v>
                </c:pt>
                <c:pt idx="45">
                  <c:v>5.792470588235294</c:v>
                </c:pt>
              </c:numCache>
            </c:numRef>
          </c:val>
          <c:extLst>
            <c:ext xmlns:c16="http://schemas.microsoft.com/office/drawing/2014/chart" uri="{C3380CC4-5D6E-409C-BE32-E72D297353CC}">
              <c16:uniqueId val="{0000000F-9A99-4A7B-84C9-4D128C73DD86}"/>
            </c:ext>
          </c:extLst>
        </c:ser>
        <c:ser>
          <c:idx val="16"/>
          <c:order val="16"/>
          <c:val>
            <c:numRef>
              <c:f>Sheet1!$R$2:$R$47</c:f>
              <c:numCache>
                <c:formatCode>General</c:formatCode>
                <c:ptCount val="46"/>
                <c:pt idx="0">
                  <c:v>1.3676666666666666</c:v>
                </c:pt>
                <c:pt idx="1">
                  <c:v>1.4588444444444444</c:v>
                </c:pt>
                <c:pt idx="2">
                  <c:v>1.5500222222222222</c:v>
                </c:pt>
                <c:pt idx="3">
                  <c:v>1.6412</c:v>
                </c:pt>
                <c:pt idx="4">
                  <c:v>1.7323777777777776</c:v>
                </c:pt>
                <c:pt idx="5">
                  <c:v>1.8235555555555554</c:v>
                </c:pt>
                <c:pt idx="6">
                  <c:v>1.9147333333333332</c:v>
                </c:pt>
                <c:pt idx="7">
                  <c:v>2.0059111111111112</c:v>
                </c:pt>
                <c:pt idx="8">
                  <c:v>2.097088888888889</c:v>
                </c:pt>
                <c:pt idx="9">
                  <c:v>2.1882666666666664</c:v>
                </c:pt>
                <c:pt idx="10">
                  <c:v>2.2794444444444442</c:v>
                </c:pt>
                <c:pt idx="11">
                  <c:v>2.370622222222222</c:v>
                </c:pt>
                <c:pt idx="12">
                  <c:v>2.4617999999999998</c:v>
                </c:pt>
                <c:pt idx="13">
                  <c:v>2.5529777777777776</c:v>
                </c:pt>
                <c:pt idx="14">
                  <c:v>2.6441555555555554</c:v>
                </c:pt>
                <c:pt idx="15">
                  <c:v>2.7353333333333332</c:v>
                </c:pt>
                <c:pt idx="16">
                  <c:v>2.826511111111111</c:v>
                </c:pt>
                <c:pt idx="17">
                  <c:v>2.9176888888888888</c:v>
                </c:pt>
                <c:pt idx="18">
                  <c:v>3.0088666666666666</c:v>
                </c:pt>
                <c:pt idx="19">
                  <c:v>3.1000444444444444</c:v>
                </c:pt>
                <c:pt idx="20">
                  <c:v>3.1912222222222217</c:v>
                </c:pt>
                <c:pt idx="21">
                  <c:v>3.2824</c:v>
                </c:pt>
                <c:pt idx="22">
                  <c:v>3.3735777777777773</c:v>
                </c:pt>
                <c:pt idx="23">
                  <c:v>3.4647555555555551</c:v>
                </c:pt>
                <c:pt idx="24">
                  <c:v>3.5559333333333334</c:v>
                </c:pt>
                <c:pt idx="25">
                  <c:v>3.6471111111111107</c:v>
                </c:pt>
                <c:pt idx="26">
                  <c:v>3.7382888888888886</c:v>
                </c:pt>
                <c:pt idx="27">
                  <c:v>3.8294666666666664</c:v>
                </c:pt>
                <c:pt idx="28">
                  <c:v>3.9206444444444437</c:v>
                </c:pt>
                <c:pt idx="29">
                  <c:v>4.0118222222222224</c:v>
                </c:pt>
                <c:pt idx="30">
                  <c:v>4.1029999999999998</c:v>
                </c:pt>
                <c:pt idx="31">
                  <c:v>4.194177777777778</c:v>
                </c:pt>
                <c:pt idx="32">
                  <c:v>4.2853555555555554</c:v>
                </c:pt>
                <c:pt idx="33">
                  <c:v>4.3765333333333327</c:v>
                </c:pt>
                <c:pt idx="34">
                  <c:v>4.467711111111111</c:v>
                </c:pt>
                <c:pt idx="35">
                  <c:v>4.5588888888888883</c:v>
                </c:pt>
                <c:pt idx="36">
                  <c:v>4.6500666666666666</c:v>
                </c:pt>
                <c:pt idx="37">
                  <c:v>4.7412444444444439</c:v>
                </c:pt>
                <c:pt idx="38">
                  <c:v>4.8324222222222222</c:v>
                </c:pt>
                <c:pt idx="39">
                  <c:v>4.9235999999999995</c:v>
                </c:pt>
                <c:pt idx="40">
                  <c:v>5.0147777777777769</c:v>
                </c:pt>
                <c:pt idx="41">
                  <c:v>5.1059555555555551</c:v>
                </c:pt>
                <c:pt idx="42">
                  <c:v>5.1971333333333325</c:v>
                </c:pt>
                <c:pt idx="43">
                  <c:v>5.2883111111111107</c:v>
                </c:pt>
                <c:pt idx="44">
                  <c:v>5.379488888888889</c:v>
                </c:pt>
                <c:pt idx="45">
                  <c:v>5.4706666666666663</c:v>
                </c:pt>
              </c:numCache>
            </c:numRef>
          </c:val>
          <c:extLst>
            <c:ext xmlns:c16="http://schemas.microsoft.com/office/drawing/2014/chart" uri="{C3380CC4-5D6E-409C-BE32-E72D297353CC}">
              <c16:uniqueId val="{00000010-9A99-4A7B-84C9-4D128C73DD86}"/>
            </c:ext>
          </c:extLst>
        </c:ser>
        <c:ser>
          <c:idx val="17"/>
          <c:order val="17"/>
          <c:val>
            <c:numRef>
              <c:f>Sheet1!$S$2:$S$47</c:f>
              <c:numCache>
                <c:formatCode>General</c:formatCode>
                <c:ptCount val="46"/>
                <c:pt idx="0">
                  <c:v>1.2956842105263158</c:v>
                </c:pt>
                <c:pt idx="1">
                  <c:v>1.3820631578947369</c:v>
                </c:pt>
                <c:pt idx="2">
                  <c:v>1.4684421052631578</c:v>
                </c:pt>
                <c:pt idx="3">
                  <c:v>1.5548210526315789</c:v>
                </c:pt>
                <c:pt idx="4">
                  <c:v>1.6411999999999998</c:v>
                </c:pt>
                <c:pt idx="5">
                  <c:v>1.7275789473684209</c:v>
                </c:pt>
                <c:pt idx="6">
                  <c:v>1.813957894736842</c:v>
                </c:pt>
                <c:pt idx="7">
                  <c:v>1.9003368421052631</c:v>
                </c:pt>
                <c:pt idx="8">
                  <c:v>1.9867157894736842</c:v>
                </c:pt>
                <c:pt idx="9">
                  <c:v>2.0730947368421049</c:v>
                </c:pt>
                <c:pt idx="10">
                  <c:v>2.1594736842105262</c:v>
                </c:pt>
                <c:pt idx="11">
                  <c:v>2.2458526315789471</c:v>
                </c:pt>
                <c:pt idx="12">
                  <c:v>2.3322315789473684</c:v>
                </c:pt>
                <c:pt idx="13">
                  <c:v>2.4186105263157893</c:v>
                </c:pt>
                <c:pt idx="14">
                  <c:v>2.5049894736842107</c:v>
                </c:pt>
                <c:pt idx="15">
                  <c:v>2.5913684210526315</c:v>
                </c:pt>
                <c:pt idx="16">
                  <c:v>2.6777473684210524</c:v>
                </c:pt>
                <c:pt idx="17">
                  <c:v>2.7641263157894738</c:v>
                </c:pt>
                <c:pt idx="18">
                  <c:v>2.8505052631578947</c:v>
                </c:pt>
                <c:pt idx="19">
                  <c:v>2.9368842105263155</c:v>
                </c:pt>
                <c:pt idx="20">
                  <c:v>3.0232631578947364</c:v>
                </c:pt>
                <c:pt idx="21">
                  <c:v>3.1096421052631578</c:v>
                </c:pt>
                <c:pt idx="22">
                  <c:v>3.1960210526315787</c:v>
                </c:pt>
                <c:pt idx="23">
                  <c:v>3.2823999999999995</c:v>
                </c:pt>
                <c:pt idx="24">
                  <c:v>3.3687789473684209</c:v>
                </c:pt>
                <c:pt idx="25">
                  <c:v>3.4551578947368418</c:v>
                </c:pt>
                <c:pt idx="26">
                  <c:v>3.5415368421052627</c:v>
                </c:pt>
                <c:pt idx="27">
                  <c:v>3.627915789473684</c:v>
                </c:pt>
                <c:pt idx="28">
                  <c:v>3.7142947368421049</c:v>
                </c:pt>
                <c:pt idx="29">
                  <c:v>3.8006736842105262</c:v>
                </c:pt>
                <c:pt idx="30">
                  <c:v>3.8870526315789475</c:v>
                </c:pt>
                <c:pt idx="31">
                  <c:v>3.9734315789473684</c:v>
                </c:pt>
                <c:pt idx="32">
                  <c:v>4.0598105263157889</c:v>
                </c:pt>
                <c:pt idx="33">
                  <c:v>4.1461894736842098</c:v>
                </c:pt>
                <c:pt idx="34">
                  <c:v>4.2325684210526306</c:v>
                </c:pt>
                <c:pt idx="35">
                  <c:v>4.3189473684210524</c:v>
                </c:pt>
                <c:pt idx="36">
                  <c:v>4.4053263157894733</c:v>
                </c:pt>
                <c:pt idx="37">
                  <c:v>4.4917052631578942</c:v>
                </c:pt>
                <c:pt idx="38">
                  <c:v>4.578084210526316</c:v>
                </c:pt>
                <c:pt idx="39">
                  <c:v>4.6644631578947369</c:v>
                </c:pt>
                <c:pt idx="40">
                  <c:v>4.7508421052631578</c:v>
                </c:pt>
                <c:pt idx="41">
                  <c:v>4.8372210526315786</c:v>
                </c:pt>
                <c:pt idx="42">
                  <c:v>4.9235999999999995</c:v>
                </c:pt>
                <c:pt idx="43">
                  <c:v>5.0099789473684213</c:v>
                </c:pt>
                <c:pt idx="44">
                  <c:v>5.0963578947368422</c:v>
                </c:pt>
                <c:pt idx="45">
                  <c:v>5.1827368421052631</c:v>
                </c:pt>
              </c:numCache>
            </c:numRef>
          </c:val>
          <c:extLst>
            <c:ext xmlns:c16="http://schemas.microsoft.com/office/drawing/2014/chart" uri="{C3380CC4-5D6E-409C-BE32-E72D297353CC}">
              <c16:uniqueId val="{00000011-9A99-4A7B-84C9-4D128C73DD86}"/>
            </c:ext>
          </c:extLst>
        </c:ser>
        <c:ser>
          <c:idx val="18"/>
          <c:order val="18"/>
          <c:val>
            <c:numRef>
              <c:f>Sheet1!$T$2:$T$47</c:f>
              <c:numCache>
                <c:formatCode>General</c:formatCode>
                <c:ptCount val="46"/>
                <c:pt idx="0">
                  <c:v>1.2308999999999999</c:v>
                </c:pt>
                <c:pt idx="1">
                  <c:v>1.3129599999999999</c:v>
                </c:pt>
                <c:pt idx="2">
                  <c:v>1.3950199999999999</c:v>
                </c:pt>
                <c:pt idx="3">
                  <c:v>1.4770799999999999</c:v>
                </c:pt>
                <c:pt idx="4">
                  <c:v>1.5591399999999997</c:v>
                </c:pt>
                <c:pt idx="5">
                  <c:v>1.6412</c:v>
                </c:pt>
                <c:pt idx="6">
                  <c:v>1.7232599999999998</c:v>
                </c:pt>
                <c:pt idx="7">
                  <c:v>1.80532</c:v>
                </c:pt>
                <c:pt idx="8">
                  <c:v>1.8873799999999998</c:v>
                </c:pt>
                <c:pt idx="9">
                  <c:v>1.9694399999999999</c:v>
                </c:pt>
                <c:pt idx="10">
                  <c:v>2.0514999999999999</c:v>
                </c:pt>
                <c:pt idx="11">
                  <c:v>2.1335600000000001</c:v>
                </c:pt>
                <c:pt idx="12">
                  <c:v>2.2156199999999999</c:v>
                </c:pt>
                <c:pt idx="13">
                  <c:v>2.2976799999999997</c:v>
                </c:pt>
                <c:pt idx="14">
                  <c:v>2.37974</c:v>
                </c:pt>
                <c:pt idx="15">
                  <c:v>2.4617999999999998</c:v>
                </c:pt>
                <c:pt idx="16">
                  <c:v>2.5438599999999996</c:v>
                </c:pt>
                <c:pt idx="17">
                  <c:v>2.6259199999999998</c:v>
                </c:pt>
                <c:pt idx="18">
                  <c:v>2.7079800000000001</c:v>
                </c:pt>
                <c:pt idx="19">
                  <c:v>2.7900399999999999</c:v>
                </c:pt>
                <c:pt idx="20">
                  <c:v>2.8720999999999997</c:v>
                </c:pt>
                <c:pt idx="21">
                  <c:v>2.9541599999999999</c:v>
                </c:pt>
                <c:pt idx="22">
                  <c:v>3.0362199999999997</c:v>
                </c:pt>
                <c:pt idx="23">
                  <c:v>3.1182799999999995</c:v>
                </c:pt>
                <c:pt idx="24">
                  <c:v>3.2003399999999997</c:v>
                </c:pt>
                <c:pt idx="25">
                  <c:v>3.2824</c:v>
                </c:pt>
                <c:pt idx="26">
                  <c:v>3.3644599999999998</c:v>
                </c:pt>
                <c:pt idx="27">
                  <c:v>3.4465199999999996</c:v>
                </c:pt>
                <c:pt idx="28">
                  <c:v>3.5285799999999994</c:v>
                </c:pt>
                <c:pt idx="29">
                  <c:v>3.6106400000000001</c:v>
                </c:pt>
                <c:pt idx="30">
                  <c:v>3.6926999999999999</c:v>
                </c:pt>
                <c:pt idx="31">
                  <c:v>3.7747599999999997</c:v>
                </c:pt>
                <c:pt idx="32">
                  <c:v>3.8568199999999999</c:v>
                </c:pt>
                <c:pt idx="33">
                  <c:v>3.9388799999999997</c:v>
                </c:pt>
                <c:pt idx="34">
                  <c:v>4.0209399999999995</c:v>
                </c:pt>
                <c:pt idx="35">
                  <c:v>4.1029999999999998</c:v>
                </c:pt>
                <c:pt idx="36">
                  <c:v>4.18506</c:v>
                </c:pt>
                <c:pt idx="37">
                  <c:v>4.2671200000000002</c:v>
                </c:pt>
                <c:pt idx="38">
                  <c:v>4.3491799999999996</c:v>
                </c:pt>
                <c:pt idx="39">
                  <c:v>4.4312399999999998</c:v>
                </c:pt>
                <c:pt idx="40">
                  <c:v>4.5132999999999992</c:v>
                </c:pt>
                <c:pt idx="41">
                  <c:v>4.5953599999999994</c:v>
                </c:pt>
                <c:pt idx="42">
                  <c:v>4.6774199999999997</c:v>
                </c:pt>
                <c:pt idx="43">
                  <c:v>4.7594799999999999</c:v>
                </c:pt>
                <c:pt idx="44">
                  <c:v>4.8415400000000002</c:v>
                </c:pt>
                <c:pt idx="45">
                  <c:v>4.9235999999999995</c:v>
                </c:pt>
              </c:numCache>
            </c:numRef>
          </c:val>
          <c:extLst>
            <c:ext xmlns:c16="http://schemas.microsoft.com/office/drawing/2014/chart" uri="{C3380CC4-5D6E-409C-BE32-E72D297353CC}">
              <c16:uniqueId val="{00000012-9A99-4A7B-84C9-4D128C73DD86}"/>
            </c:ext>
          </c:extLst>
        </c:ser>
        <c:ser>
          <c:idx val="19"/>
          <c:order val="19"/>
          <c:val>
            <c:numRef>
              <c:f>Sheet1!$U$2:$U$47</c:f>
              <c:numCache>
                <c:formatCode>General</c:formatCode>
                <c:ptCount val="46"/>
                <c:pt idx="0">
                  <c:v>1.1722857142857142</c:v>
                </c:pt>
                <c:pt idx="1">
                  <c:v>1.2504380952380951</c:v>
                </c:pt>
                <c:pt idx="2">
                  <c:v>1.3285904761904761</c:v>
                </c:pt>
                <c:pt idx="3">
                  <c:v>1.4067428571428571</c:v>
                </c:pt>
                <c:pt idx="4">
                  <c:v>1.484895238095238</c:v>
                </c:pt>
                <c:pt idx="5">
                  <c:v>1.563047619047619</c:v>
                </c:pt>
                <c:pt idx="6">
                  <c:v>1.6411999999999998</c:v>
                </c:pt>
                <c:pt idx="7">
                  <c:v>1.719352380952381</c:v>
                </c:pt>
                <c:pt idx="8">
                  <c:v>1.7975047619047619</c:v>
                </c:pt>
                <c:pt idx="9">
                  <c:v>1.8756571428571427</c:v>
                </c:pt>
                <c:pt idx="10">
                  <c:v>1.9538095238095234</c:v>
                </c:pt>
                <c:pt idx="11">
                  <c:v>2.0319619047619049</c:v>
                </c:pt>
                <c:pt idx="12">
                  <c:v>2.1101142857142854</c:v>
                </c:pt>
                <c:pt idx="13">
                  <c:v>2.1882666666666664</c:v>
                </c:pt>
                <c:pt idx="14">
                  <c:v>2.2664190476190478</c:v>
                </c:pt>
                <c:pt idx="15">
                  <c:v>2.3445714285714283</c:v>
                </c:pt>
                <c:pt idx="16">
                  <c:v>2.4227238095238093</c:v>
                </c:pt>
                <c:pt idx="17">
                  <c:v>2.5008761904761903</c:v>
                </c:pt>
                <c:pt idx="18">
                  <c:v>2.5790285714285712</c:v>
                </c:pt>
                <c:pt idx="19">
                  <c:v>2.6571809523809522</c:v>
                </c:pt>
                <c:pt idx="20">
                  <c:v>2.7353333333333332</c:v>
                </c:pt>
                <c:pt idx="21">
                  <c:v>2.8134857142857141</c:v>
                </c:pt>
                <c:pt idx="22">
                  <c:v>2.8916380952380951</c:v>
                </c:pt>
                <c:pt idx="23">
                  <c:v>2.9697904761904761</c:v>
                </c:pt>
                <c:pt idx="24">
                  <c:v>3.0479428571428571</c:v>
                </c:pt>
                <c:pt idx="25">
                  <c:v>3.126095238095238</c:v>
                </c:pt>
                <c:pt idx="26">
                  <c:v>3.2042476190476186</c:v>
                </c:pt>
                <c:pt idx="27">
                  <c:v>3.2823999999999995</c:v>
                </c:pt>
                <c:pt idx="28">
                  <c:v>3.3605523809523805</c:v>
                </c:pt>
                <c:pt idx="29">
                  <c:v>3.4387047619047619</c:v>
                </c:pt>
                <c:pt idx="30">
                  <c:v>3.5168571428571429</c:v>
                </c:pt>
                <c:pt idx="31">
                  <c:v>3.5950095238095239</c:v>
                </c:pt>
                <c:pt idx="32">
                  <c:v>3.6731619047619044</c:v>
                </c:pt>
                <c:pt idx="33">
                  <c:v>3.7513142857142854</c:v>
                </c:pt>
                <c:pt idx="34">
                  <c:v>3.8294666666666664</c:v>
                </c:pt>
                <c:pt idx="35">
                  <c:v>3.9076190476190469</c:v>
                </c:pt>
                <c:pt idx="36">
                  <c:v>3.9857714285714287</c:v>
                </c:pt>
                <c:pt idx="37">
                  <c:v>4.0639238095238097</c:v>
                </c:pt>
                <c:pt idx="38">
                  <c:v>4.1420761904761907</c:v>
                </c:pt>
                <c:pt idx="39">
                  <c:v>4.2202285714285708</c:v>
                </c:pt>
                <c:pt idx="40">
                  <c:v>4.2983809523809517</c:v>
                </c:pt>
                <c:pt idx="41">
                  <c:v>4.3765333333333327</c:v>
                </c:pt>
                <c:pt idx="42">
                  <c:v>4.4546857142857137</c:v>
                </c:pt>
                <c:pt idx="43">
                  <c:v>4.5328380952380956</c:v>
                </c:pt>
                <c:pt idx="44">
                  <c:v>4.6109904761904756</c:v>
                </c:pt>
                <c:pt idx="45">
                  <c:v>4.6891428571428566</c:v>
                </c:pt>
              </c:numCache>
            </c:numRef>
          </c:val>
          <c:extLst>
            <c:ext xmlns:c16="http://schemas.microsoft.com/office/drawing/2014/chart" uri="{C3380CC4-5D6E-409C-BE32-E72D297353CC}">
              <c16:uniqueId val="{00000013-9A99-4A7B-84C9-4D128C73DD86}"/>
            </c:ext>
          </c:extLst>
        </c:ser>
        <c:ser>
          <c:idx val="20"/>
          <c:order val="20"/>
          <c:val>
            <c:numRef>
              <c:f>Sheet1!$V$2:$V$47</c:f>
              <c:numCache>
                <c:formatCode>General</c:formatCode>
                <c:ptCount val="46"/>
                <c:pt idx="0">
                  <c:v>1.119</c:v>
                </c:pt>
                <c:pt idx="1">
                  <c:v>1.1936</c:v>
                </c:pt>
                <c:pt idx="2">
                  <c:v>1.2682</c:v>
                </c:pt>
                <c:pt idx="3">
                  <c:v>1.3428</c:v>
                </c:pt>
                <c:pt idx="4">
                  <c:v>1.4173999999999998</c:v>
                </c:pt>
                <c:pt idx="5">
                  <c:v>1.492</c:v>
                </c:pt>
                <c:pt idx="6">
                  <c:v>1.5665999999999998</c:v>
                </c:pt>
                <c:pt idx="7">
                  <c:v>1.6412</c:v>
                </c:pt>
                <c:pt idx="8">
                  <c:v>1.7158</c:v>
                </c:pt>
                <c:pt idx="9">
                  <c:v>1.7903999999999998</c:v>
                </c:pt>
                <c:pt idx="10">
                  <c:v>1.8649999999999998</c:v>
                </c:pt>
                <c:pt idx="11">
                  <c:v>1.9396</c:v>
                </c:pt>
                <c:pt idx="12">
                  <c:v>2.0141999999999998</c:v>
                </c:pt>
                <c:pt idx="13">
                  <c:v>2.0887999999999995</c:v>
                </c:pt>
                <c:pt idx="14">
                  <c:v>2.1633999999999998</c:v>
                </c:pt>
                <c:pt idx="15">
                  <c:v>2.238</c:v>
                </c:pt>
                <c:pt idx="16">
                  <c:v>2.3125999999999998</c:v>
                </c:pt>
                <c:pt idx="17">
                  <c:v>2.3872</c:v>
                </c:pt>
                <c:pt idx="18">
                  <c:v>2.4617999999999998</c:v>
                </c:pt>
                <c:pt idx="19">
                  <c:v>2.5364</c:v>
                </c:pt>
                <c:pt idx="20">
                  <c:v>2.6109999999999998</c:v>
                </c:pt>
                <c:pt idx="21">
                  <c:v>2.6856</c:v>
                </c:pt>
                <c:pt idx="22">
                  <c:v>2.7601999999999998</c:v>
                </c:pt>
                <c:pt idx="23">
                  <c:v>2.8347999999999995</c:v>
                </c:pt>
                <c:pt idx="24">
                  <c:v>2.9093999999999998</c:v>
                </c:pt>
                <c:pt idx="25">
                  <c:v>2.984</c:v>
                </c:pt>
                <c:pt idx="26">
                  <c:v>3.0585999999999998</c:v>
                </c:pt>
                <c:pt idx="27">
                  <c:v>3.1331999999999995</c:v>
                </c:pt>
                <c:pt idx="28">
                  <c:v>3.2077999999999993</c:v>
                </c:pt>
                <c:pt idx="29">
                  <c:v>3.2824</c:v>
                </c:pt>
                <c:pt idx="30">
                  <c:v>3.3569999999999998</c:v>
                </c:pt>
                <c:pt idx="31">
                  <c:v>3.4316</c:v>
                </c:pt>
                <c:pt idx="32">
                  <c:v>3.5061999999999998</c:v>
                </c:pt>
                <c:pt idx="33">
                  <c:v>3.5807999999999995</c:v>
                </c:pt>
                <c:pt idx="34">
                  <c:v>3.6553999999999998</c:v>
                </c:pt>
                <c:pt idx="35">
                  <c:v>3.7299999999999995</c:v>
                </c:pt>
                <c:pt idx="36">
                  <c:v>3.8046000000000002</c:v>
                </c:pt>
                <c:pt idx="37">
                  <c:v>3.8792</c:v>
                </c:pt>
                <c:pt idx="38">
                  <c:v>3.9537999999999998</c:v>
                </c:pt>
                <c:pt idx="39">
                  <c:v>4.0283999999999995</c:v>
                </c:pt>
                <c:pt idx="40">
                  <c:v>4.1029999999999998</c:v>
                </c:pt>
                <c:pt idx="41">
                  <c:v>4.1775999999999991</c:v>
                </c:pt>
                <c:pt idx="42">
                  <c:v>4.2521999999999993</c:v>
                </c:pt>
                <c:pt idx="43">
                  <c:v>4.3267999999999995</c:v>
                </c:pt>
                <c:pt idx="44">
                  <c:v>4.4013999999999998</c:v>
                </c:pt>
                <c:pt idx="45">
                  <c:v>4.476</c:v>
                </c:pt>
              </c:numCache>
            </c:numRef>
          </c:val>
          <c:extLst>
            <c:ext xmlns:c16="http://schemas.microsoft.com/office/drawing/2014/chart" uri="{C3380CC4-5D6E-409C-BE32-E72D297353CC}">
              <c16:uniqueId val="{00000014-9A99-4A7B-84C9-4D128C73DD86}"/>
            </c:ext>
          </c:extLst>
        </c:ser>
        <c:ser>
          <c:idx val="21"/>
          <c:order val="21"/>
          <c:val>
            <c:numRef>
              <c:f>Sheet1!$W$2:$W$47</c:f>
              <c:numCache>
                <c:formatCode>General</c:formatCode>
                <c:ptCount val="46"/>
                <c:pt idx="0">
                  <c:v>1.0703478260869566</c:v>
                </c:pt>
                <c:pt idx="1">
                  <c:v>1.1417043478260869</c:v>
                </c:pt>
                <c:pt idx="2">
                  <c:v>1.2130608695652172</c:v>
                </c:pt>
                <c:pt idx="3">
                  <c:v>1.2844173913043477</c:v>
                </c:pt>
                <c:pt idx="4">
                  <c:v>1.3557739130434781</c:v>
                </c:pt>
                <c:pt idx="5">
                  <c:v>1.4271304347826086</c:v>
                </c:pt>
                <c:pt idx="6">
                  <c:v>1.4984869565217389</c:v>
                </c:pt>
                <c:pt idx="7">
                  <c:v>1.5698434782608697</c:v>
                </c:pt>
                <c:pt idx="8">
                  <c:v>1.6412</c:v>
                </c:pt>
                <c:pt idx="9">
                  <c:v>1.7125565217391303</c:v>
                </c:pt>
                <c:pt idx="10">
                  <c:v>1.7839130434782606</c:v>
                </c:pt>
                <c:pt idx="11">
                  <c:v>1.8552695652173912</c:v>
                </c:pt>
                <c:pt idx="12">
                  <c:v>1.9266260869565215</c:v>
                </c:pt>
                <c:pt idx="13">
                  <c:v>1.997982608695652</c:v>
                </c:pt>
                <c:pt idx="14">
                  <c:v>2.0693391304347828</c:v>
                </c:pt>
                <c:pt idx="15">
                  <c:v>2.1406956521739131</c:v>
                </c:pt>
                <c:pt idx="16">
                  <c:v>2.2120521739130434</c:v>
                </c:pt>
                <c:pt idx="17">
                  <c:v>2.2834086956521737</c:v>
                </c:pt>
                <c:pt idx="18">
                  <c:v>2.3547652173913041</c:v>
                </c:pt>
                <c:pt idx="19">
                  <c:v>2.4261217391304344</c:v>
                </c:pt>
                <c:pt idx="20">
                  <c:v>2.4974782608695647</c:v>
                </c:pt>
                <c:pt idx="21">
                  <c:v>2.5688347826086955</c:v>
                </c:pt>
                <c:pt idx="22">
                  <c:v>2.6401913043478258</c:v>
                </c:pt>
                <c:pt idx="23">
                  <c:v>2.7115478260869561</c:v>
                </c:pt>
                <c:pt idx="24">
                  <c:v>2.7829043478260869</c:v>
                </c:pt>
                <c:pt idx="25">
                  <c:v>2.8542608695652172</c:v>
                </c:pt>
                <c:pt idx="26">
                  <c:v>2.9256173913043475</c:v>
                </c:pt>
                <c:pt idx="27">
                  <c:v>2.9969739130434778</c:v>
                </c:pt>
                <c:pt idx="28">
                  <c:v>3.0683304347826081</c:v>
                </c:pt>
                <c:pt idx="29">
                  <c:v>3.1396869565217393</c:v>
                </c:pt>
                <c:pt idx="30">
                  <c:v>3.2110434782608697</c:v>
                </c:pt>
                <c:pt idx="31">
                  <c:v>3.2824</c:v>
                </c:pt>
                <c:pt idx="32">
                  <c:v>3.3537565217391303</c:v>
                </c:pt>
                <c:pt idx="33">
                  <c:v>3.4251130434782606</c:v>
                </c:pt>
                <c:pt idx="34">
                  <c:v>3.4964695652173909</c:v>
                </c:pt>
                <c:pt idx="35">
                  <c:v>3.5678260869565213</c:v>
                </c:pt>
                <c:pt idx="36">
                  <c:v>3.639182608695652</c:v>
                </c:pt>
                <c:pt idx="37">
                  <c:v>3.7105391304347823</c:v>
                </c:pt>
                <c:pt idx="38">
                  <c:v>3.7818956521739127</c:v>
                </c:pt>
                <c:pt idx="39">
                  <c:v>3.853252173913043</c:v>
                </c:pt>
                <c:pt idx="40">
                  <c:v>3.9246086956521737</c:v>
                </c:pt>
                <c:pt idx="41">
                  <c:v>3.9959652173913041</c:v>
                </c:pt>
                <c:pt idx="42">
                  <c:v>4.0673217391304339</c:v>
                </c:pt>
                <c:pt idx="43">
                  <c:v>4.1386782608695656</c:v>
                </c:pt>
                <c:pt idx="44">
                  <c:v>4.2100347826086955</c:v>
                </c:pt>
                <c:pt idx="45">
                  <c:v>4.2813913043478262</c:v>
                </c:pt>
              </c:numCache>
            </c:numRef>
          </c:val>
          <c:extLst>
            <c:ext xmlns:c16="http://schemas.microsoft.com/office/drawing/2014/chart" uri="{C3380CC4-5D6E-409C-BE32-E72D297353CC}">
              <c16:uniqueId val="{00000015-9A99-4A7B-84C9-4D128C73DD86}"/>
            </c:ext>
          </c:extLst>
        </c:ser>
        <c:ser>
          <c:idx val="22"/>
          <c:order val="22"/>
          <c:val>
            <c:numRef>
              <c:f>Sheet1!$X$2:$X$47</c:f>
              <c:numCache>
                <c:formatCode>General</c:formatCode>
                <c:ptCount val="46"/>
                <c:pt idx="0">
                  <c:v>1.0257499999999999</c:v>
                </c:pt>
                <c:pt idx="1">
                  <c:v>1.0941333333333334</c:v>
                </c:pt>
                <c:pt idx="2">
                  <c:v>1.1625166666666666</c:v>
                </c:pt>
                <c:pt idx="3">
                  <c:v>1.2308999999999999</c:v>
                </c:pt>
                <c:pt idx="4">
                  <c:v>1.2992833333333331</c:v>
                </c:pt>
                <c:pt idx="5">
                  <c:v>1.3676666666666666</c:v>
                </c:pt>
                <c:pt idx="6">
                  <c:v>1.4360499999999998</c:v>
                </c:pt>
                <c:pt idx="7">
                  <c:v>1.5044333333333333</c:v>
                </c:pt>
                <c:pt idx="8">
                  <c:v>1.5728166666666665</c:v>
                </c:pt>
                <c:pt idx="9">
                  <c:v>1.6411999999999998</c:v>
                </c:pt>
                <c:pt idx="10">
                  <c:v>1.709583333333333</c:v>
                </c:pt>
                <c:pt idx="11">
                  <c:v>1.7779666666666667</c:v>
                </c:pt>
                <c:pt idx="12">
                  <c:v>1.8463499999999999</c:v>
                </c:pt>
                <c:pt idx="13">
                  <c:v>1.9147333333333332</c:v>
                </c:pt>
                <c:pt idx="14">
                  <c:v>1.9831166666666666</c:v>
                </c:pt>
                <c:pt idx="15">
                  <c:v>2.0514999999999999</c:v>
                </c:pt>
                <c:pt idx="16">
                  <c:v>2.1198833333333331</c:v>
                </c:pt>
                <c:pt idx="17">
                  <c:v>2.1882666666666668</c:v>
                </c:pt>
                <c:pt idx="18">
                  <c:v>2.25665</c:v>
                </c:pt>
                <c:pt idx="19">
                  <c:v>2.3250333333333333</c:v>
                </c:pt>
                <c:pt idx="20">
                  <c:v>2.3934166666666665</c:v>
                </c:pt>
                <c:pt idx="21">
                  <c:v>2.4617999999999998</c:v>
                </c:pt>
                <c:pt idx="22">
                  <c:v>2.530183333333333</c:v>
                </c:pt>
                <c:pt idx="23">
                  <c:v>2.5985666666666662</c:v>
                </c:pt>
                <c:pt idx="24">
                  <c:v>2.6669499999999999</c:v>
                </c:pt>
                <c:pt idx="25">
                  <c:v>2.7353333333333332</c:v>
                </c:pt>
                <c:pt idx="26">
                  <c:v>2.8037166666666664</c:v>
                </c:pt>
                <c:pt idx="27">
                  <c:v>2.8720999999999997</c:v>
                </c:pt>
                <c:pt idx="28">
                  <c:v>2.9404833333333329</c:v>
                </c:pt>
                <c:pt idx="29">
                  <c:v>3.0088666666666666</c:v>
                </c:pt>
                <c:pt idx="30">
                  <c:v>3.0772499999999998</c:v>
                </c:pt>
                <c:pt idx="31">
                  <c:v>3.1456333333333331</c:v>
                </c:pt>
                <c:pt idx="32">
                  <c:v>3.2140166666666663</c:v>
                </c:pt>
                <c:pt idx="33">
                  <c:v>3.2823999999999995</c:v>
                </c:pt>
                <c:pt idx="34">
                  <c:v>3.3507833333333328</c:v>
                </c:pt>
                <c:pt idx="35">
                  <c:v>3.419166666666666</c:v>
                </c:pt>
                <c:pt idx="36">
                  <c:v>3.4875500000000001</c:v>
                </c:pt>
                <c:pt idx="37">
                  <c:v>3.5559333333333334</c:v>
                </c:pt>
                <c:pt idx="38">
                  <c:v>3.6243166666666666</c:v>
                </c:pt>
                <c:pt idx="39">
                  <c:v>3.6926999999999999</c:v>
                </c:pt>
                <c:pt idx="40">
                  <c:v>3.7610833333333331</c:v>
                </c:pt>
                <c:pt idx="41">
                  <c:v>3.8294666666666664</c:v>
                </c:pt>
                <c:pt idx="42">
                  <c:v>3.8978499999999996</c:v>
                </c:pt>
                <c:pt idx="43">
                  <c:v>3.9662333333333333</c:v>
                </c:pt>
                <c:pt idx="44">
                  <c:v>4.0346166666666665</c:v>
                </c:pt>
                <c:pt idx="45">
                  <c:v>4.1029999999999998</c:v>
                </c:pt>
              </c:numCache>
            </c:numRef>
          </c:val>
          <c:extLst>
            <c:ext xmlns:c16="http://schemas.microsoft.com/office/drawing/2014/chart" uri="{C3380CC4-5D6E-409C-BE32-E72D297353CC}">
              <c16:uniqueId val="{00000016-9A99-4A7B-84C9-4D128C73DD86}"/>
            </c:ext>
          </c:extLst>
        </c:ser>
        <c:ser>
          <c:idx val="23"/>
          <c:order val="23"/>
          <c:val>
            <c:numRef>
              <c:f>Sheet1!$Y$2:$Y$47</c:f>
              <c:numCache>
                <c:formatCode>General</c:formatCode>
                <c:ptCount val="46"/>
                <c:pt idx="0">
                  <c:v>0.98471999999999993</c:v>
                </c:pt>
                <c:pt idx="1">
                  <c:v>1.050368</c:v>
                </c:pt>
                <c:pt idx="2">
                  <c:v>1.1160159999999999</c:v>
                </c:pt>
                <c:pt idx="3">
                  <c:v>1.181664</c:v>
                </c:pt>
                <c:pt idx="4">
                  <c:v>1.247312</c:v>
                </c:pt>
                <c:pt idx="5">
                  <c:v>1.3129599999999999</c:v>
                </c:pt>
                <c:pt idx="6">
                  <c:v>1.3786079999999998</c:v>
                </c:pt>
                <c:pt idx="7">
                  <c:v>1.444256</c:v>
                </c:pt>
                <c:pt idx="8">
                  <c:v>1.5099039999999999</c:v>
                </c:pt>
                <c:pt idx="9">
                  <c:v>1.5755519999999998</c:v>
                </c:pt>
                <c:pt idx="10">
                  <c:v>1.6411999999999998</c:v>
                </c:pt>
                <c:pt idx="11">
                  <c:v>1.7068479999999999</c:v>
                </c:pt>
                <c:pt idx="12">
                  <c:v>1.7724959999999998</c:v>
                </c:pt>
                <c:pt idx="13">
                  <c:v>1.8381439999999998</c:v>
                </c:pt>
                <c:pt idx="14">
                  <c:v>1.9037919999999999</c:v>
                </c:pt>
                <c:pt idx="15">
                  <c:v>1.9694399999999999</c:v>
                </c:pt>
                <c:pt idx="16">
                  <c:v>2.035088</c:v>
                </c:pt>
                <c:pt idx="17">
                  <c:v>2.1007359999999999</c:v>
                </c:pt>
                <c:pt idx="18">
                  <c:v>2.1663839999999999</c:v>
                </c:pt>
                <c:pt idx="19">
                  <c:v>2.2320319999999998</c:v>
                </c:pt>
                <c:pt idx="20">
                  <c:v>2.2976799999999997</c:v>
                </c:pt>
                <c:pt idx="21">
                  <c:v>2.3633280000000001</c:v>
                </c:pt>
                <c:pt idx="22">
                  <c:v>2.428976</c:v>
                </c:pt>
                <c:pt idx="23">
                  <c:v>2.494624</c:v>
                </c:pt>
                <c:pt idx="24">
                  <c:v>2.5602719999999999</c:v>
                </c:pt>
                <c:pt idx="25">
                  <c:v>2.6259199999999998</c:v>
                </c:pt>
                <c:pt idx="26">
                  <c:v>2.6915679999999997</c:v>
                </c:pt>
                <c:pt idx="27">
                  <c:v>2.7572159999999997</c:v>
                </c:pt>
                <c:pt idx="28">
                  <c:v>2.8228639999999996</c:v>
                </c:pt>
                <c:pt idx="29">
                  <c:v>2.888512</c:v>
                </c:pt>
                <c:pt idx="30">
                  <c:v>2.9541599999999999</c:v>
                </c:pt>
                <c:pt idx="31">
                  <c:v>3.0198079999999998</c:v>
                </c:pt>
                <c:pt idx="32">
                  <c:v>3.0854559999999998</c:v>
                </c:pt>
                <c:pt idx="33">
                  <c:v>3.1511039999999997</c:v>
                </c:pt>
                <c:pt idx="34">
                  <c:v>3.2167519999999996</c:v>
                </c:pt>
                <c:pt idx="35">
                  <c:v>3.2823999999999995</c:v>
                </c:pt>
                <c:pt idx="36">
                  <c:v>3.3480479999999999</c:v>
                </c:pt>
                <c:pt idx="37">
                  <c:v>3.4136959999999998</c:v>
                </c:pt>
                <c:pt idx="38">
                  <c:v>3.4793439999999998</c:v>
                </c:pt>
                <c:pt idx="39">
                  <c:v>3.5449919999999997</c:v>
                </c:pt>
                <c:pt idx="40">
                  <c:v>3.6106399999999996</c:v>
                </c:pt>
                <c:pt idx="41">
                  <c:v>3.6762879999999996</c:v>
                </c:pt>
                <c:pt idx="42">
                  <c:v>3.7419359999999995</c:v>
                </c:pt>
                <c:pt idx="43">
                  <c:v>3.8075839999999999</c:v>
                </c:pt>
                <c:pt idx="44">
                  <c:v>3.8732319999999998</c:v>
                </c:pt>
                <c:pt idx="45">
                  <c:v>3.9388799999999997</c:v>
                </c:pt>
              </c:numCache>
            </c:numRef>
          </c:val>
          <c:extLst>
            <c:ext xmlns:c16="http://schemas.microsoft.com/office/drawing/2014/chart" uri="{C3380CC4-5D6E-409C-BE32-E72D297353CC}">
              <c16:uniqueId val="{00000017-9A99-4A7B-84C9-4D128C73DD86}"/>
            </c:ext>
          </c:extLst>
        </c:ser>
        <c:ser>
          <c:idx val="24"/>
          <c:order val="24"/>
          <c:val>
            <c:numRef>
              <c:f>Sheet1!$Z$2:$Z$47</c:f>
              <c:numCache>
                <c:formatCode>General</c:formatCode>
                <c:ptCount val="46"/>
                <c:pt idx="0">
                  <c:v>0.94684615384615378</c:v>
                </c:pt>
                <c:pt idx="1">
                  <c:v>1.0099692307692307</c:v>
                </c:pt>
                <c:pt idx="2">
                  <c:v>1.0730923076923076</c:v>
                </c:pt>
                <c:pt idx="3">
                  <c:v>1.1362153846153846</c:v>
                </c:pt>
                <c:pt idx="4">
                  <c:v>1.1993384615384615</c:v>
                </c:pt>
                <c:pt idx="5">
                  <c:v>1.2624615384615383</c:v>
                </c:pt>
                <c:pt idx="6">
                  <c:v>1.3255846153846151</c:v>
                </c:pt>
                <c:pt idx="7">
                  <c:v>1.3887076923076924</c:v>
                </c:pt>
                <c:pt idx="8">
                  <c:v>1.4518307692307693</c:v>
                </c:pt>
                <c:pt idx="9">
                  <c:v>1.5149538461538461</c:v>
                </c:pt>
                <c:pt idx="10">
                  <c:v>1.5780769230769229</c:v>
                </c:pt>
                <c:pt idx="11">
                  <c:v>1.6412</c:v>
                </c:pt>
                <c:pt idx="12">
                  <c:v>1.7043230769230768</c:v>
                </c:pt>
                <c:pt idx="13">
                  <c:v>1.7674461538461537</c:v>
                </c:pt>
                <c:pt idx="14">
                  <c:v>1.8305692307692307</c:v>
                </c:pt>
                <c:pt idx="15">
                  <c:v>1.8936923076923076</c:v>
                </c:pt>
                <c:pt idx="16">
                  <c:v>1.9568153846153844</c:v>
                </c:pt>
                <c:pt idx="17">
                  <c:v>2.0199384615384615</c:v>
                </c:pt>
                <c:pt idx="18">
                  <c:v>2.0830615384615383</c:v>
                </c:pt>
                <c:pt idx="19">
                  <c:v>2.1461846153846151</c:v>
                </c:pt>
                <c:pt idx="20">
                  <c:v>2.209307692307692</c:v>
                </c:pt>
                <c:pt idx="21">
                  <c:v>2.2724307692307693</c:v>
                </c:pt>
                <c:pt idx="22">
                  <c:v>2.3355538461538461</c:v>
                </c:pt>
                <c:pt idx="23">
                  <c:v>2.3986769230769229</c:v>
                </c:pt>
                <c:pt idx="24">
                  <c:v>2.4617999999999998</c:v>
                </c:pt>
                <c:pt idx="25">
                  <c:v>2.5249230769230766</c:v>
                </c:pt>
                <c:pt idx="26">
                  <c:v>2.5880461538461534</c:v>
                </c:pt>
                <c:pt idx="27">
                  <c:v>2.6511692307692303</c:v>
                </c:pt>
                <c:pt idx="28">
                  <c:v>2.7142923076923071</c:v>
                </c:pt>
                <c:pt idx="29">
                  <c:v>2.7774153846153848</c:v>
                </c:pt>
                <c:pt idx="30">
                  <c:v>2.8405384615384617</c:v>
                </c:pt>
                <c:pt idx="31">
                  <c:v>2.9036615384615385</c:v>
                </c:pt>
                <c:pt idx="32">
                  <c:v>2.9667846153846154</c:v>
                </c:pt>
                <c:pt idx="33">
                  <c:v>3.0299076923076922</c:v>
                </c:pt>
                <c:pt idx="34">
                  <c:v>3.093030769230769</c:v>
                </c:pt>
                <c:pt idx="35">
                  <c:v>3.1561538461538459</c:v>
                </c:pt>
                <c:pt idx="36">
                  <c:v>3.2192769230769231</c:v>
                </c:pt>
                <c:pt idx="37">
                  <c:v>3.2824</c:v>
                </c:pt>
                <c:pt idx="38">
                  <c:v>3.3455230769230768</c:v>
                </c:pt>
                <c:pt idx="39">
                  <c:v>3.4086461538461537</c:v>
                </c:pt>
                <c:pt idx="40">
                  <c:v>3.4717692307692305</c:v>
                </c:pt>
                <c:pt idx="41">
                  <c:v>3.5348923076923073</c:v>
                </c:pt>
                <c:pt idx="42">
                  <c:v>3.5980153846153842</c:v>
                </c:pt>
                <c:pt idx="43">
                  <c:v>3.6611384615384615</c:v>
                </c:pt>
                <c:pt idx="44">
                  <c:v>3.7242615384615383</c:v>
                </c:pt>
                <c:pt idx="45">
                  <c:v>3.7873846153846151</c:v>
                </c:pt>
              </c:numCache>
            </c:numRef>
          </c:val>
          <c:extLst>
            <c:ext xmlns:c16="http://schemas.microsoft.com/office/drawing/2014/chart" uri="{C3380CC4-5D6E-409C-BE32-E72D297353CC}">
              <c16:uniqueId val="{00000018-9A99-4A7B-84C9-4D128C73DD86}"/>
            </c:ext>
          </c:extLst>
        </c:ser>
        <c:ser>
          <c:idx val="25"/>
          <c:order val="25"/>
          <c:val>
            <c:numRef>
              <c:f>Sheet1!$AA$2:$AA$47</c:f>
              <c:numCache>
                <c:formatCode>General</c:formatCode>
                <c:ptCount val="46"/>
                <c:pt idx="0">
                  <c:v>0.91177777777777769</c:v>
                </c:pt>
                <c:pt idx="1">
                  <c:v>0.97256296296296296</c:v>
                </c:pt>
                <c:pt idx="2">
                  <c:v>1.0333481481481481</c:v>
                </c:pt>
                <c:pt idx="3">
                  <c:v>1.0941333333333334</c:v>
                </c:pt>
                <c:pt idx="4">
                  <c:v>1.1549185185185185</c:v>
                </c:pt>
                <c:pt idx="5">
                  <c:v>1.2157037037037037</c:v>
                </c:pt>
                <c:pt idx="6">
                  <c:v>1.2764888888888888</c:v>
                </c:pt>
                <c:pt idx="7">
                  <c:v>1.3372740740740741</c:v>
                </c:pt>
                <c:pt idx="8">
                  <c:v>1.3980592592592591</c:v>
                </c:pt>
                <c:pt idx="9">
                  <c:v>1.4588444444444444</c:v>
                </c:pt>
                <c:pt idx="10">
                  <c:v>1.5196296296296294</c:v>
                </c:pt>
                <c:pt idx="11">
                  <c:v>1.5804148148148147</c:v>
                </c:pt>
                <c:pt idx="12">
                  <c:v>1.6411999999999998</c:v>
                </c:pt>
                <c:pt idx="13">
                  <c:v>1.701985185185185</c:v>
                </c:pt>
                <c:pt idx="14">
                  <c:v>1.7627703703703703</c:v>
                </c:pt>
                <c:pt idx="15">
                  <c:v>1.8235555555555554</c:v>
                </c:pt>
                <c:pt idx="16">
                  <c:v>1.8843407407407406</c:v>
                </c:pt>
                <c:pt idx="17">
                  <c:v>1.9451259259259259</c:v>
                </c:pt>
                <c:pt idx="18">
                  <c:v>2.0059111111111112</c:v>
                </c:pt>
                <c:pt idx="19">
                  <c:v>2.0666962962962963</c:v>
                </c:pt>
                <c:pt idx="20">
                  <c:v>2.1274814814814813</c:v>
                </c:pt>
                <c:pt idx="21">
                  <c:v>2.1882666666666668</c:v>
                </c:pt>
                <c:pt idx="22">
                  <c:v>2.2490518518518519</c:v>
                </c:pt>
                <c:pt idx="23">
                  <c:v>2.3098370370370369</c:v>
                </c:pt>
                <c:pt idx="24">
                  <c:v>2.370622222222222</c:v>
                </c:pt>
                <c:pt idx="25">
                  <c:v>2.4314074074074075</c:v>
                </c:pt>
                <c:pt idx="26">
                  <c:v>2.4921925925925925</c:v>
                </c:pt>
                <c:pt idx="27">
                  <c:v>2.5529777777777776</c:v>
                </c:pt>
                <c:pt idx="28">
                  <c:v>2.6137629629629626</c:v>
                </c:pt>
                <c:pt idx="29">
                  <c:v>2.6745481481481481</c:v>
                </c:pt>
                <c:pt idx="30">
                  <c:v>2.7353333333333332</c:v>
                </c:pt>
                <c:pt idx="31">
                  <c:v>2.7961185185185182</c:v>
                </c:pt>
                <c:pt idx="32">
                  <c:v>2.8569037037037037</c:v>
                </c:pt>
                <c:pt idx="33">
                  <c:v>2.9176888888888888</c:v>
                </c:pt>
                <c:pt idx="34">
                  <c:v>2.9784740740740738</c:v>
                </c:pt>
                <c:pt idx="35">
                  <c:v>3.0392592592592589</c:v>
                </c:pt>
                <c:pt idx="36">
                  <c:v>3.1000444444444444</c:v>
                </c:pt>
                <c:pt idx="37">
                  <c:v>3.1608296296296294</c:v>
                </c:pt>
                <c:pt idx="38">
                  <c:v>3.2216148148148145</c:v>
                </c:pt>
                <c:pt idx="39">
                  <c:v>3.2823999999999995</c:v>
                </c:pt>
                <c:pt idx="40">
                  <c:v>3.343185185185185</c:v>
                </c:pt>
                <c:pt idx="41">
                  <c:v>3.4039703703703701</c:v>
                </c:pt>
                <c:pt idx="42">
                  <c:v>3.4647555555555551</c:v>
                </c:pt>
                <c:pt idx="43">
                  <c:v>3.5255407407407406</c:v>
                </c:pt>
                <c:pt idx="44">
                  <c:v>3.5863259259259257</c:v>
                </c:pt>
                <c:pt idx="45">
                  <c:v>3.6471111111111107</c:v>
                </c:pt>
              </c:numCache>
            </c:numRef>
          </c:val>
          <c:extLst>
            <c:ext xmlns:c16="http://schemas.microsoft.com/office/drawing/2014/chart" uri="{C3380CC4-5D6E-409C-BE32-E72D297353CC}">
              <c16:uniqueId val="{00000019-9A99-4A7B-84C9-4D128C73DD86}"/>
            </c:ext>
          </c:extLst>
        </c:ser>
        <c:ser>
          <c:idx val="26"/>
          <c:order val="26"/>
          <c:val>
            <c:numRef>
              <c:f>Sheet1!$AB$2:$AB$47</c:f>
              <c:numCache>
                <c:formatCode>General</c:formatCode>
                <c:ptCount val="46"/>
                <c:pt idx="0">
                  <c:v>0.87921428571428561</c:v>
                </c:pt>
                <c:pt idx="1">
                  <c:v>0.93782857142857146</c:v>
                </c:pt>
                <c:pt idx="2">
                  <c:v>0.99644285714285707</c:v>
                </c:pt>
                <c:pt idx="3">
                  <c:v>1.0550571428571429</c:v>
                </c:pt>
                <c:pt idx="4">
                  <c:v>1.1136714285714284</c:v>
                </c:pt>
                <c:pt idx="5">
                  <c:v>1.1722857142857142</c:v>
                </c:pt>
                <c:pt idx="6">
                  <c:v>1.2308999999999999</c:v>
                </c:pt>
                <c:pt idx="7">
                  <c:v>1.2895142857142858</c:v>
                </c:pt>
                <c:pt idx="8">
                  <c:v>1.3481285714285713</c:v>
                </c:pt>
                <c:pt idx="9">
                  <c:v>1.4067428571428571</c:v>
                </c:pt>
                <c:pt idx="10">
                  <c:v>1.4653571428571426</c:v>
                </c:pt>
                <c:pt idx="11">
                  <c:v>1.5239714285714285</c:v>
                </c:pt>
                <c:pt idx="12">
                  <c:v>1.5825857142857143</c:v>
                </c:pt>
                <c:pt idx="13">
                  <c:v>1.6411999999999998</c:v>
                </c:pt>
                <c:pt idx="14">
                  <c:v>1.6998142857142857</c:v>
                </c:pt>
                <c:pt idx="15">
                  <c:v>1.7584285714285712</c:v>
                </c:pt>
                <c:pt idx="16">
                  <c:v>1.817042857142857</c:v>
                </c:pt>
                <c:pt idx="17">
                  <c:v>1.8756571428571429</c:v>
                </c:pt>
                <c:pt idx="18">
                  <c:v>1.9342714285714284</c:v>
                </c:pt>
                <c:pt idx="19">
                  <c:v>1.9928857142857141</c:v>
                </c:pt>
                <c:pt idx="20">
                  <c:v>2.0514999999999999</c:v>
                </c:pt>
                <c:pt idx="21">
                  <c:v>2.1101142857142858</c:v>
                </c:pt>
                <c:pt idx="22">
                  <c:v>2.1687285714285713</c:v>
                </c:pt>
                <c:pt idx="23">
                  <c:v>2.2273428571428568</c:v>
                </c:pt>
                <c:pt idx="24">
                  <c:v>2.2859571428571428</c:v>
                </c:pt>
                <c:pt idx="25">
                  <c:v>2.3445714285714283</c:v>
                </c:pt>
                <c:pt idx="26">
                  <c:v>2.4031857142857143</c:v>
                </c:pt>
                <c:pt idx="27">
                  <c:v>2.4617999999999998</c:v>
                </c:pt>
                <c:pt idx="28">
                  <c:v>2.5204142857142853</c:v>
                </c:pt>
                <c:pt idx="29">
                  <c:v>2.5790285714285717</c:v>
                </c:pt>
                <c:pt idx="30">
                  <c:v>2.6376428571428572</c:v>
                </c:pt>
                <c:pt idx="31">
                  <c:v>2.6962571428571427</c:v>
                </c:pt>
                <c:pt idx="32">
                  <c:v>2.7548714285714282</c:v>
                </c:pt>
                <c:pt idx="33">
                  <c:v>2.8134857142857141</c:v>
                </c:pt>
                <c:pt idx="34">
                  <c:v>2.8720999999999997</c:v>
                </c:pt>
                <c:pt idx="35">
                  <c:v>2.9307142857142852</c:v>
                </c:pt>
                <c:pt idx="36">
                  <c:v>2.9893285714285716</c:v>
                </c:pt>
                <c:pt idx="37">
                  <c:v>3.0479428571428571</c:v>
                </c:pt>
                <c:pt idx="38">
                  <c:v>3.1065571428571426</c:v>
                </c:pt>
                <c:pt idx="39">
                  <c:v>3.1651714285714285</c:v>
                </c:pt>
                <c:pt idx="40">
                  <c:v>3.223785714285714</c:v>
                </c:pt>
                <c:pt idx="41">
                  <c:v>3.2823999999999995</c:v>
                </c:pt>
                <c:pt idx="42">
                  <c:v>3.341014285714285</c:v>
                </c:pt>
                <c:pt idx="43">
                  <c:v>3.3996285714285714</c:v>
                </c:pt>
                <c:pt idx="44">
                  <c:v>3.458242857142857</c:v>
                </c:pt>
                <c:pt idx="45">
                  <c:v>3.5168571428571425</c:v>
                </c:pt>
              </c:numCache>
            </c:numRef>
          </c:val>
          <c:extLst>
            <c:ext xmlns:c16="http://schemas.microsoft.com/office/drawing/2014/chart" uri="{C3380CC4-5D6E-409C-BE32-E72D297353CC}">
              <c16:uniqueId val="{0000001A-9A99-4A7B-84C9-4D128C73DD86}"/>
            </c:ext>
          </c:extLst>
        </c:ser>
        <c:ser>
          <c:idx val="27"/>
          <c:order val="27"/>
          <c:val>
            <c:numRef>
              <c:f>Sheet1!$AC$2:$AC$47</c:f>
              <c:numCache>
                <c:formatCode>General</c:formatCode>
                <c:ptCount val="46"/>
                <c:pt idx="0">
                  <c:v>0.84889655172413792</c:v>
                </c:pt>
                <c:pt idx="1">
                  <c:v>0.90548965517241375</c:v>
                </c:pt>
                <c:pt idx="2">
                  <c:v>0.96208275862068959</c:v>
                </c:pt>
                <c:pt idx="3">
                  <c:v>1.0186758620689655</c:v>
                </c:pt>
                <c:pt idx="4">
                  <c:v>1.0752689655172412</c:v>
                </c:pt>
                <c:pt idx="5">
                  <c:v>1.1318620689655172</c:v>
                </c:pt>
                <c:pt idx="6">
                  <c:v>1.1884551724137931</c:v>
                </c:pt>
                <c:pt idx="7">
                  <c:v>1.2450482758620689</c:v>
                </c:pt>
                <c:pt idx="8">
                  <c:v>1.3016413793103447</c:v>
                </c:pt>
                <c:pt idx="9">
                  <c:v>1.3582344827586206</c:v>
                </c:pt>
                <c:pt idx="10">
                  <c:v>1.4148275862068964</c:v>
                </c:pt>
                <c:pt idx="11">
                  <c:v>1.4714206896551725</c:v>
                </c:pt>
                <c:pt idx="12">
                  <c:v>1.5280137931034481</c:v>
                </c:pt>
                <c:pt idx="13">
                  <c:v>1.5846068965517239</c:v>
                </c:pt>
                <c:pt idx="14">
                  <c:v>1.6412</c:v>
                </c:pt>
                <c:pt idx="15">
                  <c:v>1.6977931034482758</c:v>
                </c:pt>
                <c:pt idx="16">
                  <c:v>1.7543862068965514</c:v>
                </c:pt>
                <c:pt idx="17">
                  <c:v>1.8109793103448275</c:v>
                </c:pt>
                <c:pt idx="18">
                  <c:v>1.8675724137931033</c:v>
                </c:pt>
                <c:pt idx="19">
                  <c:v>1.9241655172413792</c:v>
                </c:pt>
                <c:pt idx="20">
                  <c:v>1.980758620689655</c:v>
                </c:pt>
                <c:pt idx="21">
                  <c:v>2.0373517241379311</c:v>
                </c:pt>
                <c:pt idx="22">
                  <c:v>2.0939448275862067</c:v>
                </c:pt>
                <c:pt idx="23">
                  <c:v>2.1505379310344823</c:v>
                </c:pt>
                <c:pt idx="24">
                  <c:v>2.2071310344827584</c:v>
                </c:pt>
                <c:pt idx="25">
                  <c:v>2.2637241379310344</c:v>
                </c:pt>
                <c:pt idx="26">
                  <c:v>2.3203172413793101</c:v>
                </c:pt>
                <c:pt idx="27">
                  <c:v>2.3769103448275861</c:v>
                </c:pt>
                <c:pt idx="28">
                  <c:v>2.4335034482758617</c:v>
                </c:pt>
                <c:pt idx="29">
                  <c:v>2.4900965517241378</c:v>
                </c:pt>
                <c:pt idx="30">
                  <c:v>2.5466896551724139</c:v>
                </c:pt>
                <c:pt idx="31">
                  <c:v>2.6032827586206895</c:v>
                </c:pt>
                <c:pt idx="32">
                  <c:v>2.6598758620689655</c:v>
                </c:pt>
                <c:pt idx="33">
                  <c:v>2.7164689655172412</c:v>
                </c:pt>
                <c:pt idx="34">
                  <c:v>2.7730620689655168</c:v>
                </c:pt>
                <c:pt idx="35">
                  <c:v>2.8296551724137928</c:v>
                </c:pt>
                <c:pt idx="36">
                  <c:v>2.8862482758620689</c:v>
                </c:pt>
                <c:pt idx="37">
                  <c:v>2.942841379310345</c:v>
                </c:pt>
                <c:pt idx="38">
                  <c:v>2.9994344827586206</c:v>
                </c:pt>
                <c:pt idx="39">
                  <c:v>3.0560275862068962</c:v>
                </c:pt>
                <c:pt idx="40">
                  <c:v>3.1126206896551722</c:v>
                </c:pt>
                <c:pt idx="41">
                  <c:v>3.1692137931034479</c:v>
                </c:pt>
                <c:pt idx="42">
                  <c:v>3.2258068965517235</c:v>
                </c:pt>
                <c:pt idx="43">
                  <c:v>3.2824</c:v>
                </c:pt>
                <c:pt idx="44">
                  <c:v>3.3389931034482756</c:v>
                </c:pt>
                <c:pt idx="45">
                  <c:v>3.3955862068965517</c:v>
                </c:pt>
              </c:numCache>
            </c:numRef>
          </c:val>
          <c:extLst>
            <c:ext xmlns:c16="http://schemas.microsoft.com/office/drawing/2014/chart" uri="{C3380CC4-5D6E-409C-BE32-E72D297353CC}">
              <c16:uniqueId val="{0000001B-9A99-4A7B-84C9-4D128C73DD86}"/>
            </c:ext>
          </c:extLst>
        </c:ser>
        <c:ser>
          <c:idx val="28"/>
          <c:order val="28"/>
          <c:val>
            <c:numRef>
              <c:f>Sheet1!$AD$2:$AD$47</c:f>
              <c:numCache>
                <c:formatCode>General</c:formatCode>
                <c:ptCount val="46"/>
                <c:pt idx="0">
                  <c:v>0.8206</c:v>
                </c:pt>
                <c:pt idx="1">
                  <c:v>0.87530666666666668</c:v>
                </c:pt>
                <c:pt idx="2">
                  <c:v>0.93001333333333325</c:v>
                </c:pt>
                <c:pt idx="3">
                  <c:v>0.98471999999999993</c:v>
                </c:pt>
                <c:pt idx="4">
                  <c:v>1.0394266666666665</c:v>
                </c:pt>
                <c:pt idx="5">
                  <c:v>1.0941333333333332</c:v>
                </c:pt>
                <c:pt idx="6">
                  <c:v>1.1488399999999999</c:v>
                </c:pt>
                <c:pt idx="7">
                  <c:v>1.2035466666666668</c:v>
                </c:pt>
                <c:pt idx="8">
                  <c:v>1.2582533333333332</c:v>
                </c:pt>
                <c:pt idx="9">
                  <c:v>1.3129599999999999</c:v>
                </c:pt>
                <c:pt idx="10">
                  <c:v>1.3676666666666664</c:v>
                </c:pt>
                <c:pt idx="11">
                  <c:v>1.4223733333333333</c:v>
                </c:pt>
                <c:pt idx="12">
                  <c:v>1.4770799999999999</c:v>
                </c:pt>
                <c:pt idx="13">
                  <c:v>1.5317866666666664</c:v>
                </c:pt>
                <c:pt idx="14">
                  <c:v>1.5864933333333333</c:v>
                </c:pt>
                <c:pt idx="15">
                  <c:v>1.6412</c:v>
                </c:pt>
                <c:pt idx="16">
                  <c:v>1.6959066666666665</c:v>
                </c:pt>
                <c:pt idx="17">
                  <c:v>1.7506133333333334</c:v>
                </c:pt>
                <c:pt idx="18">
                  <c:v>1.8053199999999998</c:v>
                </c:pt>
                <c:pt idx="19">
                  <c:v>1.8600266666666665</c:v>
                </c:pt>
                <c:pt idx="20">
                  <c:v>1.9147333333333332</c:v>
                </c:pt>
                <c:pt idx="21">
                  <c:v>1.9694399999999999</c:v>
                </c:pt>
                <c:pt idx="22">
                  <c:v>2.0241466666666663</c:v>
                </c:pt>
                <c:pt idx="23">
                  <c:v>2.078853333333333</c:v>
                </c:pt>
                <c:pt idx="24">
                  <c:v>2.1335600000000001</c:v>
                </c:pt>
                <c:pt idx="25">
                  <c:v>2.1882666666666664</c:v>
                </c:pt>
                <c:pt idx="26">
                  <c:v>2.242973333333333</c:v>
                </c:pt>
                <c:pt idx="27">
                  <c:v>2.2976799999999997</c:v>
                </c:pt>
                <c:pt idx="28">
                  <c:v>2.3523866666666664</c:v>
                </c:pt>
                <c:pt idx="29">
                  <c:v>2.4070933333333335</c:v>
                </c:pt>
                <c:pt idx="30">
                  <c:v>2.4617999999999998</c:v>
                </c:pt>
                <c:pt idx="31">
                  <c:v>2.5165066666666664</c:v>
                </c:pt>
                <c:pt idx="32">
                  <c:v>2.5712133333333331</c:v>
                </c:pt>
                <c:pt idx="33">
                  <c:v>2.6259199999999998</c:v>
                </c:pt>
                <c:pt idx="34">
                  <c:v>2.6806266666666665</c:v>
                </c:pt>
                <c:pt idx="35">
                  <c:v>2.7353333333333327</c:v>
                </c:pt>
                <c:pt idx="36">
                  <c:v>2.7900399999999999</c:v>
                </c:pt>
                <c:pt idx="37">
                  <c:v>2.8447466666666665</c:v>
                </c:pt>
                <c:pt idx="38">
                  <c:v>2.8994533333333332</c:v>
                </c:pt>
                <c:pt idx="39">
                  <c:v>2.9541599999999999</c:v>
                </c:pt>
                <c:pt idx="40">
                  <c:v>3.0088666666666666</c:v>
                </c:pt>
                <c:pt idx="41">
                  <c:v>3.0635733333333328</c:v>
                </c:pt>
                <c:pt idx="42">
                  <c:v>3.1182799999999995</c:v>
                </c:pt>
                <c:pt idx="43">
                  <c:v>3.1729866666666666</c:v>
                </c:pt>
                <c:pt idx="44">
                  <c:v>3.2276933333333333</c:v>
                </c:pt>
                <c:pt idx="45">
                  <c:v>3.2824</c:v>
                </c:pt>
              </c:numCache>
            </c:numRef>
          </c:val>
          <c:extLst>
            <c:ext xmlns:c16="http://schemas.microsoft.com/office/drawing/2014/chart" uri="{C3380CC4-5D6E-409C-BE32-E72D297353CC}">
              <c16:uniqueId val="{0000001C-9A99-4A7B-84C9-4D128C73DD86}"/>
            </c:ext>
          </c:extLst>
        </c:ser>
        <c:bandFmts/>
        <c:axId val="271177728"/>
        <c:axId val="171141952"/>
        <c:axId val="271124992"/>
      </c:surface3DChart>
      <c:catAx>
        <c:axId val="271177728"/>
        <c:scaling>
          <c:orientation val="minMax"/>
        </c:scaling>
        <c:delete val="1"/>
        <c:axPos val="b"/>
        <c:title>
          <c:tx>
            <c:rich>
              <a:bodyPr/>
              <a:lstStyle/>
              <a:p>
                <a:pPr>
                  <a:defRPr/>
                </a:pPr>
                <a:r>
                  <a:rPr lang="en-US"/>
                  <a:t>T (K)</a:t>
                </a:r>
              </a:p>
            </c:rich>
          </c:tx>
          <c:overlay val="0"/>
        </c:title>
        <c:majorTickMark val="out"/>
        <c:minorTickMark val="none"/>
        <c:tickLblPos val="nextTo"/>
        <c:crossAx val="171141952"/>
        <c:crosses val="autoZero"/>
        <c:auto val="1"/>
        <c:lblAlgn val="ctr"/>
        <c:lblOffset val="100"/>
        <c:noMultiLvlLbl val="0"/>
      </c:catAx>
      <c:valAx>
        <c:axId val="171141952"/>
        <c:scaling>
          <c:orientation val="minMax"/>
        </c:scaling>
        <c:delete val="1"/>
        <c:axPos val="r"/>
        <c:majorGridlines/>
        <c:title>
          <c:tx>
            <c:rich>
              <a:bodyPr rot="-5400000" vert="horz"/>
              <a:lstStyle/>
              <a:p>
                <a:pPr>
                  <a:defRPr/>
                </a:pPr>
                <a:r>
                  <a:rPr lang="en-US"/>
                  <a:t>p(V, T) ( atm)</a:t>
                </a:r>
              </a:p>
            </c:rich>
          </c:tx>
          <c:overlay val="0"/>
        </c:title>
        <c:numFmt formatCode="General" sourceLinked="1"/>
        <c:majorTickMark val="out"/>
        <c:minorTickMark val="none"/>
        <c:tickLblPos val="nextTo"/>
        <c:crossAx val="271177728"/>
        <c:crosses val="autoZero"/>
        <c:crossBetween val="midCat"/>
      </c:valAx>
      <c:serAx>
        <c:axId val="271124992"/>
        <c:scaling>
          <c:orientation val="minMax"/>
        </c:scaling>
        <c:delete val="1"/>
        <c:axPos val="b"/>
        <c:title>
          <c:tx>
            <c:rich>
              <a:bodyPr rot="0" vert="horz"/>
              <a:lstStyle/>
              <a:p>
                <a:pPr>
                  <a:defRPr/>
                </a:pPr>
                <a:r>
                  <a:rPr lang="en-US"/>
                  <a:t>V (L)</a:t>
                </a:r>
              </a:p>
            </c:rich>
          </c:tx>
          <c:overlay val="0"/>
        </c:title>
        <c:majorTickMark val="out"/>
        <c:minorTickMark val="none"/>
        <c:tickLblPos val="nextTo"/>
        <c:crossAx val="171141952"/>
        <c:crosses val="autoZero"/>
      </c:serAx>
    </c:plotArea>
    <c:plotVisOnly val="1"/>
    <c:dispBlanksAs val="zero"/>
    <c:showDLblsOverMax val="0"/>
  </c:chart>
  <c:externalData r:id="rId1">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Sixth Edition">
  <b:Source>
    <b:Tag>Ein79</b:Tag>
    <b:SourceType>Book</b:SourceType>
    <b:Guid>{839D7D51-C2B6-48F0-A8CC-C1E64BC5AA9D}</b:Guid>
    <b:Title>Autobiographical Notes. A Centennial Edition</b:Title>
    <b:Year>1979</b:Year>
    <b:Pages>31</b:Pages>
    <b:Author>
      <b:Author>
        <b:NameList>
          <b:Person>
            <b:Last>Einstein</b:Last>
            <b:First>Albert</b:First>
          </b:Person>
        </b:NameList>
      </b:Author>
    </b:Author>
    <b:Publisher>Open Court Publishing Company</b:Publisher>
    <b:RefOrder>1</b:RefOrder>
  </b:Source>
  <b:Source>
    <b:Tag>Jam16</b:Tag>
    <b:SourceType>InternetSite</b:SourceType>
    <b:Guid>{3797047A-F72B-4F6C-AAD0-902066724FE2}</b:Guid>
    <b:Title>James Prescott Joule</b:Title>
    <b:InternetSiteTitle>Complete Dictionary of Scientific Biography</b:InternetSiteTitle>
    <b:URL>http://www.encyclopedia.com/doc/1G2-2830902225.html</b:URL>
    <b:YearAccessed>2016</b:YearAccessed>
    <b:MonthAccessed>March</b:MonthAccessed>
    <b:DayAccessed>30</b:DayAccessed>
    <b:Author>
      <b:Author>
        <b:NameList>
          <b:Person>
            <b:Last>Encyclopedia.com</b:Last>
          </b:Person>
        </b:NameList>
      </b:Author>
    </b:Author>
    <b:Year>2008</b:Year>
    <b:RefOrder>2</b:RefOrder>
  </b:Source>
  <b:Source>
    <b:Tag>Bal96</b:Tag>
    <b:SourceType>JournalArticle</b:SourceType>
    <b:Guid>{05C42A12-93B9-405C-B235-99B09C499ED0}</b:Guid>
    <b:Author>
      <b:Author>
        <b:NameList>
          <b:Person>
            <b:Last>Balcan</b:Last>
            <b:First>M.</b:First>
          </b:Person>
          <b:Person>
            <b:Last>Arzik</b:Last>
            <b:First>S.</b:First>
          </b:Person>
          <b:Person>
            <b:Last>Altunata</b:Last>
            <b:First>T.</b:First>
          </b:Person>
        </b:NameList>
      </b:Author>
    </b:Author>
    <b:Title>The determination of the heats of combustion and the resonance energies of some substituted naphthalenes</b:Title>
    <b:JournalName>Thermichimica Acta</b:JournalName>
    <b:Year>1996</b:Year>
    <b:Pages>49-56</b:Pages>
    <b:Volume>278</b:Volume>
    <b:RefOrder>3</b:RefOrder>
  </b:Source>
</b:Sources>
</file>

<file path=customXml/itemProps1.xml><?xml version="1.0" encoding="utf-8"?>
<ds:datastoreItem xmlns:ds="http://schemas.openxmlformats.org/officeDocument/2006/customXml" ds:itemID="{99810E8D-296E-441E-97BA-4AE545E22A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1406</TotalTime>
  <Pages>1</Pages>
  <Words>6526</Words>
  <Characters>37204</Characters>
  <Application>Microsoft Office Word</Application>
  <DocSecurity>0</DocSecurity>
  <Lines>310</Lines>
  <Paragraphs>87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43643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Patrick</dc:creator>
  <cp:lastModifiedBy>Patrick</cp:lastModifiedBy>
  <cp:revision>118</cp:revision>
  <cp:lastPrinted>2022-11-16T18:42:00Z</cp:lastPrinted>
  <dcterms:created xsi:type="dcterms:W3CDTF">2016-03-13T09:50:00Z</dcterms:created>
  <dcterms:modified xsi:type="dcterms:W3CDTF">2022-11-16T18:43:00Z</dcterms:modified>
</cp:coreProperties>
</file>