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AB8E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 xml:space="preserve">Using data found at </w:t>
      </w:r>
      <w:hyperlink r:id="rId5" w:history="1">
        <w:r>
          <w:rPr>
            <w:rStyle w:val="Hyperlink"/>
            <w:rFonts w:eastAsiaTheme="majorEastAsia"/>
          </w:rPr>
          <w:t>http://chem.libretexts.org/Reference/Reference_Tables/Thermodynamics_Tables/T1%3A_Standard_Thermodynamic_Quantities</w:t>
        </w:r>
      </w:hyperlink>
      <w:r>
        <w:t>, calculate the standard reaction Gibbs functions (</w:t>
      </w:r>
      <w:r>
        <w:rPr>
          <w:rFonts w:ascii="Symbol" w:hAnsi="Symbol"/>
        </w:rPr>
        <w:t></w:t>
      </w:r>
      <w:r>
        <w:t>G</w:t>
      </w:r>
      <w:r>
        <w:rPr>
          <w:vertAlign w:val="superscript"/>
        </w:rPr>
        <w:t>o</w:t>
      </w:r>
      <w:r>
        <w:t>)  for the following reactions at 298 K.</w:t>
      </w:r>
    </w:p>
    <w:p w14:paraId="0CA511D3" w14:textId="77777777" w:rsidR="004E0ADA" w:rsidRDefault="004E0ADA" w:rsidP="004E0ADA">
      <w:pPr>
        <w:pStyle w:val="ListParagraph"/>
      </w:pPr>
    </w:p>
    <w:p w14:paraId="33A977B6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>CH</w:t>
      </w:r>
      <w:r>
        <w:rPr>
          <w:vertAlign w:val="subscript"/>
        </w:rPr>
        <w:t>3</w:t>
      </w:r>
      <w:r>
        <w:t>CH</w:t>
      </w:r>
      <w:r>
        <w:rPr>
          <w:vertAlign w:val="subscript"/>
        </w:rPr>
        <w:t>2</w:t>
      </w:r>
      <w:r>
        <w:t>OH(l) + 3 O</w:t>
      </w:r>
      <w:r>
        <w:rPr>
          <w:vertAlign w:val="subscript"/>
        </w:rPr>
        <w:t>2</w:t>
      </w:r>
      <w:r>
        <w:t xml:space="preserve">(g) </w:t>
      </w:r>
      <w:r>
        <w:sym w:font="Wingdings" w:char="F0E0"/>
      </w:r>
      <w:r>
        <w:t xml:space="preserve"> 2 CO</w:t>
      </w:r>
      <w:r>
        <w:rPr>
          <w:vertAlign w:val="subscript"/>
        </w:rPr>
        <w:t>2</w:t>
      </w:r>
      <w:r>
        <w:t>(g) + 3 H</w:t>
      </w:r>
      <w:r>
        <w:rPr>
          <w:vertAlign w:val="subscript"/>
        </w:rPr>
        <w:t>2</w:t>
      </w:r>
      <w:r>
        <w:t xml:space="preserve">O(l) </w:t>
      </w:r>
    </w:p>
    <w:p w14:paraId="07625378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(s) + 6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6 CO</w:t>
      </w:r>
      <w:r>
        <w:rPr>
          <w:vertAlign w:val="subscript"/>
        </w:rPr>
        <w:t>2</w:t>
      </w:r>
      <w:r>
        <w:t>(g) + 6 H</w:t>
      </w:r>
      <w:r>
        <w:rPr>
          <w:vertAlign w:val="subscript"/>
        </w:rPr>
        <w:t>2</w:t>
      </w:r>
      <w:r>
        <w:t>O(l)</w:t>
      </w:r>
    </w:p>
    <w:p w14:paraId="6228C79B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>2 POCl</w:t>
      </w:r>
      <w:r>
        <w:rPr>
          <w:vertAlign w:val="subscript"/>
        </w:rPr>
        <w:t>3</w:t>
      </w:r>
      <w:r>
        <w:t xml:space="preserve">(l) </w:t>
      </w:r>
      <w:r>
        <w:sym w:font="Wingdings" w:char="F0E0"/>
      </w:r>
      <w:r>
        <w:t xml:space="preserve"> 2 PCl</w:t>
      </w:r>
      <w:r>
        <w:rPr>
          <w:vertAlign w:val="subscript"/>
        </w:rPr>
        <w:t>3</w:t>
      </w:r>
      <w:r>
        <w:t>(l) + O</w:t>
      </w:r>
      <w:r>
        <w:rPr>
          <w:vertAlign w:val="subscript"/>
        </w:rPr>
        <w:t>2</w:t>
      </w:r>
      <w:r>
        <w:t>(g)</w:t>
      </w:r>
    </w:p>
    <w:p w14:paraId="517E7B2C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 xml:space="preserve">2 </w:t>
      </w:r>
      <w:proofErr w:type="spellStart"/>
      <w:r>
        <w:t>KBr</w:t>
      </w:r>
      <w:proofErr w:type="spellEnd"/>
      <w:r>
        <w:t>(s) + Cl</w:t>
      </w:r>
      <w:r>
        <w:rPr>
          <w:vertAlign w:val="subscript"/>
        </w:rPr>
        <w:t>2</w:t>
      </w:r>
      <w:r>
        <w:t xml:space="preserve">(g) </w:t>
      </w:r>
      <w:r>
        <w:sym w:font="Wingdings" w:char="F0E0"/>
      </w:r>
      <w:r>
        <w:t xml:space="preserve"> 2 </w:t>
      </w:r>
      <w:proofErr w:type="spellStart"/>
      <w:r>
        <w:t>KCl</w:t>
      </w:r>
      <w:proofErr w:type="spellEnd"/>
      <w:r>
        <w:t>(s) + Br</w:t>
      </w:r>
      <w:r>
        <w:rPr>
          <w:vertAlign w:val="subscript"/>
        </w:rPr>
        <w:t>2</w:t>
      </w:r>
      <w:r>
        <w:t>(l)</w:t>
      </w:r>
    </w:p>
    <w:p w14:paraId="7C48161B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>SiH</w:t>
      </w:r>
      <w:r>
        <w:rPr>
          <w:vertAlign w:val="subscript"/>
        </w:rPr>
        <w:t>4</w:t>
      </w:r>
      <w:r>
        <w:t xml:space="preserve">(g) + 2 Cl(g) </w:t>
      </w:r>
      <w:r>
        <w:sym w:font="Wingdings" w:char="F0E0"/>
      </w:r>
      <w:r>
        <w:t xml:space="preserve"> SiCl</w:t>
      </w:r>
      <w:r>
        <w:rPr>
          <w:vertAlign w:val="subscript"/>
        </w:rPr>
        <w:t>4</w:t>
      </w:r>
      <w:r>
        <w:t>(l) + 2 H</w:t>
      </w:r>
      <w:r>
        <w:rPr>
          <w:vertAlign w:val="subscript"/>
        </w:rPr>
        <w:t>2</w:t>
      </w:r>
      <w:r>
        <w:t>(g)</w:t>
      </w:r>
    </w:p>
    <w:p w14:paraId="748502D1" w14:textId="77777777" w:rsidR="004E0ADA" w:rsidRDefault="004E0ADA" w:rsidP="004E0ADA">
      <w:pPr>
        <w:pStyle w:val="ListParagraph"/>
      </w:pPr>
    </w:p>
    <w:p w14:paraId="2DC9F341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 xml:space="preserve">Estimate </w:t>
      </w:r>
      <w:r>
        <w:rPr>
          <w:rFonts w:ascii="Symbol" w:hAnsi="Symbol"/>
        </w:rPr>
        <w:t></w:t>
      </w:r>
      <w:r>
        <w:t>G at 1000 K from its value at 298 K for the reaction</w:t>
      </w:r>
    </w:p>
    <w:p w14:paraId="3785CAAC" w14:textId="77777777" w:rsidR="004E0ADA" w:rsidRDefault="004E0ADA" w:rsidP="004E0ADA"/>
    <w:p w14:paraId="22BCFBF5" w14:textId="4154B7E5" w:rsidR="004E0ADA" w:rsidRDefault="004E0ADA" w:rsidP="004E0ADA">
      <w:pPr>
        <w:jc w:val="center"/>
      </w:pPr>
      <w:r>
        <w:t>C(s) + 2 H</w:t>
      </w:r>
      <w:r>
        <w:rPr>
          <w:vertAlign w:val="subscript"/>
        </w:rPr>
        <w:t>2</w:t>
      </w:r>
      <w:r>
        <w:t xml:space="preserve">(g) </w:t>
      </w:r>
      <w:r>
        <w:sym w:font="Wingdings" w:char="F0E0"/>
      </w:r>
      <w:r>
        <w:t xml:space="preserve"> CH</w:t>
      </w:r>
      <w:r>
        <w:rPr>
          <w:vertAlign w:val="subscript"/>
        </w:rPr>
        <w:t>4</w:t>
      </w:r>
      <w:r>
        <w:t>(g)</w:t>
      </w:r>
      <w:r>
        <w:tab/>
      </w:r>
      <w:r>
        <w:tab/>
      </w:r>
      <w:r>
        <w:rPr>
          <w:rFonts w:ascii="Symbol" w:hAnsi="Symbol"/>
        </w:rPr>
        <w:t></w:t>
      </w:r>
      <w:r>
        <w:t>G = -50.75 kJ at 298 K</w:t>
      </w:r>
    </w:p>
    <w:p w14:paraId="6A1FAF2B" w14:textId="5C9002CD" w:rsidR="00CF6B3E" w:rsidRDefault="00CF6B3E" w:rsidP="004E0ADA">
      <w:pPr>
        <w:jc w:val="center"/>
      </w:pPr>
    </w:p>
    <w:bookmarkStart w:id="0" w:name="_GoBack"/>
    <w:p w14:paraId="1BC847D2" w14:textId="75CEA00F" w:rsidR="00CF6B3E" w:rsidRPr="00CF6B3E" w:rsidRDefault="00CF6B3E" w:rsidP="004E0ADA">
      <w:pPr>
        <w:jc w:val="center"/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G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G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FF0000"/>
            </w:rPr>
            <m:t>=∆H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bookmarkEnd w:id="0"/>
    <w:p w14:paraId="471AA6D1" w14:textId="77777777" w:rsidR="004E0ADA" w:rsidRDefault="004E0ADA" w:rsidP="004E0ADA"/>
    <w:p w14:paraId="647E7E55" w14:textId="4ADDE366" w:rsidR="004E0ADA" w:rsidRDefault="004E0ADA" w:rsidP="004E0ADA">
      <w:pPr>
        <w:pStyle w:val="ListParagraph"/>
        <w:numPr>
          <w:ilvl w:val="0"/>
          <w:numId w:val="1"/>
        </w:numPr>
      </w:pPr>
      <w:r>
        <w:t>The standard Gibbs function for formation (</w:t>
      </w:r>
      <w:r>
        <w:rPr>
          <w:rFonts w:ascii="Symbol" w:hAnsi="Symbol"/>
        </w:rPr>
        <w:t></w:t>
      </w:r>
      <w:proofErr w:type="spellStart"/>
      <w:r>
        <w:t>G</w:t>
      </w:r>
      <w:r>
        <w:rPr>
          <w:vertAlign w:val="subscript"/>
        </w:rPr>
        <w:t>f</w:t>
      </w:r>
      <w:r>
        <w:rPr>
          <w:vertAlign w:val="superscript"/>
        </w:rPr>
        <w:t>o</w:t>
      </w:r>
      <w:proofErr w:type="spellEnd"/>
      <w:r>
        <w:t>) of PbO</w:t>
      </w:r>
      <w:r>
        <w:rPr>
          <w:vertAlign w:val="subscript"/>
        </w:rPr>
        <w:t>2</w:t>
      </w:r>
      <w:r>
        <w:t xml:space="preserve">(s) </w:t>
      </w:r>
      <w:proofErr w:type="gramStart"/>
      <w:r>
        <w:t>is  -</w:t>
      </w:r>
      <w:proofErr w:type="gramEnd"/>
      <w:r>
        <w:t>217.4 kJ/mol at 298 K. Assuming O</w:t>
      </w:r>
      <w:r>
        <w:rPr>
          <w:vertAlign w:val="subscript"/>
        </w:rPr>
        <w:t>2</w:t>
      </w:r>
      <w:r>
        <w:t xml:space="preserve"> is an ideal gas, find the standard Helmholtz function for formation (</w:t>
      </w:r>
      <w:r>
        <w:rPr>
          <w:rFonts w:ascii="Symbol" w:hAnsi="Symbol"/>
        </w:rPr>
        <w:t></w:t>
      </w:r>
      <w:proofErr w:type="spellStart"/>
      <w:r>
        <w:t>A</w:t>
      </w:r>
      <w:r>
        <w:rPr>
          <w:vertAlign w:val="subscript"/>
        </w:rPr>
        <w:t>f</w:t>
      </w:r>
      <w:r>
        <w:rPr>
          <w:vertAlign w:val="superscript"/>
        </w:rPr>
        <w:t>o</w:t>
      </w:r>
      <w:proofErr w:type="spellEnd"/>
      <w:r>
        <w:t>) for PbO</w:t>
      </w:r>
      <w:r>
        <w:rPr>
          <w:vertAlign w:val="subscript"/>
        </w:rPr>
        <w:t>2</w:t>
      </w:r>
      <w:r>
        <w:t xml:space="preserve"> at 298K.</w:t>
      </w:r>
    </w:p>
    <w:p w14:paraId="2C73520B" w14:textId="5F1F46FC" w:rsidR="00CF6B3E" w:rsidRDefault="00CF6B3E" w:rsidP="00CF6B3E"/>
    <w:p w14:paraId="4DF32D54" w14:textId="265BF0BE" w:rsidR="00CF6B3E" w:rsidRPr="00CF6B3E" w:rsidRDefault="00CF6B3E" w:rsidP="00CF6B3E">
      <w:pPr>
        <w:rPr>
          <w:color w:val="FF0000"/>
        </w:rPr>
      </w:pPr>
      <w:proofErr w:type="spellStart"/>
      <w:r w:rsidRPr="00CF6B3E">
        <w:rPr>
          <w:rFonts w:ascii="Symbol" w:hAnsi="Symbol"/>
          <w:color w:val="FF0000"/>
        </w:rPr>
        <w:t></w:t>
      </w:r>
      <w:r w:rsidRPr="00CF6B3E">
        <w:rPr>
          <w:color w:val="FF0000"/>
        </w:rPr>
        <w:t>A</w:t>
      </w:r>
      <w:r w:rsidRPr="00CF6B3E">
        <w:rPr>
          <w:color w:val="FF0000"/>
          <w:vertAlign w:val="subscript"/>
        </w:rPr>
        <w:t>f</w:t>
      </w:r>
      <w:r w:rsidRPr="00CF6B3E">
        <w:rPr>
          <w:color w:val="FF0000"/>
          <w:vertAlign w:val="superscript"/>
        </w:rPr>
        <w:t>o</w:t>
      </w:r>
      <w:proofErr w:type="spellEnd"/>
      <w:r w:rsidRPr="00CF6B3E">
        <w:rPr>
          <w:color w:val="FF0000"/>
        </w:rPr>
        <w:t xml:space="preserve"> can be calculated from </w:t>
      </w:r>
      <w:proofErr w:type="spellStart"/>
      <w:r w:rsidRPr="00CF6B3E">
        <w:rPr>
          <w:rFonts w:ascii="Symbol" w:hAnsi="Symbol"/>
          <w:color w:val="FF0000"/>
        </w:rPr>
        <w:t></w:t>
      </w:r>
      <w:r w:rsidRPr="00CF6B3E">
        <w:rPr>
          <w:color w:val="FF0000"/>
        </w:rPr>
        <w:t>G</w:t>
      </w:r>
      <w:r w:rsidRPr="00CF6B3E">
        <w:rPr>
          <w:color w:val="FF0000"/>
          <w:vertAlign w:val="subscript"/>
        </w:rPr>
        <w:t>f</w:t>
      </w:r>
      <w:r w:rsidRPr="00CF6B3E">
        <w:rPr>
          <w:color w:val="FF0000"/>
          <w:vertAlign w:val="superscript"/>
        </w:rPr>
        <w:t>o</w:t>
      </w:r>
      <w:proofErr w:type="spellEnd"/>
      <w:r w:rsidRPr="00CF6B3E">
        <w:rPr>
          <w:color w:val="FF0000"/>
        </w:rPr>
        <w:t xml:space="preserve"> using the relationship</w:t>
      </w:r>
    </w:p>
    <w:p w14:paraId="302F6FD5" w14:textId="26E20ACF" w:rsidR="00CF6B3E" w:rsidRPr="00CF6B3E" w:rsidRDefault="00CF6B3E" w:rsidP="00CF6B3E">
      <w:pPr>
        <w:rPr>
          <w:color w:val="FF0000"/>
        </w:rPr>
      </w:pPr>
    </w:p>
    <w:p w14:paraId="48C5652A" w14:textId="353B7B40" w:rsidR="00CF6B3E" w:rsidRPr="00CF6B3E" w:rsidRDefault="00CF6B3E" w:rsidP="00CF6B3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G</m:t>
              </m:r>
            </m:e>
            <m:sub>
              <m:r>
                <w:rPr>
                  <w:rFonts w:ascii="Cambria Math" w:hAnsi="Cambria Math"/>
                  <w:color w:val="FF0000"/>
                </w:rPr>
                <m:t>f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=∆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A</m:t>
              </m:r>
            </m:e>
            <m:sub>
              <m:r>
                <w:rPr>
                  <w:rFonts w:ascii="Cambria Math" w:hAnsi="Cambria Math"/>
                  <w:color w:val="FF0000"/>
                </w:rPr>
                <m:t>f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+RT ∆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n</m:t>
              </m:r>
            </m:e>
            <m:sub>
              <m:r>
                <w:rPr>
                  <w:rFonts w:ascii="Cambria Math" w:hAnsi="Cambria Math"/>
                  <w:color w:val="FF0000"/>
                </w:rPr>
                <m:t>gas</m:t>
              </m:r>
            </m:sub>
          </m:sSub>
        </m:oMath>
      </m:oMathPara>
    </w:p>
    <w:p w14:paraId="63C17DFC" w14:textId="77777777" w:rsidR="004E0ADA" w:rsidRDefault="004E0ADA" w:rsidP="004E0ADA">
      <w:pPr>
        <w:pStyle w:val="ListParagraph"/>
      </w:pPr>
    </w:p>
    <w:p w14:paraId="110B1719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Calculate the entropy change for 1.00 mol of an ideal monatomic gas (C</w:t>
      </w:r>
      <w:r>
        <w:rPr>
          <w:vertAlign w:val="subscript"/>
        </w:rPr>
        <w:t>V</w:t>
      </w:r>
      <w:r>
        <w:t xml:space="preserve"> = 3/2 R) undergoing an expansion and simultaneous temperature increase from 10.0 L at 298 K to 205.0 L at 455 K.</w:t>
      </w:r>
    </w:p>
    <w:p w14:paraId="7181D8CB" w14:textId="77777777" w:rsidR="004E0ADA" w:rsidRDefault="004E0ADA" w:rsidP="004E0ADA"/>
    <w:p w14:paraId="1D66E53A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Consider a gas that obeys the equation of state</w:t>
      </w:r>
    </w:p>
    <w:p w14:paraId="0F7490C1" w14:textId="77777777" w:rsidR="004E0ADA" w:rsidRDefault="004E0ADA" w:rsidP="004E0ADA">
      <w:pPr>
        <w:pStyle w:val="ListParagraph"/>
      </w:pPr>
    </w:p>
    <w:p w14:paraId="05E1F5D0" w14:textId="77777777" w:rsidR="004E0ADA" w:rsidRDefault="004E0ADA" w:rsidP="004E0ADA"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nRT</m:t>
              </m:r>
            </m:num>
            <m:den>
              <m:r>
                <w:rPr>
                  <w:rFonts w:ascii="Cambria Math" w:hAnsi="Cambria Math"/>
                </w:rPr>
                <m:t>V-nb</m:t>
              </m:r>
            </m:den>
          </m:f>
        </m:oMath>
      </m:oMathPara>
    </w:p>
    <w:p w14:paraId="489FDACB" w14:textId="77777777" w:rsidR="004E0ADA" w:rsidRDefault="004E0ADA" w:rsidP="004E0ADA"/>
    <w:p w14:paraId="37997A5C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 xml:space="preserve">Find expressions for </w:t>
      </w:r>
      <w:r>
        <w:rPr>
          <w:rFonts w:ascii="Symbol" w:hAnsi="Symbol"/>
        </w:rPr>
        <w:t></w:t>
      </w:r>
      <w:r>
        <w:t xml:space="preserve"> and </w:t>
      </w:r>
      <w:r>
        <w:rPr>
          <w:rFonts w:ascii="Symbol" w:hAnsi="Symbol"/>
        </w:rPr>
        <w:t></w:t>
      </w:r>
      <w:r>
        <w:rPr>
          <w:vertAlign w:val="subscript"/>
        </w:rPr>
        <w:t>T</w:t>
      </w:r>
      <w:r>
        <w:t xml:space="preserve"> for this gas.</w:t>
      </w:r>
    </w:p>
    <w:p w14:paraId="15F7E262" w14:textId="77777777" w:rsidR="004E0ADA" w:rsidRDefault="004E0ADA" w:rsidP="004E0ADA">
      <w:pPr>
        <w:pStyle w:val="ListParagraph"/>
        <w:numPr>
          <w:ilvl w:val="1"/>
          <w:numId w:val="1"/>
        </w:numPr>
      </w:pPr>
      <w:r>
        <w:t>Evaluate the difference between C</w:t>
      </w:r>
      <w:r>
        <w:rPr>
          <w:vertAlign w:val="subscript"/>
        </w:rPr>
        <w:t>p</w:t>
      </w:r>
      <w:r>
        <w:t xml:space="preserve"> and C</w:t>
      </w:r>
      <w:r>
        <w:rPr>
          <w:vertAlign w:val="subscript"/>
        </w:rPr>
        <w:t>V</w:t>
      </w:r>
      <w:r>
        <w:t xml:space="preserve"> for the gas.</w:t>
      </w:r>
    </w:p>
    <w:p w14:paraId="61B47D9A" w14:textId="77777777" w:rsidR="004E0ADA" w:rsidRDefault="004E0ADA" w:rsidP="004E0ADA"/>
    <w:p w14:paraId="64435908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 xml:space="preserve">Show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=0</m:t>
        </m:r>
      </m:oMath>
      <w:r>
        <w:t xml:space="preserve"> for an ideal gas.</w:t>
      </w:r>
    </w:p>
    <w:p w14:paraId="06BB6AD1" w14:textId="77777777" w:rsidR="004E0ADA" w:rsidRDefault="004E0ADA" w:rsidP="004E0ADA">
      <w:pPr>
        <w:pStyle w:val="ListParagraph"/>
      </w:pPr>
    </w:p>
    <w:p w14:paraId="5EFD7E69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Derive the thermodynamic equation of state</w:t>
      </w:r>
    </w:p>
    <w:p w14:paraId="3DE75B9C" w14:textId="77777777" w:rsidR="004E0ADA" w:rsidRDefault="004E0ADA" w:rsidP="004E0ADA">
      <w:pPr>
        <w:pStyle w:val="ListParagraph"/>
      </w:pPr>
    </w:p>
    <w:p w14:paraId="2508C048" w14:textId="258BAD64" w:rsidR="004E0ADA" w:rsidRPr="00CF6B3E" w:rsidRDefault="00CF6B3E" w:rsidP="00CF6B3E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=V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1-Tα</m:t>
              </m:r>
            </m:e>
          </m:d>
        </m:oMath>
      </m:oMathPara>
    </w:p>
    <w:p w14:paraId="7A878AD3" w14:textId="3CE5B504" w:rsidR="00CF6B3E" w:rsidRPr="00CF6B3E" w:rsidRDefault="00CF6B3E" w:rsidP="00CF6B3E">
      <w:pPr>
        <w:rPr>
          <w:color w:val="FF0000"/>
        </w:rPr>
      </w:pPr>
    </w:p>
    <w:p w14:paraId="535E37BD" w14:textId="043C72AE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lastRenderedPageBreak/>
        <w:t>Starting from the definition of enthalpy</w:t>
      </w:r>
    </w:p>
    <w:p w14:paraId="1E083662" w14:textId="3C1B17C8" w:rsidR="00CF6B3E" w:rsidRPr="00CF6B3E" w:rsidRDefault="00CF6B3E" w:rsidP="00CF6B3E">
      <w:pPr>
        <w:rPr>
          <w:color w:val="FF0000"/>
        </w:rPr>
      </w:pPr>
    </w:p>
    <w:p w14:paraId="766C26C0" w14:textId="5C98ED93" w:rsidR="00CF6B3E" w:rsidRPr="00CF6B3E" w:rsidRDefault="00CF6B3E" w:rsidP="00CF6B3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H=U+pV</m:t>
          </m:r>
        </m:oMath>
      </m:oMathPara>
    </w:p>
    <w:p w14:paraId="71DF0D32" w14:textId="150A2D7B" w:rsidR="00CF6B3E" w:rsidRPr="00CF6B3E" w:rsidRDefault="00CF6B3E" w:rsidP="00CF6B3E">
      <w:pPr>
        <w:rPr>
          <w:color w:val="FF0000"/>
        </w:rPr>
      </w:pPr>
    </w:p>
    <w:p w14:paraId="7E21B5CB" w14:textId="00243CE5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>differentiating yields</w:t>
      </w:r>
    </w:p>
    <w:p w14:paraId="0940CB0D" w14:textId="15BA6B7F" w:rsidR="00CF6B3E" w:rsidRPr="00CF6B3E" w:rsidRDefault="00CF6B3E" w:rsidP="00CF6B3E">
      <w:pPr>
        <w:rPr>
          <w:color w:val="FF0000"/>
        </w:rPr>
      </w:pPr>
    </w:p>
    <w:p w14:paraId="2BBAAAB7" w14:textId="3EB82472" w:rsidR="00CF6B3E" w:rsidRPr="00CF6B3E" w:rsidRDefault="00CF6B3E" w:rsidP="00CF6B3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dH=dU+pdV+Vdp</m:t>
          </m:r>
        </m:oMath>
      </m:oMathPara>
    </w:p>
    <w:p w14:paraId="395AFE9C" w14:textId="72E66E4D" w:rsidR="00CF6B3E" w:rsidRPr="00CF6B3E" w:rsidRDefault="00CF6B3E" w:rsidP="00CF6B3E">
      <w:pPr>
        <w:rPr>
          <w:color w:val="FF0000"/>
        </w:rPr>
      </w:pPr>
    </w:p>
    <w:p w14:paraId="0D2272B1" w14:textId="7DE06942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 xml:space="preserve">And substitution of the relationship </w:t>
      </w:r>
      <m:oMath>
        <m:r>
          <w:rPr>
            <w:rFonts w:ascii="Cambria Math" w:hAnsi="Cambria Math"/>
            <w:color w:val="FF0000"/>
          </w:rPr>
          <m:t>dU=TdS-pdV</m:t>
        </m:r>
      </m:oMath>
      <w:r w:rsidRPr="00CF6B3E">
        <w:rPr>
          <w:color w:val="FF0000"/>
        </w:rPr>
        <w:t xml:space="preserve"> which comes from combining the first and second laws yields</w:t>
      </w:r>
    </w:p>
    <w:p w14:paraId="25330522" w14:textId="3158C271" w:rsidR="00CF6B3E" w:rsidRPr="00CF6B3E" w:rsidRDefault="00CF6B3E" w:rsidP="00CF6B3E">
      <w:pPr>
        <w:rPr>
          <w:color w:val="FF0000"/>
        </w:rPr>
      </w:pPr>
    </w:p>
    <w:p w14:paraId="2DE74431" w14:textId="0F45B8F3" w:rsidR="00CF6B3E" w:rsidRPr="00CF6B3E" w:rsidRDefault="00CF6B3E" w:rsidP="00CF6B3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  <w:vertAlign w:val="subscript"/>
            </w:rPr>
            <m:t>dH</m:t>
          </m:r>
          <m:r>
            <m:rPr>
              <m:aln/>
            </m:rPr>
            <w:rPr>
              <w:rFonts w:ascii="Cambria Math" w:hAnsi="Cambria Math"/>
              <w:color w:val="FF0000"/>
              <w:vertAlign w:val="subscript"/>
            </w:rPr>
            <m:t>=TdS-pdV+pdV+Vdp</m:t>
          </m:r>
          <m:r>
            <w:rPr>
              <w:color w:val="FF0000"/>
              <w:vertAlign w:val="subscript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  <w:vertAlign w:val="subscript"/>
            </w:rPr>
            <m:t>=TdS+Vdp</m:t>
          </m:r>
        </m:oMath>
      </m:oMathPara>
    </w:p>
    <w:p w14:paraId="00D50A5D" w14:textId="07FB3B39" w:rsidR="00CF6B3E" w:rsidRPr="00CF6B3E" w:rsidRDefault="00CF6B3E" w:rsidP="00CF6B3E">
      <w:pPr>
        <w:rPr>
          <w:color w:val="FF0000"/>
        </w:rPr>
      </w:pPr>
    </w:p>
    <w:p w14:paraId="4C1BBE58" w14:textId="5229DD6A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 xml:space="preserve">Now, dividing by </w:t>
      </w:r>
      <w:proofErr w:type="spellStart"/>
      <w:r w:rsidRPr="00CF6B3E">
        <w:rPr>
          <w:i/>
          <w:iCs/>
          <w:color w:val="FF0000"/>
        </w:rPr>
        <w:t>dp</w:t>
      </w:r>
      <w:proofErr w:type="spellEnd"/>
      <w:r w:rsidRPr="00CF6B3E">
        <w:rPr>
          <w:color w:val="FF0000"/>
        </w:rPr>
        <w:t xml:space="preserve"> and constraining to constant T</w:t>
      </w:r>
    </w:p>
    <w:p w14:paraId="2B200CEB" w14:textId="079C4BF2" w:rsidR="00CF6B3E" w:rsidRPr="00CF6B3E" w:rsidRDefault="00CF6B3E" w:rsidP="00CF6B3E">
      <w:pPr>
        <w:rPr>
          <w:color w:val="FF0000"/>
        </w:rPr>
      </w:pPr>
    </w:p>
    <w:p w14:paraId="121A3BB6" w14:textId="4F3C7124" w:rsidR="00CF6B3E" w:rsidRPr="00CF6B3E" w:rsidRDefault="00CF6B3E" w:rsidP="00CF6B3E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=T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dS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</m:oMath>
      </m:oMathPara>
    </w:p>
    <w:p w14:paraId="5CCD4360" w14:textId="499E96C9" w:rsidR="00CF6B3E" w:rsidRPr="00CF6B3E" w:rsidRDefault="00CF6B3E" w:rsidP="00CF6B3E">
      <w:pPr>
        <w:rPr>
          <w:color w:val="FF0000"/>
        </w:rPr>
      </w:pPr>
    </w:p>
    <w:p w14:paraId="640B7FD9" w14:textId="21857DFC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>This simplifies to</w:t>
      </w:r>
    </w:p>
    <w:p w14:paraId="193EFE5F" w14:textId="20B1437A" w:rsidR="00CF6B3E" w:rsidRPr="00CF6B3E" w:rsidRDefault="00CF6B3E" w:rsidP="00CF6B3E">
      <w:pPr>
        <w:rPr>
          <w:color w:val="FF0000"/>
        </w:rPr>
      </w:pPr>
    </w:p>
    <w:p w14:paraId="4B76654E" w14:textId="652C5CA1" w:rsidR="00CF6B3E" w:rsidRPr="00CF6B3E" w:rsidRDefault="00CF6B3E" w:rsidP="00CF6B3E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=T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∂S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</m:oMath>
      </m:oMathPara>
    </w:p>
    <w:p w14:paraId="71EA8A37" w14:textId="4DC5583D" w:rsidR="00CF6B3E" w:rsidRPr="00CF6B3E" w:rsidRDefault="00CF6B3E" w:rsidP="00CF6B3E">
      <w:pPr>
        <w:rPr>
          <w:color w:val="FF0000"/>
        </w:rPr>
      </w:pPr>
    </w:p>
    <w:p w14:paraId="208073A0" w14:textId="72F8C91E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>And using the Maxwell Relation on G</w:t>
      </w:r>
    </w:p>
    <w:p w14:paraId="4D48860C" w14:textId="724B67D4" w:rsidR="00CF6B3E" w:rsidRPr="00CF6B3E" w:rsidRDefault="00CF6B3E" w:rsidP="00CF6B3E">
      <w:pPr>
        <w:rPr>
          <w:color w:val="FF0000"/>
        </w:rPr>
      </w:pPr>
    </w:p>
    <w:p w14:paraId="2F203560" w14:textId="2110C880" w:rsidR="00CF6B3E" w:rsidRPr="00CF6B3E" w:rsidRDefault="00CF6B3E" w:rsidP="00CF6B3E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∂S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=-Vα</m:t>
          </m:r>
        </m:oMath>
      </m:oMathPara>
    </w:p>
    <w:p w14:paraId="1BE8901F" w14:textId="43EDC2E3" w:rsidR="00CF6B3E" w:rsidRPr="00CF6B3E" w:rsidRDefault="00CF6B3E" w:rsidP="00CF6B3E">
      <w:pPr>
        <w:rPr>
          <w:color w:val="FF0000"/>
        </w:rPr>
      </w:pPr>
    </w:p>
    <w:p w14:paraId="135A5F33" w14:textId="2CE824C5" w:rsidR="00CF6B3E" w:rsidRPr="00CF6B3E" w:rsidRDefault="00CF6B3E" w:rsidP="00CF6B3E">
      <w:pPr>
        <w:rPr>
          <w:color w:val="FF0000"/>
        </w:rPr>
      </w:pPr>
      <w:r w:rsidRPr="00CF6B3E">
        <w:rPr>
          <w:color w:val="FF0000"/>
        </w:rPr>
        <w:t>The result is</w:t>
      </w:r>
    </w:p>
    <w:p w14:paraId="60D76432" w14:textId="422BBFB6" w:rsidR="00CF6B3E" w:rsidRPr="00CF6B3E" w:rsidRDefault="00CF6B3E" w:rsidP="00CF6B3E">
      <w:pPr>
        <w:rPr>
          <w:color w:val="FF0000"/>
        </w:rPr>
      </w:pPr>
    </w:p>
    <w:p w14:paraId="23667206" w14:textId="5619E1C9" w:rsidR="00CF6B3E" w:rsidRPr="00CF6B3E" w:rsidRDefault="00CF6B3E" w:rsidP="00CF6B3E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=-TVα+V=V(1-Tα)</m:t>
          </m:r>
        </m:oMath>
      </m:oMathPara>
    </w:p>
    <w:p w14:paraId="1590CDB9" w14:textId="77777777" w:rsidR="00CF6B3E" w:rsidRPr="00CF6B3E" w:rsidRDefault="00CF6B3E" w:rsidP="00CF6B3E"/>
    <w:p w14:paraId="142A587A" w14:textId="77777777" w:rsidR="00CF6B3E" w:rsidRDefault="00CF6B3E" w:rsidP="00CF6B3E"/>
    <w:p w14:paraId="5BC55682" w14:textId="4DD8F06D" w:rsidR="004E0ADA" w:rsidRDefault="004E0ADA" w:rsidP="00CF6B3E">
      <w:pPr>
        <w:pStyle w:val="ListParagraph"/>
        <w:numPr>
          <w:ilvl w:val="0"/>
          <w:numId w:val="1"/>
        </w:numPr>
      </w:pPr>
      <w:r>
        <w:t>Derive the thermodynamic equation of state</w:t>
      </w:r>
    </w:p>
    <w:p w14:paraId="3C949696" w14:textId="77777777" w:rsidR="004E0ADA" w:rsidRDefault="004E0ADA" w:rsidP="004E0ADA"/>
    <w:p w14:paraId="2B61DEC5" w14:textId="77777777" w:rsidR="004E0ADA" w:rsidRDefault="00CF6B3E" w:rsidP="004E0A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=T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α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den>
          </m:f>
          <m:r>
            <w:rPr>
              <w:rFonts w:ascii="Cambria Math" w:hAnsi="Cambria Math"/>
            </w:rPr>
            <m:t>-p</m:t>
          </m:r>
        </m:oMath>
      </m:oMathPara>
    </w:p>
    <w:p w14:paraId="64AC0315" w14:textId="77777777" w:rsidR="004E0ADA" w:rsidRDefault="004E0ADA" w:rsidP="004E0ADA">
      <w:pPr>
        <w:pStyle w:val="ListParagraph"/>
      </w:pPr>
    </w:p>
    <w:p w14:paraId="35FF1C77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The “Joule Coefficient” is defined by</w:t>
      </w:r>
    </w:p>
    <w:p w14:paraId="16F3C0EC" w14:textId="77777777" w:rsidR="004E0ADA" w:rsidRDefault="004E0ADA" w:rsidP="004E0ADA">
      <w:pPr>
        <w:pStyle w:val="ListParagraph"/>
      </w:pPr>
    </w:p>
    <w:p w14:paraId="203CE059" w14:textId="77777777" w:rsidR="004E0ADA" w:rsidRDefault="00CF6B3E" w:rsidP="004E0A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</m:oMath>
      </m:oMathPara>
    </w:p>
    <w:p w14:paraId="5A777C2A" w14:textId="77777777" w:rsidR="004E0ADA" w:rsidRDefault="004E0ADA" w:rsidP="004E0ADA"/>
    <w:p w14:paraId="34E33C30" w14:textId="77777777" w:rsidR="004E0ADA" w:rsidRDefault="004E0ADA" w:rsidP="004E0ADA">
      <w:r>
        <w:lastRenderedPageBreak/>
        <w:tab/>
        <w:t>Show that</w:t>
      </w:r>
    </w:p>
    <w:p w14:paraId="0C88CA9E" w14:textId="77777777" w:rsidR="004E0ADA" w:rsidRDefault="004E0ADA" w:rsidP="004E0ADA"/>
    <w:p w14:paraId="76D1C651" w14:textId="77777777" w:rsidR="004E0ADA" w:rsidRDefault="00CF6B3E" w:rsidP="004E0A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Tα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T</m:t>
                      </m:r>
                    </m:sub>
                  </m:sSub>
                </m:den>
              </m:f>
            </m:e>
          </m:d>
        </m:oMath>
      </m:oMathPara>
    </w:p>
    <w:p w14:paraId="68B21718" w14:textId="77777777" w:rsidR="004E0ADA" w:rsidRDefault="004E0ADA" w:rsidP="004E0ADA"/>
    <w:p w14:paraId="132CF5B9" w14:textId="77777777" w:rsidR="004E0ADA" w:rsidRDefault="004E0ADA" w:rsidP="004E0ADA">
      <w:r>
        <w:tab/>
        <w:t>and evaluate the expression for an ideal gas.</w:t>
      </w:r>
    </w:p>
    <w:p w14:paraId="3EDB734E" w14:textId="77777777" w:rsidR="004E0ADA" w:rsidRDefault="004E0ADA" w:rsidP="004E0ADA"/>
    <w:p w14:paraId="03E33A8D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 xml:space="preserve">Derive expressions for the pressure derivatives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of U, H, A, G, and S at constant temperature in terms of measurable properties. (The derivation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was done in problem 7.) Evaluate the expressions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>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for a van der Waals gas.</w:t>
      </w:r>
    </w:p>
    <w:p w14:paraId="3F49E414" w14:textId="77777777" w:rsidR="004E0ADA" w:rsidRDefault="004E0ADA" w:rsidP="004E0ADA"/>
    <w:p w14:paraId="10BF973B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 xml:space="preserve">Derive expressions for the volume derivatives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of U, H, A, G, and S at constant temperature in terms of measurable properties. (The derivation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was done in problem 8.) Evaluate the expressions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for a van der Walls gas.</w:t>
      </w:r>
    </w:p>
    <w:p w14:paraId="21195C3F" w14:textId="77777777" w:rsidR="004E0ADA" w:rsidRDefault="004E0ADA" w:rsidP="004E0ADA">
      <w:pPr>
        <w:pStyle w:val="ListParagraph"/>
      </w:pPr>
    </w:p>
    <w:p w14:paraId="64F49DFF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Evaluate the difference between C</w:t>
      </w:r>
      <w:r>
        <w:rPr>
          <w:vertAlign w:val="subscript"/>
        </w:rPr>
        <w:t>p</w:t>
      </w:r>
      <w:r>
        <w:t xml:space="preserve"> and C</w:t>
      </w:r>
      <w:r>
        <w:rPr>
          <w:vertAlign w:val="subscript"/>
        </w:rPr>
        <w:t>V</w:t>
      </w:r>
      <w:r>
        <w:t xml:space="preserve"> for a gas that obeys the equation of state</w:t>
      </w:r>
    </w:p>
    <w:p w14:paraId="175E39EC" w14:textId="77777777" w:rsidR="004E0ADA" w:rsidRDefault="004E0ADA" w:rsidP="004E0ADA">
      <w:pPr>
        <w:pStyle w:val="ListParagraph"/>
      </w:pPr>
    </w:p>
    <w:p w14:paraId="14E0D6FF" w14:textId="77777777" w:rsidR="004E0ADA" w:rsidRDefault="004E0ADA" w:rsidP="004E0ADA"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nRT</m:t>
              </m:r>
            </m:num>
            <m:den>
              <m:r>
                <w:rPr>
                  <w:rFonts w:ascii="Cambria Math" w:hAnsi="Cambria Math"/>
                </w:rPr>
                <m:t>V-nb</m:t>
              </m:r>
            </m:den>
          </m:f>
        </m:oMath>
      </m:oMathPara>
    </w:p>
    <w:p w14:paraId="10A4BA53" w14:textId="77777777" w:rsidR="004E0ADA" w:rsidRDefault="004E0ADA" w:rsidP="004E0ADA"/>
    <w:p w14:paraId="1A8CB2C9" w14:textId="77777777" w:rsidR="004E0ADA" w:rsidRDefault="004E0ADA" w:rsidP="004E0ADA">
      <w:pPr>
        <w:pStyle w:val="ListParagraph"/>
        <w:numPr>
          <w:ilvl w:val="0"/>
          <w:numId w:val="1"/>
        </w:numPr>
      </w:pPr>
      <w:r>
        <w:t>The adiabatic compressibility (</w:t>
      </w:r>
      <w:r>
        <w:rPr>
          <w:rFonts w:ascii="Symbol" w:hAnsi="Symbol"/>
        </w:rPr>
        <w:t></w:t>
      </w:r>
      <w:r>
        <w:rPr>
          <w:vertAlign w:val="subscript"/>
        </w:rPr>
        <w:t>S</w:t>
      </w:r>
      <w:r>
        <w:t>) is defined by</w:t>
      </w:r>
    </w:p>
    <w:p w14:paraId="22B37814" w14:textId="77777777" w:rsidR="004E0ADA" w:rsidRDefault="004E0ADA" w:rsidP="004E0ADA">
      <w:pPr>
        <w:pStyle w:val="ListParagraph"/>
      </w:pPr>
    </w:p>
    <w:p w14:paraId="5A124D70" w14:textId="77777777" w:rsidR="004E0ADA" w:rsidRDefault="00CF6B3E" w:rsidP="004E0A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≡-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</m:oMath>
      </m:oMathPara>
    </w:p>
    <w:p w14:paraId="0B31A80B" w14:textId="77777777" w:rsidR="004E0ADA" w:rsidRDefault="004E0ADA" w:rsidP="004E0ADA"/>
    <w:p w14:paraId="0B08661F" w14:textId="77777777" w:rsidR="004E0ADA" w:rsidRDefault="004E0ADA" w:rsidP="004E0ADA">
      <w:pPr>
        <w:ind w:left="720"/>
      </w:pPr>
      <w:r>
        <w:t xml:space="preserve">Show that for an ideal gas, </w:t>
      </w:r>
    </w:p>
    <w:p w14:paraId="5C42689C" w14:textId="77777777" w:rsidR="004E0ADA" w:rsidRDefault="004E0ADA" w:rsidP="004E0ADA"/>
    <w:p w14:paraId="7AB40F18" w14:textId="77777777" w:rsidR="004E0ADA" w:rsidRDefault="00CF6B3E" w:rsidP="004E0ADA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pγ</m:t>
              </m:r>
            </m:den>
          </m:f>
        </m:oMath>
      </m:oMathPara>
    </w:p>
    <w:p w14:paraId="68B41788" w14:textId="77777777" w:rsidR="004F3C08" w:rsidRDefault="004F3C08"/>
    <w:sectPr w:rsidR="004F3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27EE8"/>
    <w:multiLevelType w:val="hybridMultilevel"/>
    <w:tmpl w:val="74A65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DA"/>
    <w:rsid w:val="0000453C"/>
    <w:rsid w:val="004218B5"/>
    <w:rsid w:val="004E0ADA"/>
    <w:rsid w:val="004F3C08"/>
    <w:rsid w:val="00644221"/>
    <w:rsid w:val="006A4932"/>
    <w:rsid w:val="00C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B01F7"/>
  <w15:chartTrackingRefBased/>
  <w15:docId w15:val="{2A36734F-7568-40FA-A2F2-20F5AA87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0ADA"/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9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9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A4932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493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218B5"/>
    <w:pPr>
      <w:contextualSpacing/>
    </w:pPr>
    <w:rPr>
      <w:rFonts w:asciiTheme="majorHAnsi" w:eastAsiaTheme="majorEastAsia" w:hAnsiTheme="majorHAnsi" w:cstheme="majorBidi"/>
      <w:b/>
      <w:color w:val="1F3864" w:themeColor="accent1" w:themeShade="80"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218B5"/>
    <w:rPr>
      <w:rFonts w:asciiTheme="majorHAnsi" w:eastAsiaTheme="majorEastAsia" w:hAnsiTheme="majorHAnsi" w:cstheme="majorBidi"/>
      <w:b/>
      <w:color w:val="1F3864" w:themeColor="accent1" w:themeShade="80"/>
      <w:spacing w:val="-10"/>
      <w:kern w:val="28"/>
      <w:sz w:val="56"/>
      <w:szCs w:val="56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4E0ADA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0AD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F6B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em.libretexts.org/Reference/Reference_Tables/Thermodynamics_Tables/T1%3A_Standard_Thermodynamic_Quantit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 State East Bay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Fleming</dc:creator>
  <cp:keywords/>
  <dc:description/>
  <cp:lastModifiedBy>Patrick</cp:lastModifiedBy>
  <cp:revision>2</cp:revision>
  <dcterms:created xsi:type="dcterms:W3CDTF">2019-10-14T19:38:00Z</dcterms:created>
  <dcterms:modified xsi:type="dcterms:W3CDTF">2019-10-14T19:38:00Z</dcterms:modified>
</cp:coreProperties>
</file>