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2354E4" w14:textId="77777777" w:rsidR="00A538C2" w:rsidRDefault="00162244" w:rsidP="00A46255">
      <w:pPr>
        <w:pStyle w:val="Heading1"/>
        <w:tabs>
          <w:tab w:val="left" w:pos="1440"/>
        </w:tabs>
        <w:rPr>
          <w:sz w:val="40"/>
          <w:szCs w:val="40"/>
          <w:u w:val="single"/>
        </w:rPr>
      </w:pPr>
      <w:r>
        <w:rPr>
          <w:sz w:val="40"/>
          <w:szCs w:val="40"/>
          <w:u w:val="single"/>
        </w:rPr>
        <w:t>Chapter 7: M</w:t>
      </w:r>
      <w:r w:rsidR="00E63252">
        <w:rPr>
          <w:sz w:val="40"/>
          <w:szCs w:val="40"/>
          <w:u w:val="single"/>
        </w:rPr>
        <w:t>ixtures</w:t>
      </w:r>
      <w:r w:rsidR="00563947">
        <w:rPr>
          <w:sz w:val="40"/>
          <w:szCs w:val="40"/>
          <w:u w:val="single"/>
        </w:rPr>
        <w:t xml:space="preserve"> and Solutions</w:t>
      </w:r>
    </w:p>
    <w:p w14:paraId="3C7C9F72" w14:textId="77777777" w:rsidR="00C237C3" w:rsidRDefault="00C237C3" w:rsidP="00C237C3"/>
    <w:p w14:paraId="13FDB27B" w14:textId="77777777" w:rsidR="00C237C3" w:rsidRDefault="00C237C3" w:rsidP="00C237C3">
      <w:r>
        <w:tab/>
      </w:r>
      <w:r w:rsidR="00C6527C">
        <w:t>Up until this point, we have conserved single-component systems which do not change in composition. By and large, nature consists of much more complicated systems, containing many components and continually undergoing changes in composition through phase changes or chemical reactions or both! In order to expand our thermodynamic toolbox, we will begin by discussing mixtures.</w:t>
      </w:r>
    </w:p>
    <w:p w14:paraId="06B4D8E7" w14:textId="77777777" w:rsidR="00E63252" w:rsidRDefault="00E63252" w:rsidP="00C237C3"/>
    <w:p w14:paraId="62F1BC94" w14:textId="77777777" w:rsidR="00E63252" w:rsidRDefault="00E63252" w:rsidP="00E63252">
      <w:pPr>
        <w:pStyle w:val="Heading2"/>
      </w:pPr>
      <w:r>
        <w:t>Thermodynamics of mixing</w:t>
      </w:r>
    </w:p>
    <w:p w14:paraId="6EDC6F7A" w14:textId="77777777" w:rsidR="00E63252" w:rsidRDefault="00E63252" w:rsidP="00E63252"/>
    <w:p w14:paraId="19AD82E0" w14:textId="77777777" w:rsidR="00E63252" w:rsidRDefault="00E63252" w:rsidP="00E63252">
      <w:r>
        <w:tab/>
      </w:r>
      <w:r w:rsidR="00C6527C">
        <w:t xml:space="preserve">A natural place to begin a discussion of mixtures is to consider a mixture of two gases. </w:t>
      </w:r>
      <w:r w:rsidR="00DD6514">
        <w:t>Consider samples of the two gases filling two partitions in a single container, both at the same pressure, temperature, having volume</w:t>
      </w:r>
      <w:r w:rsidR="00F22C9A">
        <w:t>s V</w:t>
      </w:r>
      <w:r w:rsidR="00F22C9A">
        <w:rPr>
          <w:vertAlign w:val="subscript"/>
        </w:rPr>
        <w:t>A</w:t>
      </w:r>
      <w:r w:rsidR="00F22C9A">
        <w:t xml:space="preserve"> and V</w:t>
      </w:r>
      <w:r w:rsidR="00F22C9A">
        <w:rPr>
          <w:vertAlign w:val="subscript"/>
        </w:rPr>
        <w:t>B</w:t>
      </w:r>
      <w:r w:rsidR="00DD6514">
        <w:t>.</w:t>
      </w:r>
    </w:p>
    <w:p w14:paraId="3082800D" w14:textId="77777777" w:rsidR="00C6527C" w:rsidRDefault="00C6527C" w:rsidP="00E63252"/>
    <w:p w14:paraId="197740CD" w14:textId="77777777" w:rsidR="00C6527C" w:rsidRDefault="00C6527C" w:rsidP="00DD6514">
      <w:pPr>
        <w:jc w:val="center"/>
      </w:pPr>
      <w:r>
        <w:rPr>
          <w:noProof/>
        </w:rPr>
        <w:drawing>
          <wp:inline distT="0" distB="0" distL="0" distR="0" wp14:anchorId="07F11333" wp14:editId="467A430D">
            <wp:extent cx="4236720" cy="1676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36720" cy="1676400"/>
                    </a:xfrm>
                    <a:prstGeom prst="rect">
                      <a:avLst/>
                    </a:prstGeom>
                    <a:noFill/>
                    <a:ln>
                      <a:noFill/>
                    </a:ln>
                  </pic:spPr>
                </pic:pic>
              </a:graphicData>
            </a:graphic>
          </wp:inline>
        </w:drawing>
      </w:r>
    </w:p>
    <w:p w14:paraId="0EFDB64B" w14:textId="77777777" w:rsidR="00DD6514" w:rsidRDefault="00DD6514" w:rsidP="00DD6514"/>
    <w:p w14:paraId="3647091A" w14:textId="77777777" w:rsidR="00DD6514" w:rsidRDefault="00DD6514" w:rsidP="00DD6514">
      <w:r>
        <w:t>After being allowed to mix isothermally, the partial pressures of the two gases will drop by a factor of 2 (although the total pressure will still be the original value) and the volumes occupied by the two gases will double.</w:t>
      </w:r>
    </w:p>
    <w:p w14:paraId="5E350A94" w14:textId="77777777" w:rsidR="00DD6514" w:rsidRDefault="00DD6514" w:rsidP="00DD6514"/>
    <w:p w14:paraId="33E3AB54" w14:textId="77777777" w:rsidR="00DD6514" w:rsidRDefault="00DD6514" w:rsidP="00DD6514">
      <w:pPr>
        <w:jc w:val="center"/>
      </w:pPr>
      <w:r>
        <w:rPr>
          <w:noProof/>
        </w:rPr>
        <w:drawing>
          <wp:inline distT="0" distB="0" distL="0" distR="0" wp14:anchorId="5B6B140D" wp14:editId="35ED17C1">
            <wp:extent cx="4259580" cy="164592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59580" cy="1645920"/>
                    </a:xfrm>
                    <a:prstGeom prst="rect">
                      <a:avLst/>
                    </a:prstGeom>
                    <a:noFill/>
                    <a:ln>
                      <a:noFill/>
                    </a:ln>
                  </pic:spPr>
                </pic:pic>
              </a:graphicData>
            </a:graphic>
          </wp:inline>
        </w:drawing>
      </w:r>
    </w:p>
    <w:p w14:paraId="40308E02" w14:textId="77777777" w:rsidR="00E63252" w:rsidRDefault="00E63252" w:rsidP="00E63252"/>
    <w:p w14:paraId="21C4AA0F" w14:textId="77777777" w:rsidR="00F22C9A" w:rsidRDefault="00F22C9A" w:rsidP="00E63252"/>
    <w:p w14:paraId="10BCD84B" w14:textId="77777777" w:rsidR="00F22C9A" w:rsidRDefault="00F22C9A" w:rsidP="00E63252"/>
    <w:p w14:paraId="37C27CBA" w14:textId="77777777" w:rsidR="00F22C9A" w:rsidRDefault="00F22C9A" w:rsidP="00F22C9A">
      <w:pPr>
        <w:pStyle w:val="Heading3"/>
      </w:pPr>
      <w:r>
        <w:lastRenderedPageBreak/>
        <w:t>Enthalpy of Mixing</w:t>
      </w:r>
    </w:p>
    <w:p w14:paraId="3B37D059" w14:textId="77777777" w:rsidR="00F22C9A" w:rsidRDefault="00F22C9A" w:rsidP="00E63252"/>
    <w:p w14:paraId="6740CBEF" w14:textId="77777777" w:rsidR="00DD6514" w:rsidRDefault="00DD6514" w:rsidP="00F22C9A">
      <w:pPr>
        <w:ind w:firstLine="720"/>
      </w:pPr>
      <w:r>
        <w:t xml:space="preserve">Assuming </w:t>
      </w:r>
      <w:r w:rsidR="00F22C9A">
        <w:t>ideal</w:t>
      </w:r>
      <w:r>
        <w:t xml:space="preserve"> behavior, so that </w:t>
      </w:r>
      <w:r w:rsidR="009669AA">
        <w:t>interactions between individual gas molecules are unimportant, i</w:t>
      </w:r>
      <w:r>
        <w:t xml:space="preserve">t is fairly easy to calculate </w:t>
      </w:r>
      <w:r w:rsidRPr="00DD6514">
        <w:rPr>
          <w:rFonts w:ascii="Symbol" w:hAnsi="Symbol"/>
        </w:rPr>
        <w:t></w:t>
      </w:r>
      <w:r>
        <w:t xml:space="preserve">H for each gas, as it is simply an isothermal </w:t>
      </w:r>
      <w:r w:rsidR="009669AA">
        <w:t>expansion</w:t>
      </w:r>
      <w:r>
        <w:t>. The total enthalpy of mixing</w:t>
      </w:r>
      <w:r w:rsidR="00162244">
        <w:fldChar w:fldCharType="begin"/>
      </w:r>
      <w:r w:rsidR="00162244">
        <w:instrText xml:space="preserve"> XE "</w:instrText>
      </w:r>
      <w:r w:rsidR="00162244" w:rsidRPr="005F431F">
        <w:instrText>enthalpy of mixing</w:instrText>
      </w:r>
      <w:r w:rsidR="00162244">
        <w:instrText xml:space="preserve">" </w:instrText>
      </w:r>
      <w:r w:rsidR="00162244">
        <w:fldChar w:fldCharType="end"/>
      </w:r>
      <w:r>
        <w:t xml:space="preserve"> is then given by</w:t>
      </w:r>
    </w:p>
    <w:p w14:paraId="3BDC755A" w14:textId="77777777" w:rsidR="00DD6514" w:rsidRDefault="00DD6514" w:rsidP="00E63252"/>
    <w:p w14:paraId="138EDC42" w14:textId="77777777" w:rsidR="00DD6514" w:rsidRPr="00DD6514" w:rsidRDefault="00DD6514" w:rsidP="00E63252">
      <m:oMathPara>
        <m:oMath>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mix</m:t>
              </m:r>
            </m:sub>
          </m:sSub>
          <m:r>
            <w:rPr>
              <w:rFonts w:ascii="Cambria Math" w:hAnsi="Cambria Math"/>
            </w:rPr>
            <m:t>= ∆</m:t>
          </m:r>
          <m:sSub>
            <m:sSubPr>
              <m:ctrlPr>
                <w:rPr>
                  <w:rFonts w:ascii="Cambria Math" w:hAnsi="Cambria Math"/>
                  <w:i/>
                </w:rPr>
              </m:ctrlPr>
            </m:sSubPr>
            <m:e>
              <m:r>
                <w:rPr>
                  <w:rFonts w:ascii="Cambria Math" w:hAnsi="Cambria Math"/>
                </w:rPr>
                <m:t>H</m:t>
              </m:r>
            </m:e>
            <m:sub>
              <m:r>
                <w:rPr>
                  <w:rFonts w:ascii="Cambria Math" w:hAnsi="Cambria Math"/>
                </w:rPr>
                <m:t>A</m:t>
              </m:r>
            </m:sub>
          </m:sSub>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B</m:t>
              </m:r>
            </m:sub>
          </m:sSub>
        </m:oMath>
      </m:oMathPara>
    </w:p>
    <w:p w14:paraId="6AA48C4B" w14:textId="77777777" w:rsidR="00E63252" w:rsidRDefault="00E63252" w:rsidP="00E63252"/>
    <w:p w14:paraId="45A6FB8D" w14:textId="77777777" w:rsidR="00DD6514" w:rsidRDefault="00DD6514" w:rsidP="00E63252">
      <w:r>
        <w:t xml:space="preserve">And since the enthalpy change for an isothermal expansion of an ideal gas is zero, </w:t>
      </w:r>
    </w:p>
    <w:p w14:paraId="320D360D" w14:textId="77777777" w:rsidR="00DD6514" w:rsidRDefault="00DD6514" w:rsidP="00E63252"/>
    <w:p w14:paraId="3FDF64CB" w14:textId="77777777" w:rsidR="00DD6514" w:rsidRPr="00DD6514" w:rsidRDefault="00DD6514" w:rsidP="00E63252">
      <w:pPr>
        <w:rPr>
          <w:rFonts w:ascii="Cambria Math" w:hAnsi="Cambria Math"/>
          <w:oMath/>
        </w:rPr>
      </w:pPr>
      <m:oMathPara>
        <m:oMath>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vertAlign w:val="subscript"/>
                </w:rPr>
                <m:t>mix</m:t>
              </m:r>
            </m:sub>
          </m:sSub>
          <m:r>
            <w:rPr>
              <w:rFonts w:ascii="Cambria Math" w:hAnsi="Cambria Math"/>
            </w:rPr>
            <m:t>= 0</m:t>
          </m:r>
        </m:oMath>
      </m:oMathPara>
    </w:p>
    <w:p w14:paraId="782A91F0" w14:textId="77777777" w:rsidR="00DD6514" w:rsidRDefault="00DD6514" w:rsidP="00E63252"/>
    <w:p w14:paraId="142DAE5C" w14:textId="77777777" w:rsidR="00DD6514" w:rsidRDefault="00DD6514" w:rsidP="00E63252">
      <w:r>
        <w:t xml:space="preserve">is a straight-forward conclusion. This will be the criterion for an </w:t>
      </w:r>
      <w:r>
        <w:rPr>
          <w:b/>
        </w:rPr>
        <w:t>ideal mixture</w:t>
      </w:r>
      <w:r w:rsidR="00162244">
        <w:rPr>
          <w:b/>
        </w:rPr>
        <w:fldChar w:fldCharType="begin"/>
      </w:r>
      <w:r w:rsidR="00162244">
        <w:instrText xml:space="preserve"> XE "</w:instrText>
      </w:r>
      <w:r w:rsidR="00162244" w:rsidRPr="00C3292B">
        <w:rPr>
          <w:b/>
        </w:rPr>
        <w:instrText>ideal mixture</w:instrText>
      </w:r>
      <w:r w:rsidR="00162244">
        <w:instrText xml:space="preserve">" </w:instrText>
      </w:r>
      <w:r w:rsidR="00162244">
        <w:rPr>
          <w:b/>
        </w:rPr>
        <w:fldChar w:fldCharType="end"/>
      </w:r>
      <w:r w:rsidR="00F22C9A">
        <w:t>.</w:t>
      </w:r>
    </w:p>
    <w:p w14:paraId="3786B0CD" w14:textId="77777777" w:rsidR="00F22C9A" w:rsidRDefault="00F22C9A" w:rsidP="00E63252"/>
    <w:p w14:paraId="453976D9" w14:textId="77777777" w:rsidR="00F22C9A" w:rsidRDefault="00F22C9A" w:rsidP="00E63252">
      <w:r>
        <w:tab/>
        <w:t>In general, real mixtures will deviate from this limiting ideal behavior due to interactions between molecules and other concerns. Also, many substances undergo chemical changes when they mix with other substances. But for now, we will limit ourselves to discussing mixtures in which no chemical reactions take place.</w:t>
      </w:r>
    </w:p>
    <w:p w14:paraId="48913C85" w14:textId="77777777" w:rsidR="00F22C9A" w:rsidRDefault="00F22C9A" w:rsidP="00E63252"/>
    <w:p w14:paraId="06CBA46B" w14:textId="77777777" w:rsidR="00F22C9A" w:rsidRDefault="00F22C9A" w:rsidP="00F22C9A">
      <w:pPr>
        <w:pStyle w:val="Heading3"/>
      </w:pPr>
      <w:r>
        <w:t>Entropy of Mixing</w:t>
      </w:r>
    </w:p>
    <w:p w14:paraId="4D6F5824" w14:textId="77777777" w:rsidR="00F22C9A" w:rsidRDefault="00F22C9A" w:rsidP="00E63252"/>
    <w:p w14:paraId="43952A8E" w14:textId="77777777" w:rsidR="00F22C9A" w:rsidRDefault="00F22C9A" w:rsidP="00E63252">
      <w:r>
        <w:tab/>
        <w:t>The entropy change induced due to isothermal mixing (assuming again no interactions between the molecules in the gas mixture) is again going to be the sum of the contributions from isothermal expansions of the two gases. Fortunately, entropy changes for isothermal expansions are easy to calculate for ideal gases.</w:t>
      </w:r>
    </w:p>
    <w:p w14:paraId="4C8E5C62" w14:textId="77777777" w:rsidR="00F22C9A" w:rsidRDefault="00F22C9A" w:rsidP="00E63252"/>
    <w:p w14:paraId="0C7AEA6E" w14:textId="77777777" w:rsidR="00F22C9A" w:rsidRPr="00F22C9A" w:rsidRDefault="00F22C9A" w:rsidP="00E63252">
      <m:oMathPara>
        <m:oMath>
          <m:r>
            <w:rPr>
              <w:rFonts w:ascii="Cambria Math" w:hAnsi="Cambria Math"/>
            </w:rPr>
            <m:t>∆S=nR</m:t>
          </m:r>
          <m:func>
            <m:funcPr>
              <m:ctrlPr>
                <w:rPr>
                  <w:rFonts w:ascii="Cambria Math" w:hAnsi="Cambria Math"/>
                </w:rPr>
              </m:ctrlPr>
            </m:funcPr>
            <m:fName>
              <m:r>
                <m:rPr>
                  <m:sty m:val="p"/>
                </m:rPr>
                <w:rPr>
                  <w:rFonts w:ascii="Cambria Math" w:hAnsi="Cambria Math"/>
                </w:rPr>
                <m:t>ln</m:t>
              </m:r>
              <m:ctrlPr>
                <w:rPr>
                  <w:rFonts w:ascii="Cambria Math" w:hAnsi="Cambria Math"/>
                  <w:i/>
                </w:rPr>
              </m:ctrlPr>
            </m:fName>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2</m:t>
                          </m:r>
                        </m:sub>
                      </m:sSub>
                    </m:num>
                    <m:den>
                      <m:sSub>
                        <m:sSubPr>
                          <m:ctrlPr>
                            <w:rPr>
                              <w:rFonts w:ascii="Cambria Math" w:hAnsi="Cambria Math"/>
                              <w:i/>
                            </w:rPr>
                          </m:ctrlPr>
                        </m:sSubPr>
                        <m:e>
                          <m:r>
                            <w:rPr>
                              <w:rFonts w:ascii="Cambria Math" w:hAnsi="Cambria Math"/>
                            </w:rPr>
                            <m:t>V</m:t>
                          </m:r>
                        </m:e>
                        <m:sub>
                          <m:r>
                            <w:rPr>
                              <w:rFonts w:ascii="Cambria Math" w:hAnsi="Cambria Math"/>
                            </w:rPr>
                            <m:t>1</m:t>
                          </m:r>
                        </m:sub>
                      </m:sSub>
                    </m:den>
                  </m:f>
                </m:e>
              </m:d>
            </m:e>
          </m:func>
        </m:oMath>
      </m:oMathPara>
    </w:p>
    <w:p w14:paraId="628034BB" w14:textId="77777777" w:rsidR="00F22C9A" w:rsidRDefault="00F22C9A" w:rsidP="00E63252"/>
    <w:p w14:paraId="6B73E1AB" w14:textId="77777777" w:rsidR="00F22C9A" w:rsidRDefault="00F22C9A" w:rsidP="00E63252">
      <w:r>
        <w:t xml:space="preserve">If we use the </w:t>
      </w:r>
      <w:r w:rsidR="0019346B">
        <w:t xml:space="preserve">initial </w:t>
      </w:r>
      <w:r>
        <w:t>volumes V</w:t>
      </w:r>
      <w:r>
        <w:rPr>
          <w:vertAlign w:val="subscript"/>
        </w:rPr>
        <w:t>A</w:t>
      </w:r>
      <w:r>
        <w:t xml:space="preserve"> and V</w:t>
      </w:r>
      <w:r>
        <w:rPr>
          <w:vertAlign w:val="subscript"/>
        </w:rPr>
        <w:t>B</w:t>
      </w:r>
      <w:r>
        <w:t xml:space="preserve"> for the initial volumes of gases A and B, the total </w:t>
      </w:r>
      <w:r w:rsidR="0019346B">
        <w:t>volume after mixing is V</w:t>
      </w:r>
      <w:r w:rsidR="0019346B">
        <w:rPr>
          <w:vertAlign w:val="subscript"/>
        </w:rPr>
        <w:t>A</w:t>
      </w:r>
      <w:r w:rsidR="0019346B">
        <w:t xml:space="preserve"> + V</w:t>
      </w:r>
      <w:r w:rsidR="0019346B">
        <w:rPr>
          <w:vertAlign w:val="subscript"/>
        </w:rPr>
        <w:t>B</w:t>
      </w:r>
      <w:r w:rsidR="0019346B">
        <w:t xml:space="preserve">, and the total </w:t>
      </w:r>
      <w:r>
        <w:t>entropy change is</w:t>
      </w:r>
    </w:p>
    <w:p w14:paraId="57A54100" w14:textId="77777777" w:rsidR="00F22C9A" w:rsidRDefault="00F22C9A" w:rsidP="00E63252"/>
    <w:p w14:paraId="79BB7BC8" w14:textId="77777777" w:rsidR="00F22C9A" w:rsidRPr="0019346B" w:rsidRDefault="0019346B" w:rsidP="00E63252">
      <m:oMathPara>
        <m:oMath>
          <m:r>
            <w:rPr>
              <w:rFonts w:ascii="Cambria Math" w:hAnsi="Cambria Math"/>
            </w:rPr>
            <m:t>∆</m:t>
          </m:r>
          <m:sSub>
            <m:sSubPr>
              <m:ctrlPr>
                <w:rPr>
                  <w:rFonts w:ascii="Cambria Math" w:hAnsi="Cambria Math"/>
                  <w:i/>
                </w:rPr>
              </m:ctrlPr>
            </m:sSubPr>
            <m:e>
              <m:r>
                <w:rPr>
                  <w:rFonts w:ascii="Cambria Math" w:hAnsi="Cambria Math"/>
                </w:rPr>
                <m:t>S</m:t>
              </m:r>
            </m:e>
            <m:sub>
              <m:r>
                <w:rPr>
                  <w:rFonts w:ascii="Cambria Math" w:hAnsi="Cambria Math"/>
                </w:rPr>
                <m:t>mix</m:t>
              </m:r>
            </m:sub>
          </m:sSub>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A</m:t>
              </m:r>
            </m:sub>
          </m:sSub>
          <m:r>
            <w:rPr>
              <w:rFonts w:ascii="Cambria Math" w:hAnsi="Cambria Math"/>
            </w:rPr>
            <m:t>R</m:t>
          </m:r>
          <m:func>
            <m:funcPr>
              <m:ctrlPr>
                <w:rPr>
                  <w:rFonts w:ascii="Cambria Math" w:hAnsi="Cambria Math"/>
                  <w:i/>
                </w:rPr>
              </m:ctrlPr>
            </m:funcPr>
            <m:fName>
              <m:r>
                <m:rPr>
                  <m:sty m:val="p"/>
                </m:rPr>
                <w:rPr>
                  <w:rFonts w:ascii="Cambria Math" w:hAnsi="Cambria Math"/>
                </w:rPr>
                <m:t>ln</m:t>
              </m:r>
            </m:fName>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A</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B</m:t>
                          </m:r>
                        </m:sub>
                      </m:sSub>
                    </m:num>
                    <m:den>
                      <m:sSub>
                        <m:sSubPr>
                          <m:ctrlPr>
                            <w:rPr>
                              <w:rFonts w:ascii="Cambria Math" w:hAnsi="Cambria Math"/>
                              <w:i/>
                            </w:rPr>
                          </m:ctrlPr>
                        </m:sSubPr>
                        <m:e>
                          <m:r>
                            <w:rPr>
                              <w:rFonts w:ascii="Cambria Math" w:hAnsi="Cambria Math"/>
                            </w:rPr>
                            <m:t>V</m:t>
                          </m:r>
                        </m:e>
                        <m:sub>
                          <m:r>
                            <w:rPr>
                              <w:rFonts w:ascii="Cambria Math" w:hAnsi="Cambria Math"/>
                            </w:rPr>
                            <m:t>A</m:t>
                          </m:r>
                        </m:sub>
                      </m:sSub>
                    </m:den>
                  </m:f>
                </m:e>
              </m:d>
            </m:e>
          </m:func>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B</m:t>
              </m:r>
            </m:sub>
          </m:sSub>
          <m:r>
            <w:rPr>
              <w:rFonts w:ascii="Cambria Math" w:hAnsi="Cambria Math"/>
            </w:rPr>
            <m:t>R</m:t>
          </m:r>
          <m:func>
            <m:funcPr>
              <m:ctrlPr>
                <w:rPr>
                  <w:rFonts w:ascii="Cambria Math" w:hAnsi="Cambria Math"/>
                </w:rPr>
              </m:ctrlPr>
            </m:funcPr>
            <m:fName>
              <m:r>
                <m:rPr>
                  <m:sty m:val="p"/>
                </m:rPr>
                <w:rPr>
                  <w:rFonts w:ascii="Cambria Math" w:hAnsi="Cambria Math"/>
                </w:rPr>
                <m:t>ln</m:t>
              </m:r>
              <m:ctrlPr>
                <w:rPr>
                  <w:rFonts w:ascii="Cambria Math" w:hAnsi="Cambria Math"/>
                  <w:i/>
                </w:rPr>
              </m:ctrlPr>
            </m:fName>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sSub>
                            <m:sSubPr>
                              <m:ctrlPr>
                                <w:rPr>
                                  <w:rFonts w:ascii="Cambria Math" w:hAnsi="Cambria Math"/>
                                  <w:i/>
                                </w:rPr>
                              </m:ctrlPr>
                            </m:sSubPr>
                            <m:e>
                              <m:r>
                                <w:rPr>
                                  <w:rFonts w:ascii="Cambria Math" w:hAnsi="Cambria Math"/>
                                </w:rPr>
                                <m:t>V</m:t>
                              </m:r>
                            </m:e>
                            <m:sub>
                              <m:r>
                                <w:rPr>
                                  <w:rFonts w:ascii="Cambria Math" w:hAnsi="Cambria Math"/>
                                </w:rPr>
                                <m:t>A</m:t>
                              </m:r>
                            </m:sub>
                          </m:sSub>
                          <m:r>
                            <w:rPr>
                              <w:rFonts w:ascii="Cambria Math" w:hAnsi="Cambria Math"/>
                            </w:rPr>
                            <m:t>+V</m:t>
                          </m:r>
                        </m:e>
                        <m:sub>
                          <m:r>
                            <w:rPr>
                              <w:rFonts w:ascii="Cambria Math" w:hAnsi="Cambria Math"/>
                            </w:rPr>
                            <m:t>B</m:t>
                          </m:r>
                        </m:sub>
                      </m:sSub>
                    </m:num>
                    <m:den>
                      <m:sSub>
                        <m:sSubPr>
                          <m:ctrlPr>
                            <w:rPr>
                              <w:rFonts w:ascii="Cambria Math" w:hAnsi="Cambria Math"/>
                              <w:i/>
                            </w:rPr>
                          </m:ctrlPr>
                        </m:sSubPr>
                        <m:e>
                          <m:r>
                            <w:rPr>
                              <w:rFonts w:ascii="Cambria Math" w:hAnsi="Cambria Math"/>
                            </w:rPr>
                            <m:t>V</m:t>
                          </m:r>
                        </m:e>
                        <m:sub>
                          <m:r>
                            <w:rPr>
                              <w:rFonts w:ascii="Cambria Math" w:hAnsi="Cambria Math"/>
                            </w:rPr>
                            <m:t>B</m:t>
                          </m:r>
                        </m:sub>
                      </m:sSub>
                    </m:den>
                  </m:f>
                </m:e>
              </m:d>
            </m:e>
          </m:func>
        </m:oMath>
      </m:oMathPara>
    </w:p>
    <w:p w14:paraId="28889F3E" w14:textId="77777777" w:rsidR="0019346B" w:rsidRDefault="0019346B" w:rsidP="00E63252"/>
    <w:p w14:paraId="1C51E378" w14:textId="77777777" w:rsidR="0019346B" w:rsidRDefault="0019346B" w:rsidP="00E63252">
      <w:r>
        <w:t xml:space="preserve">Noting that the term </w:t>
      </w:r>
      <m:oMath>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A</m:t>
                    </m:r>
                  </m:sub>
                </m:sSub>
                <m:r>
                  <w:rPr>
                    <w:rFonts w:ascii="Cambria Math" w:hAnsi="Cambria Math"/>
                  </w:rPr>
                  <m:t xml:space="preserve">+ </m:t>
                </m:r>
                <m:sSub>
                  <m:sSubPr>
                    <m:ctrlPr>
                      <w:rPr>
                        <w:rFonts w:ascii="Cambria Math" w:hAnsi="Cambria Math"/>
                        <w:i/>
                      </w:rPr>
                    </m:ctrlPr>
                  </m:sSubPr>
                  <m:e>
                    <m:r>
                      <w:rPr>
                        <w:rFonts w:ascii="Cambria Math" w:hAnsi="Cambria Math"/>
                      </w:rPr>
                      <m:t>V</m:t>
                    </m:r>
                  </m:e>
                  <m:sub>
                    <m:r>
                      <w:rPr>
                        <w:rFonts w:ascii="Cambria Math" w:hAnsi="Cambria Math"/>
                      </w:rPr>
                      <m:t>B</m:t>
                    </m:r>
                  </m:sub>
                </m:sSub>
              </m:num>
              <m:den>
                <m:sSub>
                  <m:sSubPr>
                    <m:ctrlPr>
                      <w:rPr>
                        <w:rFonts w:ascii="Cambria Math" w:hAnsi="Cambria Math"/>
                        <w:i/>
                      </w:rPr>
                    </m:ctrlPr>
                  </m:sSubPr>
                  <m:e>
                    <m:r>
                      <w:rPr>
                        <w:rFonts w:ascii="Cambria Math" w:hAnsi="Cambria Math"/>
                      </w:rPr>
                      <m:t>V</m:t>
                    </m:r>
                  </m:e>
                  <m:sub>
                    <m:r>
                      <w:rPr>
                        <w:rFonts w:ascii="Cambria Math" w:hAnsi="Cambria Math"/>
                      </w:rPr>
                      <m:t>A</m:t>
                    </m:r>
                  </m:sub>
                </m:sSub>
              </m:den>
            </m:f>
          </m:e>
        </m:d>
      </m:oMath>
      <w:r>
        <w:t xml:space="preserve"> is </w:t>
      </w:r>
      <m:oMath>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x</m:t>
                </m:r>
              </m:e>
              <m:sub>
                <m:r>
                  <w:rPr>
                    <w:rFonts w:ascii="Cambria Math" w:hAnsi="Cambria Math"/>
                    <w:vertAlign w:val="subscript"/>
                  </w:rPr>
                  <m:t>A</m:t>
                </m:r>
              </m:sub>
            </m:sSub>
          </m:den>
        </m:f>
      </m:oMath>
      <w:r>
        <w:t xml:space="preserve"> (where </w:t>
      </w:r>
      <w:proofErr w:type="spellStart"/>
      <w:r>
        <w:t>x</w:t>
      </w:r>
      <w:r>
        <w:rPr>
          <w:vertAlign w:val="subscript"/>
        </w:rPr>
        <w:t>A</w:t>
      </w:r>
      <w:proofErr w:type="spellEnd"/>
      <w:r>
        <w:t xml:space="preserve"> is the mole fraction of A after mixing</w:t>
      </w:r>
      <w:r w:rsidR="000C7C5E">
        <w:t xml:space="preserve">), and that </w:t>
      </w:r>
      <w:proofErr w:type="spellStart"/>
      <w:r w:rsidR="000C7C5E">
        <w:t>n</w:t>
      </w:r>
      <w:r w:rsidR="000C7C5E">
        <w:rPr>
          <w:vertAlign w:val="subscript"/>
        </w:rPr>
        <w:t>A</w:t>
      </w:r>
      <w:proofErr w:type="spellEnd"/>
      <w:r w:rsidR="000C7C5E">
        <w:t xml:space="preserve"> can be expresses as the product of </w:t>
      </w:r>
      <w:proofErr w:type="spellStart"/>
      <w:r w:rsidR="000C7C5E">
        <w:t>x</w:t>
      </w:r>
      <w:r w:rsidR="000C7C5E">
        <w:rPr>
          <w:vertAlign w:val="subscript"/>
        </w:rPr>
        <w:t>A</w:t>
      </w:r>
      <w:proofErr w:type="spellEnd"/>
      <w:r w:rsidR="000C7C5E">
        <w:t xml:space="preserve"> and the total number of moles</w:t>
      </w:r>
      <w:r>
        <w:t>, the expression can be rewritten</w:t>
      </w:r>
    </w:p>
    <w:p w14:paraId="0C90332F" w14:textId="77777777" w:rsidR="0019346B" w:rsidRDefault="0019346B" w:rsidP="00E63252"/>
    <w:p w14:paraId="13085B95" w14:textId="77777777" w:rsidR="0019346B" w:rsidRPr="0019346B" w:rsidRDefault="0019346B" w:rsidP="0019346B">
      <m:oMathPara>
        <m:oMath>
          <m:r>
            <w:rPr>
              <w:rFonts w:ascii="Cambria Math" w:hAnsi="Cambria Math"/>
            </w:rPr>
            <m:t>∆</m:t>
          </m:r>
          <m:sSub>
            <m:sSubPr>
              <m:ctrlPr>
                <w:rPr>
                  <w:rFonts w:ascii="Cambria Math" w:hAnsi="Cambria Math"/>
                  <w:i/>
                </w:rPr>
              </m:ctrlPr>
            </m:sSubPr>
            <m:e>
              <m:r>
                <w:rPr>
                  <w:rFonts w:ascii="Cambria Math" w:hAnsi="Cambria Math"/>
                </w:rPr>
                <m:t>S</m:t>
              </m:r>
            </m:e>
            <m:sub>
              <m:r>
                <w:rPr>
                  <w:rFonts w:ascii="Cambria Math" w:hAnsi="Cambria Math"/>
                </w:rPr>
                <m:t>mix</m:t>
              </m:r>
            </m:sub>
          </m:sSub>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tot</m:t>
              </m:r>
            </m:sub>
          </m:sSub>
          <m:r>
            <w:rPr>
              <w:rFonts w:ascii="Cambria Math" w:hAnsi="Cambria Math"/>
            </w:rPr>
            <m:t>R</m:t>
          </m:r>
          <m:d>
            <m:dPr>
              <m:begChr m:val="["/>
              <m:endChr m:val="]"/>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A</m:t>
                  </m:r>
                </m:sub>
              </m:sSub>
              <m:func>
                <m:funcPr>
                  <m:ctrlPr>
                    <w:rPr>
                      <w:rFonts w:ascii="Cambria Math" w:hAnsi="Cambria Math"/>
                      <w:i/>
                    </w:rPr>
                  </m:ctrlPr>
                </m:funcPr>
                <m:fName>
                  <m:r>
                    <m:rPr>
                      <m:sty m:val="p"/>
                    </m:rPr>
                    <w:rPr>
                      <w:rFonts w:ascii="Cambria Math" w:hAnsi="Cambria Math"/>
                    </w:rPr>
                    <m:t>ln</m:t>
                  </m:r>
                </m:fName>
                <m:e>
                  <m:d>
                    <m:dPr>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A</m:t>
                          </m:r>
                        </m:sub>
                      </m:sSub>
                    </m:e>
                  </m:d>
                </m:e>
              </m:func>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B</m:t>
                  </m:r>
                </m:sub>
              </m:sSub>
              <m:func>
                <m:funcPr>
                  <m:ctrlPr>
                    <w:rPr>
                      <w:rFonts w:ascii="Cambria Math" w:hAnsi="Cambria Math"/>
                    </w:rPr>
                  </m:ctrlPr>
                </m:funcPr>
                <m:fName>
                  <m:r>
                    <m:rPr>
                      <m:sty m:val="p"/>
                    </m:rPr>
                    <w:rPr>
                      <w:rFonts w:ascii="Cambria Math" w:hAnsi="Cambria Math"/>
                    </w:rPr>
                    <m:t>ln</m:t>
                  </m:r>
                  <m:ctrlPr>
                    <w:rPr>
                      <w:rFonts w:ascii="Cambria Math" w:hAnsi="Cambria Math"/>
                      <w:i/>
                    </w:rPr>
                  </m:ctrlPr>
                </m:fName>
                <m:e>
                  <m:d>
                    <m:dPr>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B</m:t>
                          </m:r>
                        </m:sub>
                      </m:sSub>
                    </m:e>
                  </m:d>
                </m:e>
              </m:func>
            </m:e>
          </m:d>
        </m:oMath>
      </m:oMathPara>
    </w:p>
    <w:p w14:paraId="42AE1DDF" w14:textId="77777777" w:rsidR="0019346B" w:rsidRDefault="0019346B" w:rsidP="00E63252"/>
    <w:p w14:paraId="2CBCDD70" w14:textId="77777777" w:rsidR="00EC59C1" w:rsidRPr="00EC59C1" w:rsidRDefault="00EC59C1" w:rsidP="00E63252">
      <w:r>
        <w:t>It should be noted that because the mole fraction is always between 0 and 1, that ln(x</w:t>
      </w:r>
      <w:r>
        <w:rPr>
          <w:vertAlign w:val="subscript"/>
        </w:rPr>
        <w:t>i</w:t>
      </w:r>
      <w:r>
        <w:t>) is always a negative number. As such, the entropy change for a system undergoing isothermal mixing is always positive, as one might expect (since mixing will make the system less ordered.)</w:t>
      </w:r>
    </w:p>
    <w:p w14:paraId="6487DAF7" w14:textId="77777777" w:rsidR="00F22C9A" w:rsidRDefault="00F22C9A" w:rsidP="00F22C9A">
      <w:pPr>
        <w:pStyle w:val="Heading3"/>
      </w:pPr>
      <w:r>
        <w:lastRenderedPageBreak/>
        <w:t>Free Energy of Mixing</w:t>
      </w:r>
    </w:p>
    <w:p w14:paraId="4AE8284C" w14:textId="77777777" w:rsidR="00F22C9A" w:rsidRDefault="00F22C9A" w:rsidP="00E63252"/>
    <w:p w14:paraId="475EBB09" w14:textId="77777777" w:rsidR="006A2871" w:rsidRDefault="006A2871" w:rsidP="00E63252">
      <w:r>
        <w:tab/>
        <w:t xml:space="preserve">Calculating </w:t>
      </w:r>
      <w:r w:rsidRPr="006A2871">
        <w:rPr>
          <w:rFonts w:ascii="Symbol" w:hAnsi="Symbol"/>
        </w:rPr>
        <w:t></w:t>
      </w:r>
      <w:proofErr w:type="spellStart"/>
      <w:r>
        <w:t>G</w:t>
      </w:r>
      <w:r>
        <w:rPr>
          <w:vertAlign w:val="subscript"/>
        </w:rPr>
        <w:t>mix</w:t>
      </w:r>
      <w:proofErr w:type="spellEnd"/>
      <w:r>
        <w:t xml:space="preserve"> should be no more difficult than calculating </w:t>
      </w:r>
      <w:r w:rsidRPr="006A2871">
        <w:rPr>
          <w:rFonts w:ascii="Symbol" w:hAnsi="Symbol"/>
        </w:rPr>
        <w:t></w:t>
      </w:r>
      <w:proofErr w:type="spellStart"/>
      <w:r>
        <w:t>S</w:t>
      </w:r>
      <w:r>
        <w:rPr>
          <w:vertAlign w:val="subscript"/>
        </w:rPr>
        <w:t>mix</w:t>
      </w:r>
      <w:proofErr w:type="spellEnd"/>
      <w:r w:rsidRPr="006A2871">
        <w:t>.</w:t>
      </w:r>
      <w:r>
        <w:t xml:space="preserve"> For isothermal </w:t>
      </w:r>
      <w:proofErr w:type="gramStart"/>
      <w:r>
        <w:t>mixing,,</w:t>
      </w:r>
      <w:proofErr w:type="gramEnd"/>
      <w:r>
        <w:t xml:space="preserve"> and constant total pressure</w:t>
      </w:r>
    </w:p>
    <w:p w14:paraId="183A106E" w14:textId="77777777" w:rsidR="006A2871" w:rsidRDefault="006A2871" w:rsidP="00E63252"/>
    <w:p w14:paraId="0694FC5E" w14:textId="77777777" w:rsidR="006A2871" w:rsidRPr="006A2871" w:rsidRDefault="006A2871" w:rsidP="00E63252">
      <m:oMathPara>
        <m:oMath>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mix</m:t>
              </m:r>
            </m:sub>
          </m:sSub>
          <m:r>
            <w:rPr>
              <w:rFonts w:ascii="Cambria Math" w:hAnsi="Cambria Math"/>
            </w:rPr>
            <m:t>= ∆</m:t>
          </m:r>
          <m:sSub>
            <m:sSubPr>
              <m:ctrlPr>
                <w:rPr>
                  <w:rFonts w:ascii="Cambria Math" w:hAnsi="Cambria Math"/>
                  <w:i/>
                </w:rPr>
              </m:ctrlPr>
            </m:sSubPr>
            <m:e>
              <m:r>
                <w:rPr>
                  <w:rFonts w:ascii="Cambria Math" w:hAnsi="Cambria Math"/>
                </w:rPr>
                <m:t>H</m:t>
              </m:r>
            </m:e>
            <m:sub>
              <m:r>
                <w:rPr>
                  <w:rFonts w:ascii="Cambria Math" w:hAnsi="Cambria Math"/>
                </w:rPr>
                <m:t>mix</m:t>
              </m:r>
            </m:sub>
          </m:sSub>
          <m:r>
            <w:rPr>
              <w:rFonts w:ascii="Cambria Math" w:hAnsi="Cambria Math"/>
            </w:rPr>
            <m:t>– T∆</m:t>
          </m:r>
          <m:sSub>
            <m:sSubPr>
              <m:ctrlPr>
                <w:rPr>
                  <w:rFonts w:ascii="Cambria Math" w:hAnsi="Cambria Math"/>
                  <w:i/>
                </w:rPr>
              </m:ctrlPr>
            </m:sSubPr>
            <m:e>
              <m:r>
                <w:rPr>
                  <w:rFonts w:ascii="Cambria Math" w:hAnsi="Cambria Math"/>
                </w:rPr>
                <m:t>S</m:t>
              </m:r>
            </m:e>
            <m:sub>
              <m:r>
                <w:rPr>
                  <w:rFonts w:ascii="Cambria Math" w:hAnsi="Cambria Math"/>
                </w:rPr>
                <m:t>mix</m:t>
              </m:r>
            </m:sub>
          </m:sSub>
        </m:oMath>
      </m:oMathPara>
    </w:p>
    <w:p w14:paraId="1CA262AA" w14:textId="77777777" w:rsidR="006A2871" w:rsidRDefault="006A2871" w:rsidP="00E63252"/>
    <w:p w14:paraId="1CAFD64C" w14:textId="77777777" w:rsidR="006A2871" w:rsidRDefault="006A2871" w:rsidP="00E63252">
      <w:r>
        <w:t xml:space="preserve">and </w:t>
      </w:r>
      <w:proofErr w:type="gramStart"/>
      <w:r>
        <w:t>so</w:t>
      </w:r>
      <w:proofErr w:type="gramEnd"/>
      <w:r>
        <w:t xml:space="preserve"> it follows from above that for the isothermal mixing of two gases at constant total pressure</w:t>
      </w:r>
    </w:p>
    <w:p w14:paraId="20BCE07A" w14:textId="77777777" w:rsidR="006A2871" w:rsidRDefault="006A2871" w:rsidP="00E63252"/>
    <w:p w14:paraId="08FC6B03" w14:textId="77777777" w:rsidR="006A2871" w:rsidRPr="006A2871" w:rsidRDefault="006A2871" w:rsidP="006A2871">
      <m:oMathPara>
        <m:oMath>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mix</m:t>
              </m:r>
            </m:sub>
          </m:sSub>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tot</m:t>
              </m:r>
            </m:sub>
          </m:sSub>
          <m:r>
            <w:rPr>
              <w:rFonts w:ascii="Cambria Math" w:hAnsi="Cambria Math"/>
            </w:rPr>
            <m:t>RT</m:t>
          </m:r>
          <m:d>
            <m:dPr>
              <m:begChr m:val="["/>
              <m:endChr m:val="]"/>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A</m:t>
                  </m:r>
                </m:sub>
              </m:sSub>
              <m:func>
                <m:funcPr>
                  <m:ctrlPr>
                    <w:rPr>
                      <w:rFonts w:ascii="Cambria Math" w:hAnsi="Cambria Math"/>
                      <w:i/>
                    </w:rPr>
                  </m:ctrlPr>
                </m:funcPr>
                <m:fName>
                  <m:r>
                    <m:rPr>
                      <m:sty m:val="p"/>
                    </m:rPr>
                    <w:rPr>
                      <w:rFonts w:ascii="Cambria Math" w:hAnsi="Cambria Math"/>
                    </w:rPr>
                    <m:t>ln</m:t>
                  </m:r>
                </m:fName>
                <m:e>
                  <m:d>
                    <m:dPr>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A</m:t>
                          </m:r>
                        </m:sub>
                      </m:sSub>
                    </m:e>
                  </m:d>
                </m:e>
              </m:func>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B</m:t>
                  </m:r>
                </m:sub>
              </m:sSub>
              <m:func>
                <m:funcPr>
                  <m:ctrlPr>
                    <w:rPr>
                      <w:rFonts w:ascii="Cambria Math" w:hAnsi="Cambria Math"/>
                    </w:rPr>
                  </m:ctrlPr>
                </m:funcPr>
                <m:fName>
                  <m:r>
                    <m:rPr>
                      <m:sty m:val="p"/>
                    </m:rPr>
                    <w:rPr>
                      <w:rFonts w:ascii="Cambria Math" w:hAnsi="Cambria Math"/>
                    </w:rPr>
                    <m:t>ln</m:t>
                  </m:r>
                  <m:ctrlPr>
                    <w:rPr>
                      <w:rFonts w:ascii="Cambria Math" w:hAnsi="Cambria Math"/>
                      <w:i/>
                    </w:rPr>
                  </m:ctrlPr>
                </m:fName>
                <m:e>
                  <m:d>
                    <m:dPr>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B</m:t>
                          </m:r>
                        </m:sub>
                      </m:sSub>
                    </m:e>
                  </m:d>
                </m:e>
              </m:func>
            </m:e>
          </m:d>
        </m:oMath>
      </m:oMathPara>
    </w:p>
    <w:p w14:paraId="56A1F887" w14:textId="77777777" w:rsidR="00C20343" w:rsidRDefault="00C20343" w:rsidP="006A2871"/>
    <w:p w14:paraId="1EC833DA" w14:textId="77777777" w:rsidR="00C20343" w:rsidRDefault="00C20343" w:rsidP="006A2871">
      <w:r>
        <w:t>The relationships describing the isothermal mixing of two ideal gases A and B is summarized in the graph below.</w:t>
      </w:r>
    </w:p>
    <w:p w14:paraId="0179FFC0" w14:textId="77777777" w:rsidR="00822A83" w:rsidRDefault="00822A83" w:rsidP="006A2871"/>
    <w:p w14:paraId="40551C27" w14:textId="77777777" w:rsidR="00C20343" w:rsidRDefault="00C20343" w:rsidP="006F4B58">
      <w:pPr>
        <w:jc w:val="center"/>
      </w:pPr>
      <w:r w:rsidRPr="00C20343">
        <w:rPr>
          <w:b/>
          <w:bCs/>
          <w:noProof/>
        </w:rPr>
        <mc:AlternateContent>
          <mc:Choice Requires="wps">
            <w:drawing>
              <wp:anchor distT="0" distB="0" distL="114300" distR="114300" simplePos="0" relativeHeight="251659264" behindDoc="0" locked="0" layoutInCell="1" allowOverlap="1" wp14:anchorId="63B52991" wp14:editId="38089371">
                <wp:simplePos x="0" y="0"/>
                <wp:positionH relativeFrom="column">
                  <wp:posOffset>2537460</wp:posOffset>
                </wp:positionH>
                <wp:positionV relativeFrom="paragraph">
                  <wp:posOffset>1098550</wp:posOffset>
                </wp:positionV>
                <wp:extent cx="1005840" cy="464820"/>
                <wp:effectExtent l="0" t="0" r="0" b="0"/>
                <wp:wrapNone/>
                <wp:docPr id="4" name="TextBox 1"/>
                <wp:cNvGraphicFramePr/>
                <a:graphic xmlns:a="http://schemas.openxmlformats.org/drawingml/2006/main">
                  <a:graphicData uri="http://schemas.microsoft.com/office/word/2010/wordprocessingShape">
                    <wps:wsp>
                      <wps:cNvSpPr txBox="1"/>
                      <wps:spPr>
                        <a:xfrm>
                          <a:off x="0" y="0"/>
                          <a:ext cx="1005840" cy="464820"/>
                        </a:xfrm>
                        <a:prstGeom prst="rect">
                          <a:avLst/>
                        </a:prstGeom>
                      </wps:spPr>
                      <wps:txbx>
                        <w:txbxContent>
                          <w:p w14:paraId="24493067" w14:textId="77777777" w:rsidR="00373426" w:rsidRDefault="00373426" w:rsidP="00C20343">
                            <w:pPr>
                              <w:pStyle w:val="NormalWeb"/>
                              <w:spacing w:before="0" w:beforeAutospacing="0" w:after="0" w:afterAutospacing="0"/>
                            </w:pPr>
                            <w:r>
                              <w:rPr>
                                <w:rFonts w:ascii="Symbol" w:hAnsi="Symbol" w:cstheme="minorBidi"/>
                                <w:sz w:val="22"/>
                                <w:szCs w:val="22"/>
                              </w:rPr>
                              <w:t></w:t>
                            </w:r>
                            <w:r>
                              <w:rPr>
                                <w:rFonts w:asciiTheme="minorHAnsi" w:hAnsi="Calibri" w:cstheme="minorBidi"/>
                                <w:sz w:val="22"/>
                                <w:szCs w:val="22"/>
                              </w:rPr>
                              <w:t>H</w:t>
                            </w:r>
                            <w:r>
                              <w:rPr>
                                <w:rFonts w:asciiTheme="minorHAnsi" w:hAnsi="Calibri" w:cstheme="minorBidi"/>
                                <w:position w:val="-6"/>
                                <w:sz w:val="22"/>
                                <w:szCs w:val="22"/>
                                <w:vertAlign w:val="subscript"/>
                              </w:rPr>
                              <w:t>mix</w:t>
                            </w:r>
                          </w:p>
                        </w:txbxContent>
                      </wps:txbx>
                      <wps:bodyPr wrap="square" rtlCol="0">
                        <a:noAutofit/>
                      </wps:bodyPr>
                    </wps:wsp>
                  </a:graphicData>
                </a:graphic>
                <wp14:sizeRelV relativeFrom="margin">
                  <wp14:pctHeight>0</wp14:pctHeight>
                </wp14:sizeRelV>
              </wp:anchor>
            </w:drawing>
          </mc:Choice>
          <mc:Fallback>
            <w:pict>
              <v:shapetype w14:anchorId="63B52991" id="_x0000_t202" coordsize="21600,21600" o:spt="202" path="m,l,21600r21600,l21600,xe">
                <v:stroke joinstyle="miter"/>
                <v:path gradientshapeok="t" o:connecttype="rect"/>
              </v:shapetype>
              <v:shape id="TextBox 1" o:spid="_x0000_s1026" type="#_x0000_t202" style="position:absolute;left:0;text-align:left;margin-left:199.8pt;margin-top:86.5pt;width:79.2pt;height:36.6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" filled="f" stroked="f">
                <v:textbox>
                  <w:txbxContent>
                    <w:p w14:paraId="24493067" w14:textId="77777777" w:rsidR="00373426" w:rsidRDefault="00373426" w:rsidP="00C20343">
                      <w:pPr>
                        <w:pStyle w:val="NormalWeb"/>
                        <w:spacing w:before="0" w:beforeAutospacing="0" w:after="0" w:afterAutospacing="0"/>
                      </w:pPr>
                      <w:r>
                        <w:rPr>
                          <w:rFonts w:ascii="Symbol" w:hAnsi="Symbol" w:cstheme="minorBidi"/>
                          <w:sz w:val="22"/>
                          <w:szCs w:val="22"/>
                        </w:rPr>
                        <w:t></w:t>
                      </w:r>
                      <w:r>
                        <w:rPr>
                          <w:rFonts w:asciiTheme="minorHAnsi" w:hAnsi="Calibri" w:cstheme="minorBidi"/>
                          <w:sz w:val="22"/>
                          <w:szCs w:val="22"/>
                        </w:rPr>
                        <w:t>H</w:t>
                      </w:r>
                      <w:r>
                        <w:rPr>
                          <w:rFonts w:asciiTheme="minorHAnsi" w:hAnsi="Calibri" w:cstheme="minorBidi"/>
                          <w:position w:val="-6"/>
                          <w:sz w:val="22"/>
                          <w:szCs w:val="22"/>
                          <w:vertAlign w:val="subscript"/>
                        </w:rPr>
                        <w:t>mix</w:t>
                      </w:r>
                    </w:p>
                  </w:txbxContent>
                </v:textbox>
              </v:shape>
            </w:pict>
          </mc:Fallback>
        </mc:AlternateContent>
      </w:r>
      <w:r>
        <w:rPr>
          <w:noProof/>
        </w:rPr>
        <w:drawing>
          <wp:inline distT="0" distB="0" distL="0" distR="0" wp14:anchorId="3C0D21E1" wp14:editId="5ED987AF">
            <wp:extent cx="4572000" cy="2743200"/>
            <wp:effectExtent l="0" t="0" r="19050" b="1905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1C25CEE0" w14:textId="77777777" w:rsidR="00C20343" w:rsidRDefault="00C20343" w:rsidP="00C20343"/>
    <w:p w14:paraId="717E29FC" w14:textId="77777777" w:rsidR="00C20343" w:rsidRPr="00C20343" w:rsidRDefault="00C20343" w:rsidP="006F4B58">
      <w:pPr>
        <w:ind w:firstLine="720"/>
      </w:pPr>
      <w:r>
        <w:t>Again, because ln(x</w:t>
      </w:r>
      <w:r>
        <w:rPr>
          <w:vertAlign w:val="subscript"/>
        </w:rPr>
        <w:t>i</w:t>
      </w:r>
      <w:r>
        <w:t xml:space="preserve">) is always negative, </w:t>
      </w:r>
      <w:r w:rsidRPr="00C20343">
        <w:rPr>
          <w:rFonts w:ascii="Symbol" w:hAnsi="Symbol"/>
        </w:rPr>
        <w:t></w:t>
      </w:r>
      <w:proofErr w:type="spellStart"/>
      <w:r>
        <w:t>G</w:t>
      </w:r>
      <w:r>
        <w:rPr>
          <w:vertAlign w:val="subscript"/>
        </w:rPr>
        <w:t>mix</w:t>
      </w:r>
      <w:proofErr w:type="spellEnd"/>
      <w:r>
        <w:t xml:space="preserve"> is also always negative, implying that mixing is always a spontaneous process. This is true for gases. But for many combinations of liquids or solids, the strong intermolecular forces may make mixing unfavorable (for example in the case of vegetable oil and water.) Also, these interactions may make the volume non-additive as well (as in the case of ethanol and water.)</w:t>
      </w:r>
    </w:p>
    <w:p w14:paraId="101D94BF" w14:textId="77777777" w:rsidR="00C20343" w:rsidRDefault="00C20343" w:rsidP="006F4B58"/>
    <w:p w14:paraId="59E021F3" w14:textId="77777777" w:rsidR="006A2871" w:rsidRPr="0019346B" w:rsidRDefault="006A2871" w:rsidP="006A2871">
      <w:pPr>
        <w:pStyle w:val="Heading3"/>
      </w:pPr>
      <w:r>
        <w:t>Partial Molar Volume</w:t>
      </w:r>
    </w:p>
    <w:p w14:paraId="06835AD2" w14:textId="77777777" w:rsidR="006A2871" w:rsidRDefault="006A2871" w:rsidP="00E63252"/>
    <w:p w14:paraId="783FE135" w14:textId="77777777" w:rsidR="00162244" w:rsidRPr="00162244" w:rsidRDefault="00162244" w:rsidP="00E63252">
      <w:r w:rsidRPr="00162244">
        <w:tab/>
        <w:t xml:space="preserve">The </w:t>
      </w:r>
      <w:r w:rsidRPr="00162244">
        <w:rPr>
          <w:b/>
        </w:rPr>
        <w:t>partial molar volume</w:t>
      </w:r>
      <w:r w:rsidRPr="00162244">
        <w:t xml:space="preserve"> of compound A in a mixture of A and B can be defined as</w:t>
      </w:r>
    </w:p>
    <w:p w14:paraId="45AFB3ED" w14:textId="77777777" w:rsidR="00162244" w:rsidRPr="00162244" w:rsidRDefault="00162244" w:rsidP="00E63252"/>
    <w:p w14:paraId="009666BD" w14:textId="77777777" w:rsidR="00162244" w:rsidRPr="00162244" w:rsidRDefault="00000000" w:rsidP="00E63252">
      <m:oMathPara>
        <m:oMath>
          <m:sSub>
            <m:sSubPr>
              <m:ctrlPr>
                <w:rPr>
                  <w:rFonts w:ascii="Cambria Math" w:hAnsi="Cambria Math"/>
                  <w:i/>
                </w:rPr>
              </m:ctrlPr>
            </m:sSubPr>
            <m:e>
              <m:r>
                <w:rPr>
                  <w:rFonts w:ascii="Cambria Math" w:hAnsi="Cambria Math"/>
                </w:rPr>
                <m:t>V</m:t>
              </m:r>
            </m:e>
            <m:sub>
              <m:r>
                <w:rPr>
                  <w:rFonts w:ascii="Cambria Math" w:hAnsi="Cambria Math"/>
                </w:rPr>
                <m:t>A</m:t>
              </m:r>
            </m:sub>
          </m:sSub>
          <m:r>
            <w:rPr>
              <w:rFonts w:ascii="Cambria Math" w:hAnsi="Cambria Math"/>
            </w:rPr>
            <m:t xml:space="preserve">= </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∂V</m:t>
                      </m:r>
                    </m:num>
                    <m:den>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A</m:t>
                          </m:r>
                        </m:sub>
                      </m:sSub>
                    </m:den>
                  </m:f>
                </m:e>
              </m:d>
            </m:e>
            <m:sub>
              <m:r>
                <w:rPr>
                  <w:rFonts w:ascii="Cambria Math" w:hAnsi="Cambria Math"/>
                </w:rPr>
                <m:t xml:space="preserve">p, T, </m:t>
              </m:r>
              <m:sSub>
                <m:sSubPr>
                  <m:ctrlPr>
                    <w:rPr>
                      <w:rFonts w:ascii="Cambria Math" w:hAnsi="Cambria Math"/>
                      <w:i/>
                    </w:rPr>
                  </m:ctrlPr>
                </m:sSubPr>
                <m:e>
                  <m:r>
                    <w:rPr>
                      <w:rFonts w:ascii="Cambria Math" w:hAnsi="Cambria Math"/>
                    </w:rPr>
                    <m:t>n</m:t>
                  </m:r>
                </m:e>
                <m:sub>
                  <m:r>
                    <w:rPr>
                      <w:rFonts w:ascii="Cambria Math" w:hAnsi="Cambria Math"/>
                    </w:rPr>
                    <m:t>B</m:t>
                  </m:r>
                </m:sub>
              </m:sSub>
            </m:sub>
          </m:sSub>
        </m:oMath>
      </m:oMathPara>
    </w:p>
    <w:p w14:paraId="24F019C2" w14:textId="77777777" w:rsidR="00162244" w:rsidRDefault="00162244" w:rsidP="00E63252"/>
    <w:p w14:paraId="2A18EAB1" w14:textId="77777777" w:rsidR="00162244" w:rsidRDefault="00162244" w:rsidP="00E63252">
      <w:r>
        <w:t>Using this definition, a change in volume for the mixture can be described using the total differential of V:</w:t>
      </w:r>
    </w:p>
    <w:p w14:paraId="18F044A9" w14:textId="77777777" w:rsidR="00162244" w:rsidRPr="00162244" w:rsidRDefault="00162244" w:rsidP="00E63252"/>
    <w:p w14:paraId="5486B3A4" w14:textId="77777777" w:rsidR="00162244" w:rsidRPr="00162244" w:rsidRDefault="00162244" w:rsidP="00E63252">
      <w:pPr>
        <w:rPr>
          <w:rFonts w:ascii="Cambria Math" w:hAnsi="Cambria Math"/>
          <w:oMath/>
        </w:rPr>
      </w:pPr>
      <m:oMathPara>
        <m:oMath>
          <m:r>
            <w:rPr>
              <w:rFonts w:ascii="Cambria Math" w:hAnsi="Cambria Math"/>
            </w:rPr>
            <m:t xml:space="preserve">dV = </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∂V</m:t>
                      </m:r>
                    </m:num>
                    <m:den>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A</m:t>
                          </m:r>
                        </m:sub>
                      </m:sSub>
                    </m:den>
                  </m:f>
                </m:e>
              </m:d>
            </m:e>
            <m:sub>
              <m:r>
                <w:rPr>
                  <w:rFonts w:ascii="Cambria Math" w:hAnsi="Cambria Math"/>
                </w:rPr>
                <m:t xml:space="preserve">p, T, </m:t>
              </m:r>
              <m:sSub>
                <m:sSubPr>
                  <m:ctrlPr>
                    <w:rPr>
                      <w:rFonts w:ascii="Cambria Math" w:hAnsi="Cambria Math"/>
                      <w:i/>
                    </w:rPr>
                  </m:ctrlPr>
                </m:sSubPr>
                <m:e>
                  <m:r>
                    <w:rPr>
                      <w:rFonts w:ascii="Cambria Math" w:hAnsi="Cambria Math"/>
                    </w:rPr>
                    <m:t>n</m:t>
                  </m:r>
                </m:e>
                <m:sub>
                  <m:r>
                    <w:rPr>
                      <w:rFonts w:ascii="Cambria Math" w:hAnsi="Cambria Math"/>
                    </w:rPr>
                    <m:t>B</m:t>
                  </m:r>
                </m:sub>
              </m:sSub>
            </m:sub>
          </m:sSub>
          <m:r>
            <w:rPr>
              <w:rFonts w:ascii="Cambria Math" w:hAnsi="Cambria Math"/>
            </w:rPr>
            <m:t>d</m:t>
          </m:r>
          <m:sSub>
            <m:sSubPr>
              <m:ctrlPr>
                <w:rPr>
                  <w:rFonts w:ascii="Cambria Math" w:hAnsi="Cambria Math"/>
                  <w:i/>
                </w:rPr>
              </m:ctrlPr>
            </m:sSubPr>
            <m:e>
              <m:r>
                <w:rPr>
                  <w:rFonts w:ascii="Cambria Math" w:hAnsi="Cambria Math"/>
                </w:rPr>
                <m:t>n</m:t>
              </m:r>
            </m:e>
            <m:sub>
              <m:r>
                <w:rPr>
                  <w:rFonts w:ascii="Cambria Math" w:hAnsi="Cambria Math"/>
                </w:rPr>
                <m:t>A</m:t>
              </m:r>
            </m:sub>
          </m:sSub>
          <m:r>
            <w:rPr>
              <w:rFonts w:ascii="Cambria Math" w:hAnsi="Cambria Math"/>
            </w:rPr>
            <m:t xml:space="preserve">+ </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∂V</m:t>
                      </m:r>
                    </m:num>
                    <m:den>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B</m:t>
                          </m:r>
                        </m:sub>
                      </m:sSub>
                    </m:den>
                  </m:f>
                </m:e>
              </m:d>
            </m:e>
            <m:sub>
              <m:r>
                <w:rPr>
                  <w:rFonts w:ascii="Cambria Math" w:hAnsi="Cambria Math"/>
                </w:rPr>
                <m:t xml:space="preserve">p, T, </m:t>
              </m:r>
              <m:sSub>
                <m:sSubPr>
                  <m:ctrlPr>
                    <w:rPr>
                      <w:rFonts w:ascii="Cambria Math" w:hAnsi="Cambria Math"/>
                      <w:i/>
                    </w:rPr>
                  </m:ctrlPr>
                </m:sSubPr>
                <m:e>
                  <m:r>
                    <w:rPr>
                      <w:rFonts w:ascii="Cambria Math" w:hAnsi="Cambria Math"/>
                    </w:rPr>
                    <m:t>n</m:t>
                  </m:r>
                </m:e>
                <m:sub>
                  <m:r>
                    <w:rPr>
                      <w:rFonts w:ascii="Cambria Math" w:hAnsi="Cambria Math"/>
                    </w:rPr>
                    <m:t>A</m:t>
                  </m:r>
                </m:sub>
              </m:sSub>
            </m:sub>
          </m:sSub>
          <m:r>
            <w:rPr>
              <w:rFonts w:ascii="Cambria Math" w:hAnsi="Cambria Math"/>
            </w:rPr>
            <m:t>d</m:t>
          </m:r>
          <m:sSub>
            <m:sSubPr>
              <m:ctrlPr>
                <w:rPr>
                  <w:rFonts w:ascii="Cambria Math" w:hAnsi="Cambria Math"/>
                  <w:i/>
                </w:rPr>
              </m:ctrlPr>
            </m:sSubPr>
            <m:e>
              <m:r>
                <w:rPr>
                  <w:rFonts w:ascii="Cambria Math" w:hAnsi="Cambria Math"/>
                </w:rPr>
                <m:t>n</m:t>
              </m:r>
            </m:e>
            <m:sub>
              <m:r>
                <w:rPr>
                  <w:rFonts w:ascii="Cambria Math" w:hAnsi="Cambria Math"/>
                </w:rPr>
                <m:t>B</m:t>
              </m:r>
            </m:sub>
          </m:sSub>
        </m:oMath>
      </m:oMathPara>
    </w:p>
    <w:p w14:paraId="4EA66B2A" w14:textId="77777777" w:rsidR="00162244" w:rsidRPr="00162244" w:rsidRDefault="00162244" w:rsidP="00E63252"/>
    <w:p w14:paraId="6169FE7A" w14:textId="77777777" w:rsidR="00162244" w:rsidRDefault="00162244" w:rsidP="00E63252">
      <w:r>
        <w:t>or</w:t>
      </w:r>
    </w:p>
    <w:p w14:paraId="3A546E74" w14:textId="77777777" w:rsidR="00162244" w:rsidRDefault="00162244" w:rsidP="00E63252"/>
    <w:p w14:paraId="541E33B4" w14:textId="77777777" w:rsidR="00162244" w:rsidRPr="00162244" w:rsidRDefault="00162244" w:rsidP="00E63252">
      <w:pPr>
        <w:rPr>
          <w:rFonts w:ascii="Cambria Math" w:hAnsi="Cambria Math"/>
          <w:vertAlign w:val="subscript"/>
          <w:oMath/>
        </w:rPr>
      </w:pPr>
      <m:oMathPara>
        <m:oMath>
          <m:r>
            <w:rPr>
              <w:rFonts w:ascii="Cambria Math" w:hAnsi="Cambria Math"/>
            </w:rPr>
            <m:t xml:space="preserve">dV = </m:t>
          </m:r>
          <m:sSub>
            <m:sSubPr>
              <m:ctrlPr>
                <w:rPr>
                  <w:rFonts w:ascii="Cambria Math" w:hAnsi="Cambria Math"/>
                  <w:i/>
                </w:rPr>
              </m:ctrlPr>
            </m:sSubPr>
            <m:e>
              <m:r>
                <w:rPr>
                  <w:rFonts w:ascii="Cambria Math" w:hAnsi="Cambria Math"/>
                </w:rPr>
                <m:t>V</m:t>
              </m:r>
            </m:e>
            <m:sub>
              <m:r>
                <w:rPr>
                  <w:rFonts w:ascii="Cambria Math" w:hAnsi="Cambria Math"/>
                </w:rPr>
                <m:t>A</m:t>
              </m:r>
            </m:sub>
          </m:sSub>
          <m:r>
            <w:rPr>
              <w:rFonts w:ascii="Cambria Math" w:hAnsi="Cambria Math"/>
            </w:rPr>
            <m:t>d</m:t>
          </m:r>
          <m:sSub>
            <m:sSubPr>
              <m:ctrlPr>
                <w:rPr>
                  <w:rFonts w:ascii="Cambria Math" w:hAnsi="Cambria Math"/>
                  <w:i/>
                </w:rPr>
              </m:ctrlPr>
            </m:sSubPr>
            <m:e>
              <m:r>
                <w:rPr>
                  <w:rFonts w:ascii="Cambria Math" w:hAnsi="Cambria Math"/>
                </w:rPr>
                <m:t>n</m:t>
              </m:r>
            </m:e>
            <m:sub>
              <m:r>
                <w:rPr>
                  <w:rFonts w:ascii="Cambria Math" w:hAnsi="Cambria Math"/>
                </w:rPr>
                <m:t>A</m:t>
              </m:r>
            </m:sub>
          </m:sSub>
          <m:r>
            <w:rPr>
              <w:rFonts w:ascii="Cambria Math" w:hAnsi="Cambria Math"/>
            </w:rPr>
            <m:t xml:space="preserve">+ </m:t>
          </m:r>
          <m:sSub>
            <m:sSubPr>
              <m:ctrlPr>
                <w:rPr>
                  <w:rFonts w:ascii="Cambria Math" w:hAnsi="Cambria Math"/>
                  <w:i/>
                </w:rPr>
              </m:ctrlPr>
            </m:sSubPr>
            <m:e>
              <m:r>
                <w:rPr>
                  <w:rFonts w:ascii="Cambria Math" w:hAnsi="Cambria Math"/>
                </w:rPr>
                <m:t>V</m:t>
              </m:r>
            </m:e>
            <m:sub>
              <m:r>
                <w:rPr>
                  <w:rFonts w:ascii="Cambria Math" w:hAnsi="Cambria Math"/>
                </w:rPr>
                <m:t>B</m:t>
              </m:r>
            </m:sub>
          </m:sSub>
          <m:r>
            <w:rPr>
              <w:rFonts w:ascii="Cambria Math" w:hAnsi="Cambria Math"/>
            </w:rPr>
            <m:t>d</m:t>
          </m:r>
          <m:sSub>
            <m:sSubPr>
              <m:ctrlPr>
                <w:rPr>
                  <w:rFonts w:ascii="Cambria Math" w:hAnsi="Cambria Math"/>
                  <w:i/>
                </w:rPr>
              </m:ctrlPr>
            </m:sSubPr>
            <m:e>
              <m:r>
                <w:rPr>
                  <w:rFonts w:ascii="Cambria Math" w:hAnsi="Cambria Math"/>
                </w:rPr>
                <m:t>n</m:t>
              </m:r>
            </m:e>
            <m:sub>
              <m:r>
                <w:rPr>
                  <w:rFonts w:ascii="Cambria Math" w:hAnsi="Cambria Math"/>
                </w:rPr>
                <m:t>B</m:t>
              </m:r>
            </m:sub>
          </m:sSub>
        </m:oMath>
      </m:oMathPara>
    </w:p>
    <w:p w14:paraId="25B258E2" w14:textId="77777777" w:rsidR="00162244" w:rsidRDefault="00162244" w:rsidP="00E63252">
      <w:r>
        <w:t>And integration yields</w:t>
      </w:r>
    </w:p>
    <w:p w14:paraId="46089D6F" w14:textId="77777777" w:rsidR="00162244" w:rsidRDefault="00162244" w:rsidP="00E63252"/>
    <w:p w14:paraId="538C822A" w14:textId="77777777" w:rsidR="00162244" w:rsidRDefault="00162244" w:rsidP="00E63252">
      <m:oMathPara>
        <m:oMath>
          <m:r>
            <w:rPr>
              <w:rFonts w:ascii="Cambria Math" w:hAnsi="Cambria Math"/>
            </w:rPr>
            <m:t>V</m:t>
          </m:r>
          <m:r>
            <m:rPr>
              <m:aln/>
            </m:rPr>
            <w:rPr>
              <w:rFonts w:ascii="Cambria Math" w:hAnsi="Cambria Math"/>
            </w:rPr>
            <m:t>=</m:t>
          </m:r>
          <m:nary>
            <m:naryPr>
              <m:limLoc m:val="subSup"/>
              <m:ctrlPr>
                <w:rPr>
                  <w:rFonts w:ascii="Cambria Math" w:hAnsi="Cambria Math"/>
                  <w:i/>
                </w:rPr>
              </m:ctrlPr>
            </m:naryPr>
            <m:sub>
              <m:r>
                <w:rPr>
                  <w:rFonts w:ascii="Cambria Math" w:hAnsi="Cambria Math"/>
                </w:rPr>
                <m:t>0</m:t>
              </m:r>
            </m:sub>
            <m:sup>
              <m:sSub>
                <m:sSubPr>
                  <m:ctrlPr>
                    <w:rPr>
                      <w:rFonts w:ascii="Cambria Math" w:hAnsi="Cambria Math"/>
                      <w:i/>
                    </w:rPr>
                  </m:ctrlPr>
                </m:sSubPr>
                <m:e>
                  <m:r>
                    <w:rPr>
                      <w:rFonts w:ascii="Cambria Math" w:hAnsi="Cambria Math"/>
                    </w:rPr>
                    <m:t>n</m:t>
                  </m:r>
                </m:e>
                <m:sub>
                  <m:r>
                    <w:rPr>
                      <w:rFonts w:ascii="Cambria Math" w:hAnsi="Cambria Math"/>
                    </w:rPr>
                    <m:t>A</m:t>
                  </m:r>
                </m:sub>
              </m:sSub>
            </m:sup>
            <m:e>
              <m:sSub>
                <m:sSubPr>
                  <m:ctrlPr>
                    <w:rPr>
                      <w:rFonts w:ascii="Cambria Math" w:hAnsi="Cambria Math"/>
                      <w:i/>
                    </w:rPr>
                  </m:ctrlPr>
                </m:sSubPr>
                <m:e>
                  <m:r>
                    <w:rPr>
                      <w:rFonts w:ascii="Cambria Math" w:hAnsi="Cambria Math"/>
                    </w:rPr>
                    <m:t>V</m:t>
                  </m:r>
                </m:e>
                <m:sub>
                  <m:r>
                    <w:rPr>
                      <w:rFonts w:ascii="Cambria Math" w:hAnsi="Cambria Math"/>
                    </w:rPr>
                    <m:t>A</m:t>
                  </m:r>
                </m:sub>
              </m:sSub>
              <m:r>
                <w:rPr>
                  <w:rFonts w:ascii="Cambria Math" w:hAnsi="Cambria Math"/>
                </w:rPr>
                <m:t>d</m:t>
              </m:r>
              <m:sSub>
                <m:sSubPr>
                  <m:ctrlPr>
                    <w:rPr>
                      <w:rFonts w:ascii="Cambria Math" w:hAnsi="Cambria Math"/>
                      <w:i/>
                    </w:rPr>
                  </m:ctrlPr>
                </m:sSubPr>
                <m:e>
                  <m:r>
                    <w:rPr>
                      <w:rFonts w:ascii="Cambria Math" w:hAnsi="Cambria Math"/>
                    </w:rPr>
                    <m:t>n</m:t>
                  </m:r>
                </m:e>
                <m:sub>
                  <m:r>
                    <w:rPr>
                      <w:rFonts w:ascii="Cambria Math" w:hAnsi="Cambria Math"/>
                    </w:rPr>
                    <m:t>A</m:t>
                  </m:r>
                </m:sub>
              </m:sSub>
              <m:r>
                <w:rPr>
                  <w:rFonts w:ascii="Cambria Math" w:hAnsi="Cambria Math"/>
                </w:rPr>
                <m:t xml:space="preserve">+ </m:t>
              </m:r>
              <m:nary>
                <m:naryPr>
                  <m:limLoc m:val="subSup"/>
                  <m:ctrlPr>
                    <w:rPr>
                      <w:rFonts w:ascii="Cambria Math" w:hAnsi="Cambria Math"/>
                      <w:i/>
                    </w:rPr>
                  </m:ctrlPr>
                </m:naryPr>
                <m:sub>
                  <m:r>
                    <w:rPr>
                      <w:rFonts w:ascii="Cambria Math" w:hAnsi="Cambria Math"/>
                    </w:rPr>
                    <m:t>0</m:t>
                  </m:r>
                </m:sub>
                <m:sup>
                  <m:sSub>
                    <m:sSubPr>
                      <m:ctrlPr>
                        <w:rPr>
                          <w:rFonts w:ascii="Cambria Math" w:hAnsi="Cambria Math"/>
                          <w:i/>
                        </w:rPr>
                      </m:ctrlPr>
                    </m:sSubPr>
                    <m:e>
                      <m:r>
                        <w:rPr>
                          <w:rFonts w:ascii="Cambria Math" w:hAnsi="Cambria Math"/>
                        </w:rPr>
                        <m:t>n</m:t>
                      </m:r>
                    </m:e>
                    <m:sub>
                      <m:r>
                        <w:rPr>
                          <w:rFonts w:ascii="Cambria Math" w:hAnsi="Cambria Math"/>
                        </w:rPr>
                        <m:t>B</m:t>
                      </m:r>
                    </m:sub>
                  </m:sSub>
                </m:sup>
                <m:e>
                  <m:sSub>
                    <m:sSubPr>
                      <m:ctrlPr>
                        <w:rPr>
                          <w:rFonts w:ascii="Cambria Math" w:hAnsi="Cambria Math"/>
                          <w:i/>
                        </w:rPr>
                      </m:ctrlPr>
                    </m:sSubPr>
                    <m:e>
                      <m:r>
                        <w:rPr>
                          <w:rFonts w:ascii="Cambria Math" w:hAnsi="Cambria Math"/>
                        </w:rPr>
                        <m:t>V</m:t>
                      </m:r>
                    </m:e>
                    <m:sub>
                      <m:r>
                        <w:rPr>
                          <w:rFonts w:ascii="Cambria Math" w:hAnsi="Cambria Math"/>
                        </w:rPr>
                        <m:t>B</m:t>
                      </m:r>
                    </m:sub>
                  </m:sSub>
                  <m:r>
                    <w:rPr>
                      <w:rFonts w:ascii="Cambria Math" w:hAnsi="Cambria Math"/>
                    </w:rPr>
                    <m:t>d</m:t>
                  </m:r>
                  <m:sSub>
                    <m:sSubPr>
                      <m:ctrlPr>
                        <w:rPr>
                          <w:rFonts w:ascii="Cambria Math" w:hAnsi="Cambria Math"/>
                          <w:i/>
                        </w:rPr>
                      </m:ctrlPr>
                    </m:sSubPr>
                    <m:e>
                      <m:r>
                        <w:rPr>
                          <w:rFonts w:ascii="Cambria Math" w:hAnsi="Cambria Math"/>
                        </w:rPr>
                        <m:t>n</m:t>
                      </m:r>
                    </m:e>
                    <m:sub>
                      <m:r>
                        <w:rPr>
                          <w:rFonts w:ascii="Cambria Math" w:hAnsi="Cambria Math"/>
                        </w:rPr>
                        <m:t>B</m:t>
                      </m:r>
                    </m:sub>
                  </m:sSub>
                </m:e>
              </m:nary>
            </m:e>
          </m:nary>
          <m:r>
            <m:rPr>
              <m:sty m:val="p"/>
            </m:rPr>
            <w:br/>
          </m:r>
        </m:oMath>
        <m:oMath>
          <m:r>
            <m:rPr>
              <m:aln/>
            </m:rP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A</m:t>
              </m:r>
            </m:sub>
          </m:sSub>
          <m:sSub>
            <m:sSubPr>
              <m:ctrlPr>
                <w:rPr>
                  <w:rFonts w:ascii="Cambria Math" w:hAnsi="Cambria Math"/>
                  <w:i/>
                </w:rPr>
              </m:ctrlPr>
            </m:sSubPr>
            <m:e>
              <m:r>
                <w:rPr>
                  <w:rFonts w:ascii="Cambria Math" w:hAnsi="Cambria Math"/>
                </w:rPr>
                <m:t>n</m:t>
              </m:r>
            </m:e>
            <m:sub>
              <m:r>
                <w:rPr>
                  <w:rFonts w:ascii="Cambria Math" w:hAnsi="Cambria Math"/>
                </w:rPr>
                <m:t>A</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B</m:t>
              </m:r>
            </m:sub>
          </m:sSub>
          <m:sSub>
            <m:sSubPr>
              <m:ctrlPr>
                <w:rPr>
                  <w:rFonts w:ascii="Cambria Math" w:hAnsi="Cambria Math"/>
                  <w:i/>
                </w:rPr>
              </m:ctrlPr>
            </m:sSubPr>
            <m:e>
              <m:r>
                <w:rPr>
                  <w:rFonts w:ascii="Cambria Math" w:hAnsi="Cambria Math"/>
                </w:rPr>
                <m:t>n</m:t>
              </m:r>
            </m:e>
            <m:sub>
              <m:r>
                <w:rPr>
                  <w:rFonts w:ascii="Cambria Math" w:hAnsi="Cambria Math"/>
                </w:rPr>
                <m:t>B</m:t>
              </m:r>
            </m:sub>
          </m:sSub>
        </m:oMath>
      </m:oMathPara>
    </w:p>
    <w:p w14:paraId="506A731A" w14:textId="77777777" w:rsidR="00D1729D" w:rsidRDefault="00D1729D" w:rsidP="00E63252"/>
    <w:p w14:paraId="1ECE913A" w14:textId="77777777" w:rsidR="00162244" w:rsidRDefault="00D1729D" w:rsidP="00E63252">
      <w:r>
        <w:t xml:space="preserve">This result is important as it demonstrates an important quality of partial molar quantities. Specifically, if </w:t>
      </w:r>
      <w:r>
        <w:rPr>
          <w:rFonts w:ascii="Symbol" w:hAnsi="Symbol"/>
        </w:rPr>
        <w:t></w:t>
      </w:r>
      <w:r w:rsidR="00845647" w:rsidRPr="00845647">
        <w:rPr>
          <w:vertAlign w:val="subscript"/>
        </w:rPr>
        <w:t>i</w:t>
      </w:r>
      <w:r>
        <w:t xml:space="preserve"> represents the partial molar </w:t>
      </w:r>
      <w:r w:rsidR="00845647">
        <w:t xml:space="preserve">property </w:t>
      </w:r>
      <w:r>
        <w:t xml:space="preserve">X for component </w:t>
      </w:r>
      <w:proofErr w:type="spellStart"/>
      <w:r>
        <w:t>i</w:t>
      </w:r>
      <w:proofErr w:type="spellEnd"/>
      <w:r>
        <w:t xml:space="preserve"> of a mixture,</w:t>
      </w:r>
      <w:r w:rsidR="00845647">
        <w:t xml:space="preserve"> The total property X for the mixture is given by</w:t>
      </w:r>
    </w:p>
    <w:p w14:paraId="75A61D4F" w14:textId="77777777" w:rsidR="00D1729D" w:rsidRDefault="00D1729D" w:rsidP="00E63252"/>
    <w:p w14:paraId="00BF453B" w14:textId="77777777" w:rsidR="00D1729D" w:rsidRPr="00C34AAF" w:rsidRDefault="00D1729D" w:rsidP="00E63252">
      <m:oMathPara>
        <m:oMath>
          <m:r>
            <w:rPr>
              <w:rFonts w:ascii="Cambria Math" w:hAnsi="Cambria Math"/>
            </w:rPr>
            <m:t>X=</m:t>
          </m:r>
          <m:nary>
            <m:naryPr>
              <m:chr m:val="∑"/>
              <m:limLoc m:val="undOvr"/>
              <m:supHide m:val="1"/>
              <m:ctrlPr>
                <w:rPr>
                  <w:rFonts w:ascii="Cambria Math" w:hAnsi="Cambria Math"/>
                  <w:i/>
                </w:rPr>
              </m:ctrlPr>
            </m:naryPr>
            <m:sub>
              <m:r>
                <w:rPr>
                  <w:rFonts w:ascii="Cambria Math" w:hAnsi="Cambria Math"/>
                </w:rPr>
                <m:t>i</m:t>
              </m:r>
            </m:sub>
            <m:sup/>
            <m:e>
              <m:sSub>
                <m:sSubPr>
                  <m:ctrlPr>
                    <w:rPr>
                      <w:rFonts w:ascii="Cambria Math" w:hAnsi="Cambria Math"/>
                      <w:i/>
                    </w:rPr>
                  </m:ctrlPr>
                </m:sSubPr>
                <m:e>
                  <m:r>
                    <w:rPr>
                      <w:rFonts w:ascii="Cambria Math" w:hAnsi="Cambria Math"/>
                    </w:rPr>
                    <m:t>ξ</m:t>
                  </m:r>
                </m:e>
                <m:sub>
                  <m:r>
                    <w:rPr>
                      <w:rFonts w:ascii="Cambria Math" w:hAnsi="Cambria Math"/>
                    </w:rPr>
                    <m:t>i</m:t>
                  </m:r>
                </m:sub>
              </m:sSub>
              <m:sSub>
                <m:sSubPr>
                  <m:ctrlPr>
                    <w:rPr>
                      <w:rFonts w:ascii="Cambria Math" w:hAnsi="Cambria Math"/>
                      <w:i/>
                    </w:rPr>
                  </m:ctrlPr>
                </m:sSubPr>
                <m:e>
                  <m:r>
                    <w:rPr>
                      <w:rFonts w:ascii="Cambria Math" w:hAnsi="Cambria Math"/>
                    </w:rPr>
                    <m:t>n</m:t>
                  </m:r>
                </m:e>
                <m:sub>
                  <m:r>
                    <w:rPr>
                      <w:rFonts w:ascii="Cambria Math" w:hAnsi="Cambria Math"/>
                    </w:rPr>
                    <m:t>i</m:t>
                  </m:r>
                </m:sub>
              </m:sSub>
            </m:e>
          </m:nary>
        </m:oMath>
      </m:oMathPara>
    </w:p>
    <w:p w14:paraId="44CFA0B4" w14:textId="77777777" w:rsidR="00C34AAF" w:rsidRDefault="00C34AAF" w:rsidP="00E63252"/>
    <w:p w14:paraId="6C55030A" w14:textId="77777777" w:rsidR="00C34AAF" w:rsidRDefault="00C34AAF" w:rsidP="00E63252">
      <w:r>
        <w:t>It should be noted that while the volume of a substance is never negative, the partial molar volume can be. An example of this appears in the dissolution of a strong electrolyte in water. Because the water molecules in the solvation sphere of the ions are physically closer together than they are in bulk pure water, there is a volume decrease when the electrolyte dissolves. This is easily observable at high concentrations where a larger fraction of the water in the sample is tied up in solvation of the ions.</w:t>
      </w:r>
    </w:p>
    <w:p w14:paraId="14628049" w14:textId="77777777" w:rsidR="00C34AAF" w:rsidRDefault="00C34AAF" w:rsidP="00E63252"/>
    <w:p w14:paraId="21E0287E" w14:textId="77777777" w:rsidR="00E63252" w:rsidRDefault="00E63252" w:rsidP="00E63252">
      <w:pPr>
        <w:pStyle w:val="Heading2"/>
      </w:pPr>
      <w:r>
        <w:t>Chemical Potential</w:t>
      </w:r>
    </w:p>
    <w:p w14:paraId="2F7E378D" w14:textId="77777777" w:rsidR="00E63252" w:rsidRDefault="00E63252" w:rsidP="00E63252"/>
    <w:p w14:paraId="1825E488" w14:textId="77777777" w:rsidR="00E63252" w:rsidRDefault="006F7A56" w:rsidP="00E63252">
      <w:r>
        <w:tab/>
        <w:t xml:space="preserve">In much the same fashion as the partial molar volume is defined, the </w:t>
      </w:r>
      <w:r>
        <w:rPr>
          <w:b/>
        </w:rPr>
        <w:t>partial molar Gibbs function</w:t>
      </w:r>
      <w:r>
        <w:rPr>
          <w:b/>
        </w:rPr>
        <w:fldChar w:fldCharType="begin"/>
      </w:r>
      <w:r>
        <w:instrText xml:space="preserve"> XE "</w:instrText>
      </w:r>
      <w:r w:rsidRPr="009A5B3A">
        <w:instrText xml:space="preserve">the </w:instrText>
      </w:r>
      <w:r w:rsidRPr="009A5B3A">
        <w:rPr>
          <w:b/>
        </w:rPr>
        <w:instrText>partial molar Gibbs function</w:instrText>
      </w:r>
      <w:r>
        <w:instrText xml:space="preserve">" </w:instrText>
      </w:r>
      <w:r>
        <w:rPr>
          <w:b/>
        </w:rPr>
        <w:fldChar w:fldCharType="end"/>
      </w:r>
      <w:r>
        <w:t xml:space="preserve"> is defined for compound </w:t>
      </w:r>
      <w:proofErr w:type="spellStart"/>
      <w:r>
        <w:rPr>
          <w:i/>
        </w:rPr>
        <w:t>i</w:t>
      </w:r>
      <w:proofErr w:type="spellEnd"/>
      <w:r>
        <w:t xml:space="preserve"> in a mixture:</w:t>
      </w:r>
    </w:p>
    <w:p w14:paraId="00BCF3C0" w14:textId="77777777" w:rsidR="006F7A56" w:rsidRDefault="006F7A56" w:rsidP="00E63252"/>
    <w:p w14:paraId="6BDFC505" w14:textId="77777777" w:rsidR="006F7A56" w:rsidRPr="006F7A56" w:rsidRDefault="00000000" w:rsidP="00E63252">
      <m:oMathPara>
        <m:oMath>
          <m:sSub>
            <m:sSubPr>
              <m:ctrlPr>
                <w:rPr>
                  <w:rFonts w:ascii="Cambria Math" w:hAnsi="Cambria Math"/>
                  <w:i/>
                </w:rPr>
              </m:ctrlPr>
            </m:sSubPr>
            <m:e>
              <m:r>
                <w:rPr>
                  <w:rFonts w:ascii="Cambria Math" w:hAnsi="Cambria Math"/>
                </w:rPr>
                <m:t>μ</m:t>
              </m:r>
            </m:e>
            <m:sub>
              <m:r>
                <w:rPr>
                  <w:rFonts w:ascii="Cambria Math" w:hAnsi="Cambria Math"/>
                </w:rPr>
                <m:t>i</m:t>
              </m:r>
            </m:sub>
          </m:sSub>
          <m:r>
            <w:rPr>
              <w:rFonts w:ascii="Cambria Math" w:hAnsi="Cambria Math"/>
            </w:rPr>
            <m:t>=</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∂G</m:t>
                      </m:r>
                    </m:num>
                    <m:den>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i</m:t>
                          </m:r>
                        </m:sub>
                      </m:sSub>
                    </m:den>
                  </m:f>
                </m:e>
              </m:d>
            </m:e>
            <m:sub>
              <m:r>
                <w:rPr>
                  <w:rFonts w:ascii="Cambria Math" w:hAnsi="Cambria Math"/>
                </w:rPr>
                <m:t>p,T,n_j≠i</m:t>
              </m:r>
            </m:sub>
          </m:sSub>
        </m:oMath>
      </m:oMathPara>
    </w:p>
    <w:p w14:paraId="02963A78" w14:textId="77777777" w:rsidR="006F7A56" w:rsidRDefault="006F7A56" w:rsidP="00E63252"/>
    <w:p w14:paraId="584DD0F4" w14:textId="77777777" w:rsidR="006F7A56" w:rsidRDefault="006F7A56" w:rsidP="00E63252">
      <w:r>
        <w:t xml:space="preserve">This particular partial molar function is of particular importance, and is called the </w:t>
      </w:r>
      <w:r>
        <w:rPr>
          <w:b/>
        </w:rPr>
        <w:t>chemical potential</w:t>
      </w:r>
      <w:r>
        <w:rPr>
          <w:b/>
        </w:rPr>
        <w:fldChar w:fldCharType="begin"/>
      </w:r>
      <w:r>
        <w:instrText xml:space="preserve"> XE "</w:instrText>
      </w:r>
      <w:r w:rsidRPr="00DD5AC5">
        <w:rPr>
          <w:b/>
        </w:rPr>
        <w:instrText>chemical potential</w:instrText>
      </w:r>
      <w:r>
        <w:instrText xml:space="preserve">" </w:instrText>
      </w:r>
      <w:r>
        <w:rPr>
          <w:b/>
        </w:rPr>
        <w:fldChar w:fldCharType="end"/>
      </w:r>
      <w:r>
        <w:t>. The chemical potential tells how the Gibbs function will change as the composition of the mixture changes. And since systems tend to seek a minimum aggregate Gibbs function, the chemical potential will point to the direction the system can move in order to reduce the total Gibbs function. In general, the total change in the Gibbs function (</w:t>
      </w:r>
      <w:proofErr w:type="spellStart"/>
      <w:r>
        <w:t>dG</w:t>
      </w:r>
      <w:proofErr w:type="spellEnd"/>
      <w:r>
        <w:t>) can be calculated from</w:t>
      </w:r>
    </w:p>
    <w:p w14:paraId="3C5605CC" w14:textId="77777777" w:rsidR="006F7A56" w:rsidRDefault="006F7A56" w:rsidP="00E63252"/>
    <w:p w14:paraId="4B2935D4" w14:textId="77777777" w:rsidR="006F7A56" w:rsidRPr="00F96D78" w:rsidRDefault="006F7A56" w:rsidP="00E63252">
      <m:oMathPara>
        <m:oMath>
          <m:r>
            <w:rPr>
              <w:rFonts w:ascii="Cambria Math" w:hAnsi="Cambria Math"/>
            </w:rPr>
            <m:t>dG=</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∂G</m:t>
                      </m:r>
                    </m:num>
                    <m:den>
                      <m:r>
                        <w:rPr>
                          <w:rFonts w:ascii="Cambria Math" w:hAnsi="Cambria Math"/>
                        </w:rPr>
                        <m:t>∂p</m:t>
                      </m:r>
                    </m:den>
                  </m:f>
                </m:e>
              </m:d>
            </m:e>
            <m:sub>
              <m:r>
                <w:rPr>
                  <w:rFonts w:ascii="Cambria Math" w:hAnsi="Cambria Math"/>
                </w:rPr>
                <m:t>T,</m:t>
              </m:r>
              <m:sSub>
                <m:sSubPr>
                  <m:ctrlPr>
                    <w:rPr>
                      <w:rFonts w:ascii="Cambria Math" w:hAnsi="Cambria Math"/>
                      <w:i/>
                    </w:rPr>
                  </m:ctrlPr>
                </m:sSubPr>
                <m:e>
                  <m:r>
                    <w:rPr>
                      <w:rFonts w:ascii="Cambria Math" w:hAnsi="Cambria Math"/>
                    </w:rPr>
                    <m:t>n</m:t>
                  </m:r>
                </m:e>
                <m:sub>
                  <m:r>
                    <w:rPr>
                      <w:rFonts w:ascii="Cambria Math" w:hAnsi="Cambria Math"/>
                    </w:rPr>
                    <m:t>i</m:t>
                  </m:r>
                </m:sub>
              </m:sSub>
            </m:sub>
          </m:sSub>
          <m:r>
            <w:rPr>
              <w:rFonts w:ascii="Cambria Math" w:hAnsi="Cambria Math"/>
            </w:rPr>
            <m:t xml:space="preserve">dp+ </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∂G</m:t>
                      </m:r>
                    </m:num>
                    <m:den>
                      <m:r>
                        <w:rPr>
                          <w:rFonts w:ascii="Cambria Math" w:hAnsi="Cambria Math"/>
                        </w:rPr>
                        <m:t>∂T</m:t>
                      </m:r>
                    </m:den>
                  </m:f>
                </m:e>
              </m:d>
            </m:e>
            <m:sub>
              <m:r>
                <w:rPr>
                  <w:rFonts w:ascii="Cambria Math" w:hAnsi="Cambria Math"/>
                </w:rPr>
                <m:t>p,</m:t>
              </m:r>
              <m:sSub>
                <m:sSubPr>
                  <m:ctrlPr>
                    <w:rPr>
                      <w:rFonts w:ascii="Cambria Math" w:hAnsi="Cambria Math"/>
                      <w:i/>
                    </w:rPr>
                  </m:ctrlPr>
                </m:sSubPr>
                <m:e>
                  <m:r>
                    <w:rPr>
                      <w:rFonts w:ascii="Cambria Math" w:hAnsi="Cambria Math"/>
                    </w:rPr>
                    <m:t>n</m:t>
                  </m:r>
                </m:e>
                <m:sub>
                  <m:r>
                    <w:rPr>
                      <w:rFonts w:ascii="Cambria Math" w:hAnsi="Cambria Math"/>
                    </w:rPr>
                    <m:t>i</m:t>
                  </m:r>
                </m:sub>
              </m:sSub>
            </m:sub>
          </m:sSub>
          <m:r>
            <w:rPr>
              <w:rFonts w:ascii="Cambria Math" w:hAnsi="Cambria Math"/>
            </w:rPr>
            <m:t>dT+</m:t>
          </m:r>
          <m:nary>
            <m:naryPr>
              <m:chr m:val="∑"/>
              <m:limLoc m:val="undOvr"/>
              <m:supHide m:val="1"/>
              <m:ctrlPr>
                <w:rPr>
                  <w:rFonts w:ascii="Cambria Math" w:hAnsi="Cambria Math"/>
                  <w:i/>
                </w:rPr>
              </m:ctrlPr>
            </m:naryPr>
            <m:sub>
              <m:r>
                <w:rPr>
                  <w:rFonts w:ascii="Cambria Math" w:hAnsi="Cambria Math"/>
                </w:rPr>
                <m:t>i</m:t>
              </m:r>
            </m:sub>
            <m:sup/>
            <m:e>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∂G</m:t>
                          </m:r>
                        </m:num>
                        <m:den>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i</m:t>
                              </m:r>
                            </m:sub>
                          </m:sSub>
                        </m:den>
                      </m:f>
                    </m:e>
                  </m:d>
                </m:e>
                <m:sub>
                  <m:r>
                    <w:rPr>
                      <w:rFonts w:ascii="Cambria Math" w:hAnsi="Cambria Math"/>
                    </w:rPr>
                    <m:t>T,</m:t>
                  </m:r>
                  <m:sSub>
                    <m:sSubPr>
                      <m:ctrlPr>
                        <w:rPr>
                          <w:rFonts w:ascii="Cambria Math" w:hAnsi="Cambria Math"/>
                          <w:i/>
                        </w:rPr>
                      </m:ctrlPr>
                    </m:sSubPr>
                    <m:e>
                      <m:r>
                        <w:rPr>
                          <w:rFonts w:ascii="Cambria Math" w:hAnsi="Cambria Math"/>
                        </w:rPr>
                        <m:t>n</m:t>
                      </m:r>
                    </m:e>
                    <m:sub>
                      <m:r>
                        <w:rPr>
                          <w:rFonts w:ascii="Cambria Math" w:hAnsi="Cambria Math"/>
                        </w:rPr>
                        <m:t>j≠i</m:t>
                      </m:r>
                    </m:sub>
                  </m:sSub>
                </m:sub>
              </m:sSub>
              <m:r>
                <w:rPr>
                  <w:rFonts w:ascii="Cambria Math" w:hAnsi="Cambria Math"/>
                </w:rPr>
                <m:t>d</m:t>
              </m:r>
              <m:sSub>
                <m:sSubPr>
                  <m:ctrlPr>
                    <w:rPr>
                      <w:rFonts w:ascii="Cambria Math" w:hAnsi="Cambria Math"/>
                      <w:i/>
                    </w:rPr>
                  </m:ctrlPr>
                </m:sSubPr>
                <m:e>
                  <m:r>
                    <w:rPr>
                      <w:rFonts w:ascii="Cambria Math" w:hAnsi="Cambria Math"/>
                    </w:rPr>
                    <m:t>n</m:t>
                  </m:r>
                </m:e>
                <m:sub>
                  <m:r>
                    <w:rPr>
                      <w:rFonts w:ascii="Cambria Math" w:hAnsi="Cambria Math"/>
                    </w:rPr>
                    <m:t>i</m:t>
                  </m:r>
                </m:sub>
              </m:sSub>
            </m:e>
          </m:nary>
        </m:oMath>
      </m:oMathPara>
    </w:p>
    <w:p w14:paraId="0702F43D" w14:textId="77777777" w:rsidR="00F96D78" w:rsidRDefault="00F96D78" w:rsidP="00E63252"/>
    <w:p w14:paraId="1760830E" w14:textId="77777777" w:rsidR="00F96D78" w:rsidRDefault="00F96D78" w:rsidP="00E63252">
      <w:r>
        <w:t>Or, by substituting the definition for the chemical potential, and evaluating the pressure and temperature derivatives as was done in chapter 6:</w:t>
      </w:r>
    </w:p>
    <w:p w14:paraId="6C908115" w14:textId="77777777" w:rsidR="00F96D78" w:rsidRDefault="00F96D78" w:rsidP="00E63252"/>
    <w:p w14:paraId="7EB4EA07" w14:textId="77777777" w:rsidR="00AA51CA" w:rsidRPr="00AA51CA" w:rsidRDefault="00F96D78" w:rsidP="00E63252">
      <m:oMathPara>
        <m:oMath>
          <m:r>
            <w:rPr>
              <w:rFonts w:ascii="Cambria Math" w:hAnsi="Cambria Math"/>
            </w:rPr>
            <m:t xml:space="preserve">dG = Vdp – SdT + </m:t>
          </m:r>
          <m:nary>
            <m:naryPr>
              <m:chr m:val="∑"/>
              <m:limLoc m:val="undOvr"/>
              <m:supHide m:val="1"/>
              <m:ctrlPr>
                <w:rPr>
                  <w:rFonts w:ascii="Cambria Math" w:hAnsi="Cambria Math"/>
                  <w:i/>
                </w:rPr>
              </m:ctrlPr>
            </m:naryPr>
            <m:sub>
              <m:r>
                <w:rPr>
                  <w:rFonts w:ascii="Cambria Math" w:hAnsi="Cambria Math"/>
                </w:rPr>
                <m:t>i</m:t>
              </m:r>
            </m:sub>
            <m:sup/>
            <m:e>
              <m:sSub>
                <m:sSubPr>
                  <m:ctrlPr>
                    <w:rPr>
                      <w:rFonts w:ascii="Cambria Math" w:hAnsi="Cambria Math"/>
                      <w:i/>
                    </w:rPr>
                  </m:ctrlPr>
                </m:sSubPr>
                <m:e>
                  <m:r>
                    <w:rPr>
                      <w:rFonts w:ascii="Cambria Math" w:hAnsi="Cambria Math"/>
                    </w:rPr>
                    <m:t>μ</m:t>
                  </m:r>
                </m:e>
                <m:sub>
                  <m:r>
                    <w:rPr>
                      <w:rFonts w:ascii="Cambria Math" w:hAnsi="Cambria Math"/>
                    </w:rPr>
                    <m:t>i</m:t>
                  </m:r>
                </m:sub>
              </m:sSub>
              <m:r>
                <w:rPr>
                  <w:rFonts w:ascii="Cambria Math" w:hAnsi="Cambria Math"/>
                </w:rPr>
                <m:t>d</m:t>
              </m:r>
              <m:sSub>
                <m:sSubPr>
                  <m:ctrlPr>
                    <w:rPr>
                      <w:rFonts w:ascii="Cambria Math" w:hAnsi="Cambria Math"/>
                      <w:i/>
                    </w:rPr>
                  </m:ctrlPr>
                </m:sSubPr>
                <m:e>
                  <m:r>
                    <w:rPr>
                      <w:rFonts w:ascii="Cambria Math" w:hAnsi="Cambria Math"/>
                    </w:rPr>
                    <m:t>n</m:t>
                  </m:r>
                </m:e>
                <m:sub>
                  <m:r>
                    <w:rPr>
                      <w:rFonts w:ascii="Cambria Math" w:hAnsi="Cambria Math"/>
                    </w:rPr>
                    <m:t>i</m:t>
                  </m:r>
                </m:sub>
              </m:sSub>
            </m:e>
          </m:nary>
        </m:oMath>
      </m:oMathPara>
    </w:p>
    <w:p w14:paraId="7D8301DB" w14:textId="77777777" w:rsidR="00AA51CA" w:rsidRDefault="00AA51CA" w:rsidP="00E63252"/>
    <w:p w14:paraId="25EB1D61" w14:textId="77777777" w:rsidR="00AA51CA" w:rsidRDefault="00AA51CA" w:rsidP="00E63252">
      <w:r>
        <w:t xml:space="preserve">But as it turns out, the chemical potential can be defined </w:t>
      </w:r>
      <w:r w:rsidR="00563947">
        <w:t>as the partial molar derivative</w:t>
      </w:r>
      <w:r>
        <w:t xml:space="preserve"> any of the four major thermodynamic functions U, H, A, or G:</w:t>
      </w:r>
    </w:p>
    <w:p w14:paraId="47D2DE97" w14:textId="77777777" w:rsidR="00AA51CA" w:rsidRDefault="00AA51CA" w:rsidP="00E63252"/>
    <w:p w14:paraId="7FB22436" w14:textId="77777777" w:rsidR="00AC2B43" w:rsidRDefault="00AC2B43" w:rsidP="00AA51CA"/>
    <w:tbl>
      <w:tblPr>
        <w:tblStyle w:val="TableGrid"/>
        <w:tblW w:w="0" w:type="auto"/>
        <w:tblLook w:val="04A0" w:firstRow="1" w:lastRow="0" w:firstColumn="1" w:lastColumn="0" w:noHBand="0" w:noVBand="1"/>
      </w:tblPr>
      <w:tblGrid>
        <w:gridCol w:w="4788"/>
        <w:gridCol w:w="4788"/>
      </w:tblGrid>
      <w:tr w:rsidR="00822A83" w14:paraId="0C9BF47E" w14:textId="77777777" w:rsidTr="00822A83">
        <w:tc>
          <w:tcPr>
            <w:tcW w:w="4788" w:type="dxa"/>
            <w:vAlign w:val="bottom"/>
          </w:tcPr>
          <w:p w14:paraId="70243841" w14:textId="77777777" w:rsidR="00822A83" w:rsidRDefault="00822A83" w:rsidP="00822A83"/>
          <w:p w14:paraId="388F1392" w14:textId="77777777" w:rsidR="00822A83" w:rsidRPr="00822A83" w:rsidRDefault="00822A83" w:rsidP="00822A83">
            <m:oMathPara>
              <m:oMath>
                <m:r>
                  <w:rPr>
                    <w:rFonts w:ascii="Cambria Math" w:hAnsi="Cambria Math"/>
                  </w:rPr>
                  <m:t xml:space="preserve">dU = TdS – pdV + </m:t>
                </m:r>
                <m:nary>
                  <m:naryPr>
                    <m:chr m:val="∑"/>
                    <m:limLoc m:val="undOvr"/>
                    <m:supHide m:val="1"/>
                    <m:ctrlPr>
                      <w:rPr>
                        <w:rFonts w:ascii="Cambria Math" w:hAnsi="Cambria Math"/>
                        <w:i/>
                      </w:rPr>
                    </m:ctrlPr>
                  </m:naryPr>
                  <m:sub>
                    <m:r>
                      <w:rPr>
                        <w:rFonts w:ascii="Cambria Math" w:hAnsi="Cambria Math"/>
                      </w:rPr>
                      <m:t>i</m:t>
                    </m:r>
                  </m:sub>
                  <m:sup/>
                  <m:e>
                    <m:sSub>
                      <m:sSubPr>
                        <m:ctrlPr>
                          <w:rPr>
                            <w:rFonts w:ascii="Cambria Math" w:hAnsi="Cambria Math"/>
                            <w:i/>
                          </w:rPr>
                        </m:ctrlPr>
                      </m:sSubPr>
                      <m:e>
                        <m:r>
                          <w:rPr>
                            <w:rFonts w:ascii="Cambria Math" w:hAnsi="Cambria Math"/>
                          </w:rPr>
                          <m:t>μ</m:t>
                        </m:r>
                      </m:e>
                      <m:sub>
                        <m:r>
                          <w:rPr>
                            <w:rFonts w:ascii="Cambria Math" w:hAnsi="Cambria Math"/>
                          </w:rPr>
                          <m:t>i</m:t>
                        </m:r>
                      </m:sub>
                    </m:sSub>
                    <m:r>
                      <w:rPr>
                        <w:rFonts w:ascii="Cambria Math" w:hAnsi="Cambria Math"/>
                      </w:rPr>
                      <m:t>d</m:t>
                    </m:r>
                    <m:sSub>
                      <m:sSubPr>
                        <m:ctrlPr>
                          <w:rPr>
                            <w:rFonts w:ascii="Cambria Math" w:hAnsi="Cambria Math"/>
                            <w:i/>
                          </w:rPr>
                        </m:ctrlPr>
                      </m:sSubPr>
                      <m:e>
                        <m:r>
                          <w:rPr>
                            <w:rFonts w:ascii="Cambria Math" w:hAnsi="Cambria Math"/>
                          </w:rPr>
                          <m:t>n</m:t>
                        </m:r>
                      </m:e>
                      <m:sub>
                        <m:r>
                          <w:rPr>
                            <w:rFonts w:ascii="Cambria Math" w:hAnsi="Cambria Math"/>
                          </w:rPr>
                          <m:t>i</m:t>
                        </m:r>
                      </m:sub>
                    </m:sSub>
                  </m:e>
                </m:nary>
              </m:oMath>
            </m:oMathPara>
          </w:p>
          <w:p w14:paraId="63EE888D" w14:textId="77777777" w:rsidR="00822A83" w:rsidRDefault="00822A83" w:rsidP="00822A83"/>
        </w:tc>
        <w:tc>
          <w:tcPr>
            <w:tcW w:w="4788" w:type="dxa"/>
            <w:vAlign w:val="center"/>
          </w:tcPr>
          <w:p w14:paraId="50F9721F" w14:textId="77777777" w:rsidR="00822A83" w:rsidRDefault="00000000" w:rsidP="00822A83">
            <w:pPr>
              <w:jc w:val="center"/>
            </w:pPr>
            <m:oMathPara>
              <m:oMath>
                <m:sSub>
                  <m:sSubPr>
                    <m:ctrlPr>
                      <w:rPr>
                        <w:rFonts w:ascii="Cambria Math" w:hAnsi="Cambria Math"/>
                        <w:i/>
                      </w:rPr>
                    </m:ctrlPr>
                  </m:sSubPr>
                  <m:e>
                    <m:r>
                      <w:rPr>
                        <w:rFonts w:ascii="Cambria Math" w:hAnsi="Cambria Math"/>
                      </w:rPr>
                      <m:t>μ</m:t>
                    </m:r>
                  </m:e>
                  <m:sub>
                    <m:r>
                      <w:rPr>
                        <w:rFonts w:ascii="Cambria Math" w:hAnsi="Cambria Math"/>
                      </w:rPr>
                      <m:t>i</m:t>
                    </m:r>
                  </m:sub>
                </m:sSub>
                <m:r>
                  <w:rPr>
                    <w:rFonts w:ascii="Cambria Math" w:hAnsi="Cambria Math"/>
                  </w:rPr>
                  <m:t>=</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∂U</m:t>
                            </m:r>
                          </m:num>
                          <m:den>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i</m:t>
                                </m:r>
                              </m:sub>
                            </m:sSub>
                          </m:den>
                        </m:f>
                      </m:e>
                    </m:d>
                  </m:e>
                  <m:sub>
                    <m:r>
                      <w:rPr>
                        <w:rFonts w:ascii="Cambria Math" w:hAnsi="Cambria Math"/>
                      </w:rPr>
                      <m:t xml:space="preserve">S, V, </m:t>
                    </m:r>
                    <m:sSub>
                      <m:sSubPr>
                        <m:ctrlPr>
                          <w:rPr>
                            <w:rFonts w:ascii="Cambria Math" w:hAnsi="Cambria Math"/>
                            <w:i/>
                          </w:rPr>
                        </m:ctrlPr>
                      </m:sSubPr>
                      <m:e>
                        <m:r>
                          <w:rPr>
                            <w:rFonts w:ascii="Cambria Math" w:hAnsi="Cambria Math"/>
                          </w:rPr>
                          <m:t>n</m:t>
                        </m:r>
                      </m:e>
                      <m:sub>
                        <m:r>
                          <w:rPr>
                            <w:rFonts w:ascii="Cambria Math" w:hAnsi="Cambria Math"/>
                          </w:rPr>
                          <m:t>j</m:t>
                        </m:r>
                      </m:sub>
                    </m:sSub>
                    <m:r>
                      <w:rPr>
                        <w:rFonts w:ascii="Cambria Math" w:hAnsi="Cambria Math"/>
                      </w:rPr>
                      <m:t>≠i</m:t>
                    </m:r>
                  </m:sub>
                </m:sSub>
              </m:oMath>
            </m:oMathPara>
          </w:p>
        </w:tc>
      </w:tr>
      <w:tr w:rsidR="00822A83" w14:paraId="0F4593DB" w14:textId="77777777" w:rsidTr="00822A83">
        <w:tc>
          <w:tcPr>
            <w:tcW w:w="4788" w:type="dxa"/>
            <w:vAlign w:val="bottom"/>
          </w:tcPr>
          <w:p w14:paraId="55FF4875" w14:textId="77777777" w:rsidR="00822A83" w:rsidRDefault="00822A83" w:rsidP="00822A83"/>
          <w:p w14:paraId="3D8BA3AB" w14:textId="77777777" w:rsidR="00822A83" w:rsidRPr="00822A83" w:rsidRDefault="00822A83" w:rsidP="00822A83">
            <m:oMathPara>
              <m:oMath>
                <m:r>
                  <w:rPr>
                    <w:rFonts w:ascii="Cambria Math" w:hAnsi="Cambria Math"/>
                  </w:rPr>
                  <m:t xml:space="preserve">dH = TdS+ VdT + </m:t>
                </m:r>
                <m:nary>
                  <m:naryPr>
                    <m:chr m:val="∑"/>
                    <m:limLoc m:val="undOvr"/>
                    <m:supHide m:val="1"/>
                    <m:ctrlPr>
                      <w:rPr>
                        <w:rFonts w:ascii="Cambria Math" w:hAnsi="Cambria Math"/>
                        <w:i/>
                      </w:rPr>
                    </m:ctrlPr>
                  </m:naryPr>
                  <m:sub>
                    <m:r>
                      <w:rPr>
                        <w:rFonts w:ascii="Cambria Math" w:hAnsi="Cambria Math"/>
                      </w:rPr>
                      <m:t>i</m:t>
                    </m:r>
                  </m:sub>
                  <m:sup/>
                  <m:e>
                    <m:sSub>
                      <m:sSubPr>
                        <m:ctrlPr>
                          <w:rPr>
                            <w:rFonts w:ascii="Cambria Math" w:hAnsi="Cambria Math"/>
                            <w:i/>
                          </w:rPr>
                        </m:ctrlPr>
                      </m:sSubPr>
                      <m:e>
                        <m:r>
                          <w:rPr>
                            <w:rFonts w:ascii="Cambria Math" w:hAnsi="Cambria Math"/>
                          </w:rPr>
                          <m:t>μ</m:t>
                        </m:r>
                      </m:e>
                      <m:sub>
                        <m:r>
                          <w:rPr>
                            <w:rFonts w:ascii="Cambria Math" w:hAnsi="Cambria Math"/>
                          </w:rPr>
                          <m:t>i</m:t>
                        </m:r>
                      </m:sub>
                    </m:sSub>
                    <m:r>
                      <w:rPr>
                        <w:rFonts w:ascii="Cambria Math" w:hAnsi="Cambria Math"/>
                      </w:rPr>
                      <m:t>d</m:t>
                    </m:r>
                    <m:sSub>
                      <m:sSubPr>
                        <m:ctrlPr>
                          <w:rPr>
                            <w:rFonts w:ascii="Cambria Math" w:hAnsi="Cambria Math"/>
                            <w:i/>
                          </w:rPr>
                        </m:ctrlPr>
                      </m:sSubPr>
                      <m:e>
                        <m:r>
                          <w:rPr>
                            <w:rFonts w:ascii="Cambria Math" w:hAnsi="Cambria Math"/>
                          </w:rPr>
                          <m:t>n</m:t>
                        </m:r>
                      </m:e>
                      <m:sub>
                        <m:r>
                          <w:rPr>
                            <w:rFonts w:ascii="Cambria Math" w:hAnsi="Cambria Math"/>
                          </w:rPr>
                          <m:t>i</m:t>
                        </m:r>
                      </m:sub>
                    </m:sSub>
                  </m:e>
                </m:nary>
              </m:oMath>
            </m:oMathPara>
          </w:p>
          <w:p w14:paraId="3112B7EE" w14:textId="77777777" w:rsidR="00822A83" w:rsidRDefault="00822A83" w:rsidP="00822A83"/>
        </w:tc>
        <w:tc>
          <w:tcPr>
            <w:tcW w:w="4788" w:type="dxa"/>
            <w:vAlign w:val="center"/>
          </w:tcPr>
          <w:p w14:paraId="3626F303" w14:textId="77777777" w:rsidR="00822A83" w:rsidRDefault="00000000" w:rsidP="00822A83">
            <w:pPr>
              <w:jc w:val="center"/>
            </w:pPr>
            <m:oMathPara>
              <m:oMath>
                <m:sSub>
                  <m:sSubPr>
                    <m:ctrlPr>
                      <w:rPr>
                        <w:rFonts w:ascii="Cambria Math" w:hAnsi="Cambria Math"/>
                        <w:i/>
                      </w:rPr>
                    </m:ctrlPr>
                  </m:sSubPr>
                  <m:e>
                    <m:r>
                      <w:rPr>
                        <w:rFonts w:ascii="Cambria Math" w:hAnsi="Cambria Math"/>
                      </w:rPr>
                      <m:t>μ</m:t>
                    </m:r>
                  </m:e>
                  <m:sub>
                    <m:r>
                      <w:rPr>
                        <w:rFonts w:ascii="Cambria Math" w:hAnsi="Cambria Math"/>
                      </w:rPr>
                      <m:t>i</m:t>
                    </m:r>
                  </m:sub>
                </m:sSub>
                <m:r>
                  <w:rPr>
                    <w:rFonts w:ascii="Cambria Math" w:hAnsi="Cambria Math"/>
                  </w:rPr>
                  <m:t>=</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∂H</m:t>
                            </m:r>
                          </m:num>
                          <m:den>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i</m:t>
                                </m:r>
                              </m:sub>
                            </m:sSub>
                          </m:den>
                        </m:f>
                      </m:e>
                    </m:d>
                  </m:e>
                  <m:sub>
                    <m:r>
                      <w:rPr>
                        <w:rFonts w:ascii="Cambria Math" w:hAnsi="Cambria Math"/>
                      </w:rPr>
                      <m:t xml:space="preserve">S, p, </m:t>
                    </m:r>
                    <m:sSub>
                      <m:sSubPr>
                        <m:ctrlPr>
                          <w:rPr>
                            <w:rFonts w:ascii="Cambria Math" w:hAnsi="Cambria Math"/>
                            <w:i/>
                          </w:rPr>
                        </m:ctrlPr>
                      </m:sSubPr>
                      <m:e>
                        <m:r>
                          <w:rPr>
                            <w:rFonts w:ascii="Cambria Math" w:hAnsi="Cambria Math"/>
                          </w:rPr>
                          <m:t>n</m:t>
                        </m:r>
                      </m:e>
                      <m:sub>
                        <m:r>
                          <w:rPr>
                            <w:rFonts w:ascii="Cambria Math" w:hAnsi="Cambria Math"/>
                          </w:rPr>
                          <m:t>j</m:t>
                        </m:r>
                      </m:sub>
                    </m:sSub>
                    <m:r>
                      <w:rPr>
                        <w:rFonts w:ascii="Cambria Math" w:hAnsi="Cambria Math"/>
                      </w:rPr>
                      <m:t>≠i</m:t>
                    </m:r>
                  </m:sub>
                </m:sSub>
              </m:oMath>
            </m:oMathPara>
          </w:p>
        </w:tc>
      </w:tr>
      <w:tr w:rsidR="00822A83" w14:paraId="4AC66D6F" w14:textId="77777777" w:rsidTr="00822A83">
        <w:tc>
          <w:tcPr>
            <w:tcW w:w="4788" w:type="dxa"/>
            <w:vAlign w:val="bottom"/>
          </w:tcPr>
          <w:p w14:paraId="7B460342" w14:textId="77777777" w:rsidR="00822A83" w:rsidRDefault="00822A83" w:rsidP="00822A83"/>
          <w:p w14:paraId="47F7FEDA" w14:textId="77777777" w:rsidR="00822A83" w:rsidRPr="00822A83" w:rsidRDefault="00822A83" w:rsidP="00822A83">
            <m:oMathPara>
              <m:oMath>
                <m:r>
                  <w:rPr>
                    <w:rFonts w:ascii="Cambria Math" w:hAnsi="Cambria Math"/>
                  </w:rPr>
                  <m:t xml:space="preserve">dA = -pdV – TdS + </m:t>
                </m:r>
                <m:nary>
                  <m:naryPr>
                    <m:chr m:val="∑"/>
                    <m:limLoc m:val="undOvr"/>
                    <m:supHide m:val="1"/>
                    <m:ctrlPr>
                      <w:rPr>
                        <w:rFonts w:ascii="Cambria Math" w:hAnsi="Cambria Math"/>
                        <w:i/>
                      </w:rPr>
                    </m:ctrlPr>
                  </m:naryPr>
                  <m:sub>
                    <m:r>
                      <w:rPr>
                        <w:rFonts w:ascii="Cambria Math" w:hAnsi="Cambria Math"/>
                      </w:rPr>
                      <m:t>i</m:t>
                    </m:r>
                  </m:sub>
                  <m:sup/>
                  <m:e>
                    <m:sSub>
                      <m:sSubPr>
                        <m:ctrlPr>
                          <w:rPr>
                            <w:rFonts w:ascii="Cambria Math" w:hAnsi="Cambria Math"/>
                            <w:i/>
                          </w:rPr>
                        </m:ctrlPr>
                      </m:sSubPr>
                      <m:e>
                        <m:r>
                          <w:rPr>
                            <w:rFonts w:ascii="Cambria Math" w:hAnsi="Cambria Math"/>
                          </w:rPr>
                          <m:t>μ</m:t>
                        </m:r>
                      </m:e>
                      <m:sub>
                        <m:r>
                          <w:rPr>
                            <w:rFonts w:ascii="Cambria Math" w:hAnsi="Cambria Math"/>
                          </w:rPr>
                          <m:t>i</m:t>
                        </m:r>
                      </m:sub>
                    </m:sSub>
                    <m:r>
                      <w:rPr>
                        <w:rFonts w:ascii="Cambria Math" w:hAnsi="Cambria Math"/>
                      </w:rPr>
                      <m:t>d</m:t>
                    </m:r>
                    <m:sSub>
                      <m:sSubPr>
                        <m:ctrlPr>
                          <w:rPr>
                            <w:rFonts w:ascii="Cambria Math" w:hAnsi="Cambria Math"/>
                            <w:i/>
                          </w:rPr>
                        </m:ctrlPr>
                      </m:sSubPr>
                      <m:e>
                        <m:r>
                          <w:rPr>
                            <w:rFonts w:ascii="Cambria Math" w:hAnsi="Cambria Math"/>
                          </w:rPr>
                          <m:t>n</m:t>
                        </m:r>
                      </m:e>
                      <m:sub>
                        <m:r>
                          <w:rPr>
                            <w:rFonts w:ascii="Cambria Math" w:hAnsi="Cambria Math"/>
                          </w:rPr>
                          <m:t>i</m:t>
                        </m:r>
                      </m:sub>
                    </m:sSub>
                  </m:e>
                </m:nary>
              </m:oMath>
            </m:oMathPara>
          </w:p>
          <w:p w14:paraId="0FF8BF0D" w14:textId="77777777" w:rsidR="00822A83" w:rsidRDefault="00822A83" w:rsidP="00822A83"/>
        </w:tc>
        <w:tc>
          <w:tcPr>
            <w:tcW w:w="4788" w:type="dxa"/>
            <w:vAlign w:val="center"/>
          </w:tcPr>
          <w:p w14:paraId="54C5FEA2" w14:textId="77777777" w:rsidR="00822A83" w:rsidRDefault="00000000" w:rsidP="00822A83">
            <w:pPr>
              <w:jc w:val="center"/>
            </w:pPr>
            <m:oMathPara>
              <m:oMath>
                <m:sSub>
                  <m:sSubPr>
                    <m:ctrlPr>
                      <w:rPr>
                        <w:rFonts w:ascii="Cambria Math" w:hAnsi="Cambria Math"/>
                        <w:i/>
                      </w:rPr>
                    </m:ctrlPr>
                  </m:sSubPr>
                  <m:e>
                    <m:r>
                      <w:rPr>
                        <w:rFonts w:ascii="Cambria Math" w:hAnsi="Cambria Math"/>
                      </w:rPr>
                      <m:t>μ</m:t>
                    </m:r>
                  </m:e>
                  <m:sub>
                    <m:r>
                      <w:rPr>
                        <w:rFonts w:ascii="Cambria Math" w:hAnsi="Cambria Math"/>
                      </w:rPr>
                      <m:t>i</m:t>
                    </m:r>
                  </m:sub>
                </m:sSub>
                <m:r>
                  <w:rPr>
                    <w:rFonts w:ascii="Cambria Math" w:hAnsi="Cambria Math"/>
                  </w:rPr>
                  <m:t>=</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∂A</m:t>
                            </m:r>
                          </m:num>
                          <m:den>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i</m:t>
                                </m:r>
                              </m:sub>
                            </m:sSub>
                          </m:den>
                        </m:f>
                      </m:e>
                    </m:d>
                  </m:e>
                  <m:sub>
                    <m:r>
                      <w:rPr>
                        <w:rFonts w:ascii="Cambria Math" w:hAnsi="Cambria Math"/>
                      </w:rPr>
                      <m:t xml:space="preserve"> V,T, </m:t>
                    </m:r>
                    <m:sSub>
                      <m:sSubPr>
                        <m:ctrlPr>
                          <w:rPr>
                            <w:rFonts w:ascii="Cambria Math" w:hAnsi="Cambria Math"/>
                            <w:i/>
                          </w:rPr>
                        </m:ctrlPr>
                      </m:sSubPr>
                      <m:e>
                        <m:r>
                          <w:rPr>
                            <w:rFonts w:ascii="Cambria Math" w:hAnsi="Cambria Math"/>
                          </w:rPr>
                          <m:t>n</m:t>
                        </m:r>
                      </m:e>
                      <m:sub>
                        <m:r>
                          <w:rPr>
                            <w:rFonts w:ascii="Cambria Math" w:hAnsi="Cambria Math"/>
                          </w:rPr>
                          <m:t>j</m:t>
                        </m:r>
                      </m:sub>
                    </m:sSub>
                    <m:r>
                      <w:rPr>
                        <w:rFonts w:ascii="Cambria Math" w:hAnsi="Cambria Math"/>
                      </w:rPr>
                      <m:t>≠i</m:t>
                    </m:r>
                  </m:sub>
                </m:sSub>
              </m:oMath>
            </m:oMathPara>
          </w:p>
        </w:tc>
      </w:tr>
      <w:tr w:rsidR="00822A83" w14:paraId="7BB48872" w14:textId="77777777" w:rsidTr="00822A83">
        <w:tc>
          <w:tcPr>
            <w:tcW w:w="4788" w:type="dxa"/>
            <w:vAlign w:val="bottom"/>
          </w:tcPr>
          <w:p w14:paraId="39611A56" w14:textId="77777777" w:rsidR="00822A83" w:rsidRDefault="00822A83" w:rsidP="00822A83"/>
          <w:p w14:paraId="5D3C1501" w14:textId="77777777" w:rsidR="00822A83" w:rsidRPr="00822A83" w:rsidRDefault="00822A83" w:rsidP="00822A83">
            <m:oMathPara>
              <m:oMath>
                <m:r>
                  <w:rPr>
                    <w:rFonts w:ascii="Cambria Math" w:hAnsi="Cambria Math"/>
                  </w:rPr>
                  <m:t xml:space="preserve">dG = Vdp – SdT + </m:t>
                </m:r>
                <m:nary>
                  <m:naryPr>
                    <m:chr m:val="∑"/>
                    <m:limLoc m:val="undOvr"/>
                    <m:supHide m:val="1"/>
                    <m:ctrlPr>
                      <w:rPr>
                        <w:rFonts w:ascii="Cambria Math" w:hAnsi="Cambria Math"/>
                        <w:i/>
                      </w:rPr>
                    </m:ctrlPr>
                  </m:naryPr>
                  <m:sub>
                    <m:r>
                      <w:rPr>
                        <w:rFonts w:ascii="Cambria Math" w:hAnsi="Cambria Math"/>
                      </w:rPr>
                      <m:t>i</m:t>
                    </m:r>
                  </m:sub>
                  <m:sup/>
                  <m:e>
                    <m:sSub>
                      <m:sSubPr>
                        <m:ctrlPr>
                          <w:rPr>
                            <w:rFonts w:ascii="Cambria Math" w:hAnsi="Cambria Math"/>
                            <w:i/>
                          </w:rPr>
                        </m:ctrlPr>
                      </m:sSubPr>
                      <m:e>
                        <m:r>
                          <w:rPr>
                            <w:rFonts w:ascii="Cambria Math" w:hAnsi="Cambria Math"/>
                          </w:rPr>
                          <m:t>μ</m:t>
                        </m:r>
                      </m:e>
                      <m:sub>
                        <m:r>
                          <w:rPr>
                            <w:rFonts w:ascii="Cambria Math" w:hAnsi="Cambria Math"/>
                          </w:rPr>
                          <m:t>i</m:t>
                        </m:r>
                      </m:sub>
                    </m:sSub>
                    <m:r>
                      <w:rPr>
                        <w:rFonts w:ascii="Cambria Math" w:hAnsi="Cambria Math"/>
                      </w:rPr>
                      <m:t>d</m:t>
                    </m:r>
                    <m:sSub>
                      <m:sSubPr>
                        <m:ctrlPr>
                          <w:rPr>
                            <w:rFonts w:ascii="Cambria Math" w:hAnsi="Cambria Math"/>
                            <w:i/>
                          </w:rPr>
                        </m:ctrlPr>
                      </m:sSubPr>
                      <m:e>
                        <m:r>
                          <w:rPr>
                            <w:rFonts w:ascii="Cambria Math" w:hAnsi="Cambria Math"/>
                          </w:rPr>
                          <m:t>n</m:t>
                        </m:r>
                      </m:e>
                      <m:sub>
                        <m:r>
                          <w:rPr>
                            <w:rFonts w:ascii="Cambria Math" w:hAnsi="Cambria Math"/>
                          </w:rPr>
                          <m:t>i</m:t>
                        </m:r>
                      </m:sub>
                    </m:sSub>
                  </m:e>
                </m:nary>
              </m:oMath>
            </m:oMathPara>
          </w:p>
          <w:p w14:paraId="64FEB74E" w14:textId="77777777" w:rsidR="00822A83" w:rsidRDefault="00822A83" w:rsidP="00822A83"/>
        </w:tc>
        <w:tc>
          <w:tcPr>
            <w:tcW w:w="4788" w:type="dxa"/>
            <w:vAlign w:val="center"/>
          </w:tcPr>
          <w:p w14:paraId="1ACB136A" w14:textId="77777777" w:rsidR="00822A83" w:rsidRDefault="00000000" w:rsidP="00822A83">
            <w:pPr>
              <w:jc w:val="center"/>
            </w:pPr>
            <m:oMathPara>
              <m:oMath>
                <m:sSub>
                  <m:sSubPr>
                    <m:ctrlPr>
                      <w:rPr>
                        <w:rFonts w:ascii="Cambria Math" w:hAnsi="Cambria Math"/>
                        <w:i/>
                      </w:rPr>
                    </m:ctrlPr>
                  </m:sSubPr>
                  <m:e>
                    <m:r>
                      <w:rPr>
                        <w:rFonts w:ascii="Cambria Math" w:hAnsi="Cambria Math"/>
                      </w:rPr>
                      <m:t>μ</m:t>
                    </m:r>
                  </m:e>
                  <m:sub>
                    <m:r>
                      <w:rPr>
                        <w:rFonts w:ascii="Cambria Math" w:hAnsi="Cambria Math"/>
                      </w:rPr>
                      <m:t>i</m:t>
                    </m:r>
                  </m:sub>
                </m:sSub>
                <m:r>
                  <w:rPr>
                    <w:rFonts w:ascii="Cambria Math" w:hAnsi="Cambria Math"/>
                  </w:rPr>
                  <m:t>=</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∂G</m:t>
                            </m:r>
                          </m:num>
                          <m:den>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i</m:t>
                                </m:r>
                              </m:sub>
                            </m:sSub>
                          </m:den>
                        </m:f>
                      </m:e>
                    </m:d>
                  </m:e>
                  <m:sub>
                    <m:r>
                      <w:rPr>
                        <w:rFonts w:ascii="Cambria Math" w:hAnsi="Cambria Math"/>
                      </w:rPr>
                      <m:t xml:space="preserve"> p,T, </m:t>
                    </m:r>
                    <m:sSub>
                      <m:sSubPr>
                        <m:ctrlPr>
                          <w:rPr>
                            <w:rFonts w:ascii="Cambria Math" w:hAnsi="Cambria Math"/>
                            <w:i/>
                          </w:rPr>
                        </m:ctrlPr>
                      </m:sSubPr>
                      <m:e>
                        <m:r>
                          <w:rPr>
                            <w:rFonts w:ascii="Cambria Math" w:hAnsi="Cambria Math"/>
                          </w:rPr>
                          <m:t>n</m:t>
                        </m:r>
                      </m:e>
                      <m:sub>
                        <m:r>
                          <w:rPr>
                            <w:rFonts w:ascii="Cambria Math" w:hAnsi="Cambria Math"/>
                          </w:rPr>
                          <m:t>j</m:t>
                        </m:r>
                      </m:sub>
                    </m:sSub>
                    <m:r>
                      <w:rPr>
                        <w:rFonts w:ascii="Cambria Math" w:hAnsi="Cambria Math"/>
                      </w:rPr>
                      <m:t>≠i</m:t>
                    </m:r>
                  </m:sub>
                </m:sSub>
              </m:oMath>
            </m:oMathPara>
          </w:p>
        </w:tc>
      </w:tr>
    </w:tbl>
    <w:p w14:paraId="57E36D6E" w14:textId="77777777" w:rsidR="00822A83" w:rsidRDefault="00822A83" w:rsidP="00AA51CA"/>
    <w:p w14:paraId="4AEA0414" w14:textId="77777777" w:rsidR="00AC2B43" w:rsidRDefault="00AC2B43" w:rsidP="00AA51CA">
      <w:r>
        <w:t>The last definition, in which the chemical potential is defined as the partial molar Gibbs function is the most commonly used, and perhaps the most useful. As the partial most Gibbs function, it is easy to show that</w:t>
      </w:r>
    </w:p>
    <w:p w14:paraId="0EAB5B6B" w14:textId="77777777" w:rsidR="00AC2B43" w:rsidRDefault="00AC2B43" w:rsidP="00AA51CA"/>
    <w:p w14:paraId="5EDEDDC7" w14:textId="77777777" w:rsidR="00AC2B43" w:rsidRPr="00AC2B43" w:rsidRDefault="00AC2B43" w:rsidP="00AA51CA">
      <m:oMathPara>
        <m:oMath>
          <m:r>
            <w:rPr>
              <w:rFonts w:ascii="Cambria Math" w:hAnsi="Cambria Math"/>
            </w:rPr>
            <m:t>dμ=Vdp-SdT</m:t>
          </m:r>
        </m:oMath>
      </m:oMathPara>
    </w:p>
    <w:p w14:paraId="26EF0731" w14:textId="77777777" w:rsidR="00AC2B43" w:rsidRDefault="00AC2B43" w:rsidP="00AA51CA"/>
    <w:p w14:paraId="3AF3ABDB" w14:textId="77777777" w:rsidR="00AC2B43" w:rsidRDefault="00AC2B43" w:rsidP="00AA51CA">
      <w:r>
        <w:t>Where V is the molar volume, and S is the molar entropy. Using this expression, it is easy to show that</w:t>
      </w:r>
    </w:p>
    <w:p w14:paraId="3114CE38" w14:textId="77777777" w:rsidR="00AC2B43" w:rsidRDefault="00AC2B43" w:rsidP="00AA51CA"/>
    <w:p w14:paraId="06381622" w14:textId="77777777" w:rsidR="00AC2B43" w:rsidRPr="00AC2B43" w:rsidRDefault="00000000" w:rsidP="00AA51CA">
      <m:oMathPara>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∂μ</m:t>
                      </m:r>
                    </m:num>
                    <m:den>
                      <m:r>
                        <w:rPr>
                          <w:rFonts w:ascii="Cambria Math" w:hAnsi="Cambria Math"/>
                        </w:rPr>
                        <m:t>∂p</m:t>
                      </m:r>
                    </m:den>
                  </m:f>
                </m:e>
              </m:d>
            </m:e>
            <m:sub>
              <m:r>
                <w:rPr>
                  <w:rFonts w:ascii="Cambria Math" w:hAnsi="Cambria Math"/>
                </w:rPr>
                <m:t>T</m:t>
              </m:r>
            </m:sub>
          </m:sSub>
          <m:r>
            <w:rPr>
              <w:rFonts w:ascii="Cambria Math" w:hAnsi="Cambria Math"/>
            </w:rPr>
            <m:t>=V</m:t>
          </m:r>
        </m:oMath>
      </m:oMathPara>
    </w:p>
    <w:p w14:paraId="30B5DD63" w14:textId="77777777" w:rsidR="00AC2B43" w:rsidRDefault="00AC2B43" w:rsidP="00AA51CA"/>
    <w:p w14:paraId="4BFAD9EF" w14:textId="77777777" w:rsidR="00AC2B43" w:rsidRDefault="00AC2B43" w:rsidP="00AA51CA">
      <w:r>
        <w:lastRenderedPageBreak/>
        <w:t>And so</w:t>
      </w:r>
      <w:r w:rsidR="00D20C0E">
        <w:t xml:space="preserve"> at constant temperature</w:t>
      </w:r>
    </w:p>
    <w:p w14:paraId="71877DCA" w14:textId="77777777" w:rsidR="00AC2B43" w:rsidRDefault="00AC2B43" w:rsidP="00AA51CA"/>
    <w:p w14:paraId="75F191A9" w14:textId="77777777" w:rsidR="00AC2B43" w:rsidRPr="00D20C0E" w:rsidRDefault="00000000" w:rsidP="00AA51CA">
      <m:oMathPara>
        <m:oMath>
          <m:nary>
            <m:naryPr>
              <m:limLoc m:val="subSup"/>
              <m:ctrlPr>
                <w:rPr>
                  <w:rFonts w:ascii="Cambria Math" w:hAnsi="Cambria Math"/>
                  <w:i/>
                </w:rPr>
              </m:ctrlPr>
            </m:naryPr>
            <m:sub>
              <m:sSup>
                <m:sSupPr>
                  <m:ctrlPr>
                    <w:rPr>
                      <w:rFonts w:ascii="Cambria Math" w:hAnsi="Cambria Math"/>
                      <w:i/>
                    </w:rPr>
                  </m:ctrlPr>
                </m:sSupPr>
                <m:e>
                  <m:r>
                    <w:rPr>
                      <w:rFonts w:ascii="Cambria Math" w:hAnsi="Cambria Math"/>
                    </w:rPr>
                    <m:t>μ</m:t>
                  </m:r>
                </m:e>
                <m:sup>
                  <m:r>
                    <w:rPr>
                      <w:rFonts w:ascii="Cambria Math" w:hAnsi="Cambria Math"/>
                    </w:rPr>
                    <m:t>o</m:t>
                  </m:r>
                </m:sup>
              </m:sSup>
            </m:sub>
            <m:sup>
              <m:r>
                <w:rPr>
                  <w:rFonts w:ascii="Cambria Math" w:hAnsi="Cambria Math"/>
                </w:rPr>
                <m:t>μ</m:t>
              </m:r>
            </m:sup>
            <m:e>
              <m:r>
                <w:rPr>
                  <w:rFonts w:ascii="Cambria Math" w:hAnsi="Cambria Math"/>
                </w:rPr>
                <m:t>dμ</m:t>
              </m:r>
            </m:e>
          </m:nary>
          <m:r>
            <w:rPr>
              <w:rFonts w:ascii="Cambria Math" w:hAnsi="Cambria Math"/>
            </w:rPr>
            <m:t>=</m:t>
          </m:r>
          <m:nary>
            <m:naryPr>
              <m:limLoc m:val="subSup"/>
              <m:ctrlPr>
                <w:rPr>
                  <w:rFonts w:ascii="Cambria Math" w:hAnsi="Cambria Math"/>
                  <w:i/>
                </w:rPr>
              </m:ctrlPr>
            </m:naryPr>
            <m:sub>
              <m:sSup>
                <m:sSupPr>
                  <m:ctrlPr>
                    <w:rPr>
                      <w:rFonts w:ascii="Cambria Math" w:hAnsi="Cambria Math"/>
                      <w:i/>
                    </w:rPr>
                  </m:ctrlPr>
                </m:sSupPr>
                <m:e>
                  <m:r>
                    <w:rPr>
                      <w:rFonts w:ascii="Cambria Math" w:hAnsi="Cambria Math"/>
                    </w:rPr>
                    <m:t>p</m:t>
                  </m:r>
                </m:e>
                <m:sup>
                  <m:r>
                    <w:rPr>
                      <w:rFonts w:ascii="Cambria Math" w:hAnsi="Cambria Math"/>
                    </w:rPr>
                    <m:t>o</m:t>
                  </m:r>
                </m:sup>
              </m:sSup>
            </m:sub>
            <m:sup>
              <m:r>
                <w:rPr>
                  <w:rFonts w:ascii="Cambria Math" w:hAnsi="Cambria Math"/>
                </w:rPr>
                <m:t>p</m:t>
              </m:r>
            </m:sup>
            <m:e>
              <m:r>
                <w:rPr>
                  <w:rFonts w:ascii="Cambria Math" w:hAnsi="Cambria Math"/>
                </w:rPr>
                <m:t>Vdp</m:t>
              </m:r>
            </m:e>
          </m:nary>
        </m:oMath>
      </m:oMathPara>
    </w:p>
    <w:p w14:paraId="4F6DF428" w14:textId="77777777" w:rsidR="00D20C0E" w:rsidRDefault="00D20C0E" w:rsidP="00AA51CA"/>
    <w:p w14:paraId="483C94CC" w14:textId="77777777" w:rsidR="00D20C0E" w:rsidRDefault="00D20C0E" w:rsidP="00AA51CA">
      <w:r>
        <w:t>So that for a substance for which the molar volume is fairly independent of pressure at constant temperature (</w:t>
      </w:r>
      <w:r w:rsidRPr="00D20C0E">
        <w:rPr>
          <w:rFonts w:ascii="Symbol" w:hAnsi="Symbol"/>
        </w:rPr>
        <w:t></w:t>
      </w:r>
      <w:r>
        <w:rPr>
          <w:vertAlign w:val="subscript"/>
        </w:rPr>
        <w:t>T</w:t>
      </w:r>
      <w:r>
        <w:t xml:space="preserve"> is very small)</w:t>
      </w:r>
    </w:p>
    <w:p w14:paraId="57253006" w14:textId="77777777" w:rsidR="00D20C0E" w:rsidRDefault="00D20C0E" w:rsidP="00AA51CA"/>
    <w:p w14:paraId="48B02ED2" w14:textId="77777777" w:rsidR="00D20C0E" w:rsidRPr="00D20C0E" w:rsidRDefault="00000000" w:rsidP="00D20C0E">
      <m:oMathPara>
        <m:oMath>
          <m:nary>
            <m:naryPr>
              <m:limLoc m:val="subSup"/>
              <m:ctrlPr>
                <w:rPr>
                  <w:rFonts w:ascii="Cambria Math" w:hAnsi="Cambria Math"/>
                  <w:i/>
                </w:rPr>
              </m:ctrlPr>
            </m:naryPr>
            <m:sub>
              <m:sSup>
                <m:sSupPr>
                  <m:ctrlPr>
                    <w:rPr>
                      <w:rFonts w:ascii="Cambria Math" w:hAnsi="Cambria Math"/>
                      <w:i/>
                    </w:rPr>
                  </m:ctrlPr>
                </m:sSupPr>
                <m:e>
                  <m:r>
                    <w:rPr>
                      <w:rFonts w:ascii="Cambria Math" w:hAnsi="Cambria Math"/>
                    </w:rPr>
                    <m:t>μ</m:t>
                  </m:r>
                </m:e>
                <m:sup>
                  <m:r>
                    <w:rPr>
                      <w:rFonts w:ascii="Cambria Math" w:hAnsi="Cambria Math"/>
                    </w:rPr>
                    <m:t>o</m:t>
                  </m:r>
                </m:sup>
              </m:sSup>
            </m:sub>
            <m:sup>
              <m:r>
                <w:rPr>
                  <w:rFonts w:ascii="Cambria Math" w:hAnsi="Cambria Math"/>
                </w:rPr>
                <m:t>μ</m:t>
              </m:r>
            </m:sup>
            <m:e>
              <m:r>
                <w:rPr>
                  <w:rFonts w:ascii="Cambria Math" w:hAnsi="Cambria Math"/>
                </w:rPr>
                <m:t>dμ</m:t>
              </m:r>
            </m:e>
          </m:nary>
          <m:r>
            <w:rPr>
              <w:rFonts w:ascii="Cambria Math" w:hAnsi="Cambria Math"/>
            </w:rPr>
            <m:t>=V</m:t>
          </m:r>
          <m:nary>
            <m:naryPr>
              <m:limLoc m:val="subSup"/>
              <m:ctrlPr>
                <w:rPr>
                  <w:rFonts w:ascii="Cambria Math" w:hAnsi="Cambria Math"/>
                  <w:i/>
                </w:rPr>
              </m:ctrlPr>
            </m:naryPr>
            <m:sub>
              <m:sSup>
                <m:sSupPr>
                  <m:ctrlPr>
                    <w:rPr>
                      <w:rFonts w:ascii="Cambria Math" w:hAnsi="Cambria Math"/>
                      <w:i/>
                    </w:rPr>
                  </m:ctrlPr>
                </m:sSupPr>
                <m:e>
                  <m:r>
                    <w:rPr>
                      <w:rFonts w:ascii="Cambria Math" w:hAnsi="Cambria Math"/>
                    </w:rPr>
                    <m:t>p</m:t>
                  </m:r>
                </m:e>
                <m:sup>
                  <m:r>
                    <w:rPr>
                      <w:rFonts w:ascii="Cambria Math" w:hAnsi="Cambria Math"/>
                    </w:rPr>
                    <m:t>o</m:t>
                  </m:r>
                </m:sup>
              </m:sSup>
            </m:sub>
            <m:sup>
              <m:r>
                <w:rPr>
                  <w:rFonts w:ascii="Cambria Math" w:hAnsi="Cambria Math"/>
                </w:rPr>
                <m:t>p</m:t>
              </m:r>
            </m:sup>
            <m:e>
              <m:r>
                <w:rPr>
                  <w:rFonts w:ascii="Cambria Math" w:hAnsi="Cambria Math"/>
                </w:rPr>
                <m:t>dp</m:t>
              </m:r>
            </m:e>
          </m:nary>
        </m:oMath>
      </m:oMathPara>
    </w:p>
    <w:p w14:paraId="2A01038F" w14:textId="77777777" w:rsidR="00D20C0E" w:rsidRPr="00D20C0E" w:rsidRDefault="00D20C0E" w:rsidP="00D20C0E">
      <m:oMathPara>
        <m:oMath>
          <m:r>
            <w:rPr>
              <w:rFonts w:ascii="Cambria Math" w:hAnsi="Cambria Math"/>
            </w:rPr>
            <m:t>μ-</m:t>
          </m:r>
          <m:sSup>
            <m:sSupPr>
              <m:ctrlPr>
                <w:rPr>
                  <w:rFonts w:ascii="Cambria Math" w:hAnsi="Cambria Math"/>
                  <w:i/>
                </w:rPr>
              </m:ctrlPr>
            </m:sSupPr>
            <m:e>
              <m:r>
                <w:rPr>
                  <w:rFonts w:ascii="Cambria Math" w:hAnsi="Cambria Math"/>
                </w:rPr>
                <m:t>μ</m:t>
              </m:r>
            </m:e>
            <m:sup>
              <m:r>
                <w:rPr>
                  <w:rFonts w:ascii="Cambria Math" w:hAnsi="Cambria Math"/>
                </w:rPr>
                <m:t>0</m:t>
              </m:r>
            </m:sup>
          </m:sSup>
          <m:r>
            <w:rPr>
              <w:rFonts w:ascii="Cambria Math" w:hAnsi="Cambria Math"/>
            </w:rPr>
            <m:t>=V(p-</m:t>
          </m:r>
          <m:sSup>
            <m:sSupPr>
              <m:ctrlPr>
                <w:rPr>
                  <w:rFonts w:ascii="Cambria Math" w:hAnsi="Cambria Math"/>
                  <w:i/>
                </w:rPr>
              </m:ctrlPr>
            </m:sSupPr>
            <m:e>
              <m:r>
                <w:rPr>
                  <w:rFonts w:ascii="Cambria Math" w:hAnsi="Cambria Math"/>
                </w:rPr>
                <m:t>p</m:t>
              </m:r>
            </m:e>
            <m:sup>
              <m:r>
                <w:rPr>
                  <w:rFonts w:ascii="Cambria Math" w:hAnsi="Cambria Math"/>
                </w:rPr>
                <m:t>o</m:t>
              </m:r>
            </m:sup>
          </m:sSup>
          <m:r>
            <w:rPr>
              <w:rFonts w:ascii="Cambria Math" w:hAnsi="Cambria Math"/>
            </w:rPr>
            <m:t>)</m:t>
          </m:r>
        </m:oMath>
      </m:oMathPara>
    </w:p>
    <w:p w14:paraId="03F2538E" w14:textId="77777777" w:rsidR="00D20C0E" w:rsidRDefault="00D20C0E" w:rsidP="00D20C0E"/>
    <w:p w14:paraId="027C1075" w14:textId="77777777" w:rsidR="00D20C0E" w:rsidRDefault="00D20C0E" w:rsidP="00D20C0E">
      <w:r>
        <w:t>Or</w:t>
      </w:r>
    </w:p>
    <w:p w14:paraId="6C900FE0" w14:textId="77777777" w:rsidR="00D20C0E" w:rsidRDefault="00D20C0E" w:rsidP="00D20C0E"/>
    <w:p w14:paraId="6DBDE721" w14:textId="77777777" w:rsidR="00D20C0E" w:rsidRPr="00D20C0E" w:rsidRDefault="00D20C0E" w:rsidP="00D20C0E">
      <m:oMathPara>
        <m:oMath>
          <m:r>
            <w:rPr>
              <w:rFonts w:ascii="Cambria Math" w:hAnsi="Cambria Math"/>
            </w:rPr>
            <m:t>μ=</m:t>
          </m:r>
          <m:sSup>
            <m:sSupPr>
              <m:ctrlPr>
                <w:rPr>
                  <w:rFonts w:ascii="Cambria Math" w:hAnsi="Cambria Math"/>
                  <w:i/>
                </w:rPr>
              </m:ctrlPr>
            </m:sSupPr>
            <m:e>
              <m:r>
                <w:rPr>
                  <w:rFonts w:ascii="Cambria Math" w:hAnsi="Cambria Math"/>
                </w:rPr>
                <m:t>μ</m:t>
              </m:r>
            </m:e>
            <m:sup>
              <m:r>
                <w:rPr>
                  <w:rFonts w:ascii="Cambria Math" w:hAnsi="Cambria Math"/>
                </w:rPr>
                <m:t>0</m:t>
              </m:r>
            </m:sup>
          </m:sSup>
          <m:r>
            <w:rPr>
              <w:rFonts w:ascii="Cambria Math" w:hAnsi="Cambria Math"/>
            </w:rPr>
            <m:t xml:space="preserve"> + V(p-</m:t>
          </m:r>
          <m:sSup>
            <m:sSupPr>
              <m:ctrlPr>
                <w:rPr>
                  <w:rFonts w:ascii="Cambria Math" w:hAnsi="Cambria Math"/>
                  <w:i/>
                </w:rPr>
              </m:ctrlPr>
            </m:sSupPr>
            <m:e>
              <m:r>
                <w:rPr>
                  <w:rFonts w:ascii="Cambria Math" w:hAnsi="Cambria Math"/>
                </w:rPr>
                <m:t>p</m:t>
              </m:r>
            </m:e>
            <m:sup>
              <m:r>
                <w:rPr>
                  <w:rFonts w:ascii="Cambria Math" w:hAnsi="Cambria Math"/>
                </w:rPr>
                <m:t>o</m:t>
              </m:r>
            </m:sup>
          </m:sSup>
          <m:r>
            <w:rPr>
              <w:rFonts w:ascii="Cambria Math" w:hAnsi="Cambria Math"/>
            </w:rPr>
            <m:t>)</m:t>
          </m:r>
        </m:oMath>
      </m:oMathPara>
    </w:p>
    <w:p w14:paraId="2958DD58" w14:textId="77777777" w:rsidR="00D20C0E" w:rsidRDefault="00D20C0E" w:rsidP="00D20C0E"/>
    <w:p w14:paraId="5130324A" w14:textId="77777777" w:rsidR="00D20C0E" w:rsidRDefault="00D20C0E" w:rsidP="00D20C0E">
      <w:r>
        <w:t>Where p</w:t>
      </w:r>
      <w:r>
        <w:rPr>
          <w:vertAlign w:val="superscript"/>
        </w:rPr>
        <w:t>o</w:t>
      </w:r>
      <w:r>
        <w:t xml:space="preserve"> is a reference pressure (generally the standard pressure of 1 atm) and </w:t>
      </w:r>
      <w:r w:rsidRPr="00D20C0E">
        <w:rPr>
          <w:rFonts w:ascii="Symbol" w:hAnsi="Symbol"/>
        </w:rPr>
        <w:t></w:t>
      </w:r>
      <w:proofErr w:type="spellStart"/>
      <w:r>
        <w:rPr>
          <w:vertAlign w:val="superscript"/>
        </w:rPr>
        <w:t>o</w:t>
      </w:r>
      <w:proofErr w:type="spellEnd"/>
      <w:r>
        <w:t xml:space="preserve"> is the chemical potential at the standard pressure. If the substance is highly compressible (such as a gas) the pressure dependence of the molar volume is needed to complete the integral. If the substance is an ideal gas</w:t>
      </w:r>
    </w:p>
    <w:p w14:paraId="41061900" w14:textId="77777777" w:rsidR="00D20C0E" w:rsidRDefault="00D20C0E" w:rsidP="00D20C0E"/>
    <w:p w14:paraId="21F9DFDB" w14:textId="77777777" w:rsidR="00D20C0E" w:rsidRPr="00D20C0E" w:rsidRDefault="00D20C0E" w:rsidP="00D20C0E">
      <m:oMathPara>
        <m:oMath>
          <m:r>
            <w:rPr>
              <w:rFonts w:ascii="Cambria Math" w:hAnsi="Cambria Math"/>
            </w:rPr>
            <m:t>V =</m:t>
          </m:r>
          <m:f>
            <m:fPr>
              <m:ctrlPr>
                <w:rPr>
                  <w:rFonts w:ascii="Cambria Math" w:hAnsi="Cambria Math"/>
                  <w:i/>
                </w:rPr>
              </m:ctrlPr>
            </m:fPr>
            <m:num>
              <m:r>
                <w:rPr>
                  <w:rFonts w:ascii="Cambria Math" w:hAnsi="Cambria Math"/>
                </w:rPr>
                <m:t>RT</m:t>
              </m:r>
            </m:num>
            <m:den>
              <m:r>
                <w:rPr>
                  <w:rFonts w:ascii="Cambria Math" w:hAnsi="Cambria Math"/>
                </w:rPr>
                <m:t>p</m:t>
              </m:r>
            </m:den>
          </m:f>
        </m:oMath>
      </m:oMathPara>
    </w:p>
    <w:p w14:paraId="0A0D99A5" w14:textId="77777777" w:rsidR="00D20C0E" w:rsidRDefault="00D20C0E" w:rsidP="00D20C0E"/>
    <w:p w14:paraId="46CC148D" w14:textId="77777777" w:rsidR="00D20C0E" w:rsidRPr="00D20C0E" w:rsidRDefault="00D20C0E" w:rsidP="00D20C0E">
      <w:r>
        <w:t>And so at constant temperature</w:t>
      </w:r>
    </w:p>
    <w:p w14:paraId="1E3D3540" w14:textId="77777777" w:rsidR="00D20C0E" w:rsidRPr="00D20C0E" w:rsidRDefault="00D20C0E" w:rsidP="00D20C0E"/>
    <w:p w14:paraId="2D308B6D" w14:textId="77777777" w:rsidR="00D20C0E" w:rsidRPr="00D20C0E" w:rsidRDefault="00000000" w:rsidP="00D20C0E">
      <m:oMathPara>
        <m:oMath>
          <m:nary>
            <m:naryPr>
              <m:limLoc m:val="subSup"/>
              <m:ctrlPr>
                <w:rPr>
                  <w:rFonts w:ascii="Cambria Math" w:hAnsi="Cambria Math"/>
                  <w:i/>
                </w:rPr>
              </m:ctrlPr>
            </m:naryPr>
            <m:sub>
              <m:sSup>
                <m:sSupPr>
                  <m:ctrlPr>
                    <w:rPr>
                      <w:rFonts w:ascii="Cambria Math" w:hAnsi="Cambria Math"/>
                      <w:i/>
                    </w:rPr>
                  </m:ctrlPr>
                </m:sSupPr>
                <m:e>
                  <m:r>
                    <w:rPr>
                      <w:rFonts w:ascii="Cambria Math" w:hAnsi="Cambria Math"/>
                    </w:rPr>
                    <m:t>μ</m:t>
                  </m:r>
                </m:e>
                <m:sup>
                  <m:r>
                    <w:rPr>
                      <w:rFonts w:ascii="Cambria Math" w:hAnsi="Cambria Math"/>
                    </w:rPr>
                    <m:t>o</m:t>
                  </m:r>
                </m:sup>
              </m:sSup>
            </m:sub>
            <m:sup>
              <m:r>
                <w:rPr>
                  <w:rFonts w:ascii="Cambria Math" w:hAnsi="Cambria Math"/>
                </w:rPr>
                <m:t>μ</m:t>
              </m:r>
            </m:sup>
            <m:e>
              <m:r>
                <w:rPr>
                  <w:rFonts w:ascii="Cambria Math" w:hAnsi="Cambria Math"/>
                </w:rPr>
                <m:t>dμ</m:t>
              </m:r>
            </m:e>
          </m:nary>
          <m:r>
            <w:rPr>
              <w:rFonts w:ascii="Cambria Math" w:hAnsi="Cambria Math"/>
            </w:rPr>
            <m:t>=RT</m:t>
          </m:r>
          <m:nary>
            <m:naryPr>
              <m:limLoc m:val="subSup"/>
              <m:ctrlPr>
                <w:rPr>
                  <w:rFonts w:ascii="Cambria Math" w:hAnsi="Cambria Math"/>
                  <w:i/>
                </w:rPr>
              </m:ctrlPr>
            </m:naryPr>
            <m:sub>
              <m:sSup>
                <m:sSupPr>
                  <m:ctrlPr>
                    <w:rPr>
                      <w:rFonts w:ascii="Cambria Math" w:hAnsi="Cambria Math"/>
                      <w:i/>
                    </w:rPr>
                  </m:ctrlPr>
                </m:sSupPr>
                <m:e>
                  <m:r>
                    <w:rPr>
                      <w:rFonts w:ascii="Cambria Math" w:hAnsi="Cambria Math"/>
                    </w:rPr>
                    <m:t>p</m:t>
                  </m:r>
                </m:e>
                <m:sup>
                  <m:r>
                    <w:rPr>
                      <w:rFonts w:ascii="Cambria Math" w:hAnsi="Cambria Math"/>
                    </w:rPr>
                    <m:t>o</m:t>
                  </m:r>
                </m:sup>
              </m:sSup>
            </m:sub>
            <m:sup>
              <m:r>
                <w:rPr>
                  <w:rFonts w:ascii="Cambria Math" w:hAnsi="Cambria Math"/>
                </w:rPr>
                <m:t>p</m:t>
              </m:r>
            </m:sup>
            <m:e>
              <m:f>
                <m:fPr>
                  <m:ctrlPr>
                    <w:rPr>
                      <w:rFonts w:ascii="Cambria Math" w:hAnsi="Cambria Math"/>
                      <w:i/>
                    </w:rPr>
                  </m:ctrlPr>
                </m:fPr>
                <m:num>
                  <m:r>
                    <w:rPr>
                      <w:rFonts w:ascii="Cambria Math" w:hAnsi="Cambria Math"/>
                    </w:rPr>
                    <m:t>dp</m:t>
                  </m:r>
                </m:num>
                <m:den>
                  <m:r>
                    <w:rPr>
                      <w:rFonts w:ascii="Cambria Math" w:hAnsi="Cambria Math"/>
                    </w:rPr>
                    <m:t>p</m:t>
                  </m:r>
                </m:den>
              </m:f>
            </m:e>
          </m:nary>
        </m:oMath>
      </m:oMathPara>
    </w:p>
    <w:p w14:paraId="3A61B0C3" w14:textId="77777777" w:rsidR="00D20C0E" w:rsidRDefault="00D20C0E" w:rsidP="00D20C0E"/>
    <w:p w14:paraId="50C6EC59" w14:textId="77777777" w:rsidR="00D20C0E" w:rsidRDefault="00D20C0E" w:rsidP="00D20C0E">
      <w:r>
        <w:t>Or</w:t>
      </w:r>
    </w:p>
    <w:p w14:paraId="7A66056B" w14:textId="77777777" w:rsidR="00D20C0E" w:rsidRDefault="00D20C0E" w:rsidP="00D20C0E"/>
    <w:p w14:paraId="36EADA13" w14:textId="77777777" w:rsidR="00D20C0E" w:rsidRPr="00D20C0E" w:rsidRDefault="00D20C0E" w:rsidP="00D20C0E">
      <m:oMathPara>
        <m:oMath>
          <m:r>
            <w:rPr>
              <w:rFonts w:ascii="Cambria Math" w:hAnsi="Cambria Math"/>
            </w:rPr>
            <m:t>dμ=d</m:t>
          </m:r>
          <m:sSup>
            <m:sSupPr>
              <m:ctrlPr>
                <w:rPr>
                  <w:rFonts w:ascii="Cambria Math" w:hAnsi="Cambria Math"/>
                  <w:i/>
                </w:rPr>
              </m:ctrlPr>
            </m:sSupPr>
            <m:e>
              <m:r>
                <w:rPr>
                  <w:rFonts w:ascii="Cambria Math" w:hAnsi="Cambria Math"/>
                </w:rPr>
                <m:t>μ</m:t>
              </m:r>
            </m:e>
            <m:sup>
              <m:r>
                <w:rPr>
                  <w:rFonts w:ascii="Cambria Math" w:hAnsi="Cambria Math"/>
                </w:rPr>
                <m:t>o</m:t>
              </m:r>
            </m:sup>
          </m:sSup>
          <m:r>
            <w:rPr>
              <w:rFonts w:ascii="Cambria Math" w:hAnsi="Cambria Math"/>
            </w:rPr>
            <m:t xml:space="preserve">+RT </m:t>
          </m:r>
          <m:func>
            <m:funcPr>
              <m:ctrlPr>
                <w:rPr>
                  <w:rFonts w:ascii="Cambria Math" w:hAnsi="Cambria Math"/>
                </w:rPr>
              </m:ctrlPr>
            </m:funcPr>
            <m:fName>
              <m:r>
                <m:rPr>
                  <m:sty m:val="p"/>
                </m:rPr>
                <w:rPr>
                  <w:rFonts w:ascii="Cambria Math" w:hAnsi="Cambria Math"/>
                </w:rPr>
                <m:t>ln</m:t>
              </m:r>
              <m:ctrlPr>
                <w:rPr>
                  <w:rFonts w:ascii="Cambria Math" w:hAnsi="Cambria Math"/>
                  <w:i/>
                </w:rPr>
              </m:ctrlPr>
            </m:fName>
            <m:e>
              <m:d>
                <m:dPr>
                  <m:ctrlPr>
                    <w:rPr>
                      <w:rFonts w:ascii="Cambria Math" w:hAnsi="Cambria Math"/>
                      <w:i/>
                    </w:rPr>
                  </m:ctrlPr>
                </m:dPr>
                <m:e>
                  <m:f>
                    <m:fPr>
                      <m:ctrlPr>
                        <w:rPr>
                          <w:rFonts w:ascii="Cambria Math" w:hAnsi="Cambria Math"/>
                          <w:i/>
                        </w:rPr>
                      </m:ctrlPr>
                    </m:fPr>
                    <m:num>
                      <m:r>
                        <w:rPr>
                          <w:rFonts w:ascii="Cambria Math" w:hAnsi="Cambria Math"/>
                        </w:rPr>
                        <m:t>p</m:t>
                      </m:r>
                    </m:num>
                    <m:den>
                      <m:sSup>
                        <m:sSupPr>
                          <m:ctrlPr>
                            <w:rPr>
                              <w:rFonts w:ascii="Cambria Math" w:hAnsi="Cambria Math"/>
                              <w:i/>
                            </w:rPr>
                          </m:ctrlPr>
                        </m:sSupPr>
                        <m:e>
                          <m:r>
                            <w:rPr>
                              <w:rFonts w:ascii="Cambria Math" w:hAnsi="Cambria Math"/>
                            </w:rPr>
                            <m:t>p</m:t>
                          </m:r>
                        </m:e>
                        <m:sup>
                          <m:r>
                            <w:rPr>
                              <w:rFonts w:ascii="Cambria Math" w:hAnsi="Cambria Math"/>
                            </w:rPr>
                            <m:t>o</m:t>
                          </m:r>
                        </m:sup>
                      </m:sSup>
                    </m:den>
                  </m:f>
                </m:e>
              </m:d>
            </m:e>
          </m:func>
        </m:oMath>
      </m:oMathPara>
    </w:p>
    <w:p w14:paraId="6ABCDCA6" w14:textId="77777777" w:rsidR="00D20C0E" w:rsidRDefault="00D20C0E" w:rsidP="00AA51CA"/>
    <w:p w14:paraId="6A69ACA9" w14:textId="77777777" w:rsidR="00822A83" w:rsidRDefault="00822A83" w:rsidP="00822A83">
      <w:pPr>
        <w:pStyle w:val="Heading3"/>
      </w:pPr>
      <w:r>
        <w:t>The Gibbs-</w:t>
      </w:r>
      <w:proofErr w:type="spellStart"/>
      <w:r>
        <w:t>Duhem</w:t>
      </w:r>
      <w:proofErr w:type="spellEnd"/>
      <w:r>
        <w:t xml:space="preserve"> equation</w:t>
      </w:r>
    </w:p>
    <w:p w14:paraId="7311BFDC" w14:textId="77777777" w:rsidR="00822A83" w:rsidRDefault="00822A83" w:rsidP="00822A83"/>
    <w:p w14:paraId="0AFA4D6A" w14:textId="77777777" w:rsidR="00822A83" w:rsidRDefault="00822A83" w:rsidP="00822A83">
      <w:r>
        <w:tab/>
        <w:t>For a system at equilibrium, the Gibbs-</w:t>
      </w:r>
      <w:proofErr w:type="spellStart"/>
      <w:r>
        <w:t>Duhem</w:t>
      </w:r>
      <w:proofErr w:type="spellEnd"/>
      <w:r>
        <w:t xml:space="preserve"> equation</w:t>
      </w:r>
      <w:r>
        <w:fldChar w:fldCharType="begin"/>
      </w:r>
      <w:r>
        <w:instrText xml:space="preserve"> XE "</w:instrText>
      </w:r>
      <w:r w:rsidRPr="00110C47">
        <w:instrText>Gibbs-Duhem equation</w:instrText>
      </w:r>
      <w:r>
        <w:instrText xml:space="preserve">" </w:instrText>
      </w:r>
      <w:r>
        <w:fldChar w:fldCharType="end"/>
      </w:r>
      <w:r>
        <w:t xml:space="preserve"> must hold:</w:t>
      </w:r>
    </w:p>
    <w:p w14:paraId="3F78A3F7" w14:textId="77777777" w:rsidR="00822A83" w:rsidRDefault="00822A83" w:rsidP="00822A83"/>
    <w:p w14:paraId="12370703" w14:textId="77777777" w:rsidR="00822A83" w:rsidRPr="00D1729D" w:rsidRDefault="00000000" w:rsidP="00822A83">
      <m:oMathPara>
        <m:oMath>
          <m:nary>
            <m:naryPr>
              <m:chr m:val="∑"/>
              <m:limLoc m:val="undOvr"/>
              <m:supHide m:val="1"/>
              <m:ctrlPr>
                <w:rPr>
                  <w:rFonts w:ascii="Cambria Math" w:hAnsi="Cambria Math"/>
                  <w:i/>
                </w:rPr>
              </m:ctrlPr>
            </m:naryPr>
            <m:sub>
              <m:r>
                <w:rPr>
                  <w:rFonts w:ascii="Cambria Math" w:hAnsi="Cambria Math"/>
                </w:rPr>
                <m:t>i</m:t>
              </m:r>
            </m:sub>
            <m:sup/>
            <m:e>
              <m:sSub>
                <m:sSubPr>
                  <m:ctrlPr>
                    <w:rPr>
                      <w:rFonts w:ascii="Cambria Math" w:hAnsi="Cambria Math"/>
                      <w:i/>
                    </w:rPr>
                  </m:ctrlPr>
                </m:sSubPr>
                <m:e>
                  <m:r>
                    <w:rPr>
                      <w:rFonts w:ascii="Cambria Math" w:hAnsi="Cambria Math"/>
                    </w:rPr>
                    <m:t>n</m:t>
                  </m:r>
                </m:e>
                <m:sub>
                  <m:r>
                    <w:rPr>
                      <w:rFonts w:ascii="Cambria Math" w:hAnsi="Cambria Math"/>
                    </w:rPr>
                    <m:t>i</m:t>
                  </m:r>
                </m:sub>
              </m:sSub>
              <m:r>
                <w:rPr>
                  <w:rFonts w:ascii="Cambria Math" w:hAnsi="Cambria Math"/>
                </w:rPr>
                <m:t>d</m:t>
              </m:r>
              <m:sSub>
                <m:sSubPr>
                  <m:ctrlPr>
                    <w:rPr>
                      <w:rFonts w:ascii="Cambria Math" w:hAnsi="Cambria Math"/>
                      <w:i/>
                    </w:rPr>
                  </m:ctrlPr>
                </m:sSubPr>
                <m:e>
                  <m:r>
                    <w:rPr>
                      <w:rFonts w:ascii="Cambria Math" w:hAnsi="Cambria Math"/>
                    </w:rPr>
                    <m:t>μ</m:t>
                  </m:r>
                </m:e>
                <m:sub>
                  <m:r>
                    <w:rPr>
                      <w:rFonts w:ascii="Cambria Math" w:hAnsi="Cambria Math"/>
                    </w:rPr>
                    <m:t>i</m:t>
                  </m:r>
                </m:sub>
              </m:sSub>
            </m:e>
          </m:nary>
          <m:r>
            <w:rPr>
              <w:rFonts w:ascii="Cambria Math" w:hAnsi="Cambria Math"/>
            </w:rPr>
            <m:t>=0</m:t>
          </m:r>
        </m:oMath>
      </m:oMathPara>
    </w:p>
    <w:p w14:paraId="6414AE1E" w14:textId="77777777" w:rsidR="00D1729D" w:rsidRDefault="00D1729D" w:rsidP="00822A83"/>
    <w:p w14:paraId="08689F4D" w14:textId="77777777" w:rsidR="00DD164E" w:rsidRDefault="00DD164E" w:rsidP="00822A83">
      <w:r>
        <w:t>This relationship places a compositional constraint upon any changes in the chemical poten</w:t>
      </w:r>
      <w:r w:rsidR="00DF645E">
        <w:t>tial in a mixture at constant temperature and pressure for a given composition</w:t>
      </w:r>
      <w:r>
        <w:t>.</w:t>
      </w:r>
    </w:p>
    <w:p w14:paraId="30B3FDC1" w14:textId="77777777" w:rsidR="00DD164E" w:rsidRDefault="00DD164E" w:rsidP="00822A83"/>
    <w:p w14:paraId="041A921C" w14:textId="77777777" w:rsidR="00D1729D" w:rsidRDefault="00D1729D" w:rsidP="00DD164E">
      <w:pPr>
        <w:ind w:firstLine="720"/>
      </w:pPr>
      <w:r>
        <w:t xml:space="preserve">This result is easily derived when one considers that </w:t>
      </w:r>
      <w:r w:rsidRPr="00D1729D">
        <w:rPr>
          <w:rFonts w:ascii="Symbol" w:hAnsi="Symbol"/>
        </w:rPr>
        <w:t></w:t>
      </w:r>
      <w:r>
        <w:rPr>
          <w:vertAlign w:val="subscript"/>
        </w:rPr>
        <w:t>i</w:t>
      </w:r>
      <w:r>
        <w:t xml:space="preserve"> represents the partial molar Gibbs function for component </w:t>
      </w:r>
      <w:proofErr w:type="spellStart"/>
      <w:r>
        <w:t>i</w:t>
      </w:r>
      <w:proofErr w:type="spellEnd"/>
      <w:r>
        <w:t>. And as with other partial molar quantities,</w:t>
      </w:r>
    </w:p>
    <w:p w14:paraId="0A63EA1B" w14:textId="77777777" w:rsidR="00D1729D" w:rsidRDefault="00D1729D" w:rsidP="00822A83"/>
    <w:p w14:paraId="3618CE8C" w14:textId="77777777" w:rsidR="00D1729D" w:rsidRPr="00D1729D" w:rsidRDefault="00000000" w:rsidP="00D1729D">
      <m:oMathPara>
        <m:oMath>
          <m:sSub>
            <m:sSubPr>
              <m:ctrlPr>
                <w:rPr>
                  <w:rFonts w:ascii="Cambria Math" w:hAnsi="Cambria Math"/>
                  <w:i/>
                </w:rPr>
              </m:ctrlPr>
            </m:sSubPr>
            <m:e>
              <m:r>
                <w:rPr>
                  <w:rFonts w:ascii="Cambria Math" w:hAnsi="Cambria Math"/>
                </w:rPr>
                <m:t>G</m:t>
              </m:r>
            </m:e>
            <m:sub>
              <m:r>
                <w:rPr>
                  <w:rFonts w:ascii="Cambria Math" w:hAnsi="Cambria Math"/>
                </w:rPr>
                <m:t>tot</m:t>
              </m:r>
            </m:sub>
          </m:sSub>
          <m:r>
            <w:rPr>
              <w:rFonts w:ascii="Cambria Math" w:hAnsi="Cambria Math"/>
            </w:rPr>
            <m:t>=</m:t>
          </m:r>
          <m:nary>
            <m:naryPr>
              <m:chr m:val="∑"/>
              <m:limLoc m:val="undOvr"/>
              <m:supHide m:val="1"/>
              <m:ctrlPr>
                <w:rPr>
                  <w:rFonts w:ascii="Cambria Math" w:hAnsi="Cambria Math"/>
                  <w:i/>
                </w:rPr>
              </m:ctrlPr>
            </m:naryPr>
            <m:sub>
              <m:r>
                <w:rPr>
                  <w:rFonts w:ascii="Cambria Math" w:hAnsi="Cambria Math"/>
                </w:rPr>
                <m:t>i</m:t>
              </m:r>
            </m:sub>
            <m:sup/>
            <m:e>
              <m:sSub>
                <m:sSubPr>
                  <m:ctrlPr>
                    <w:rPr>
                      <w:rFonts w:ascii="Cambria Math" w:hAnsi="Cambria Math"/>
                      <w:i/>
                    </w:rPr>
                  </m:ctrlPr>
                </m:sSubPr>
                <m:e>
                  <m:r>
                    <w:rPr>
                      <w:rFonts w:ascii="Cambria Math" w:hAnsi="Cambria Math"/>
                    </w:rPr>
                    <m:t>n</m:t>
                  </m:r>
                </m:e>
                <m:sub>
                  <m:r>
                    <w:rPr>
                      <w:rFonts w:ascii="Cambria Math" w:hAnsi="Cambria Math"/>
                    </w:rPr>
                    <m:t>i</m:t>
                  </m:r>
                </m:sub>
              </m:sSub>
              <m:sSub>
                <m:sSubPr>
                  <m:ctrlPr>
                    <w:rPr>
                      <w:rFonts w:ascii="Cambria Math" w:hAnsi="Cambria Math"/>
                      <w:i/>
                    </w:rPr>
                  </m:ctrlPr>
                </m:sSubPr>
                <m:e>
                  <m:r>
                    <w:rPr>
                      <w:rFonts w:ascii="Cambria Math" w:hAnsi="Cambria Math"/>
                    </w:rPr>
                    <m:t>μ</m:t>
                  </m:r>
                </m:e>
                <m:sub>
                  <m:r>
                    <w:rPr>
                      <w:rFonts w:ascii="Cambria Math" w:hAnsi="Cambria Math"/>
                    </w:rPr>
                    <m:t>i</m:t>
                  </m:r>
                </m:sub>
              </m:sSub>
            </m:e>
          </m:nary>
        </m:oMath>
      </m:oMathPara>
    </w:p>
    <w:p w14:paraId="70B8A84C" w14:textId="77777777" w:rsidR="00D1729D" w:rsidRDefault="00D1729D" w:rsidP="00D1729D"/>
    <w:p w14:paraId="771D6AD6" w14:textId="77777777" w:rsidR="00D1729D" w:rsidRPr="00D1729D" w:rsidRDefault="00D1729D" w:rsidP="00D1729D">
      <w:r>
        <w:t>Taking the derivative of both sides yields</w:t>
      </w:r>
    </w:p>
    <w:p w14:paraId="3E987E11" w14:textId="77777777" w:rsidR="00D1729D" w:rsidRPr="00D1729D" w:rsidRDefault="00D1729D" w:rsidP="00822A83"/>
    <w:p w14:paraId="7B29226C" w14:textId="77777777" w:rsidR="00D1729D" w:rsidRPr="00DD164E" w:rsidRDefault="00D1729D" w:rsidP="00D1729D">
      <m:oMathPara>
        <m:oMath>
          <m:r>
            <w:rPr>
              <w:rFonts w:ascii="Cambria Math" w:hAnsi="Cambria Math"/>
            </w:rPr>
            <m:t>dG=</m:t>
          </m:r>
          <m:nary>
            <m:naryPr>
              <m:chr m:val="∑"/>
              <m:limLoc m:val="undOvr"/>
              <m:supHide m:val="1"/>
              <m:ctrlPr>
                <w:rPr>
                  <w:rFonts w:ascii="Cambria Math" w:hAnsi="Cambria Math"/>
                  <w:i/>
                </w:rPr>
              </m:ctrlPr>
            </m:naryPr>
            <m:sub>
              <m:r>
                <w:rPr>
                  <w:rFonts w:ascii="Cambria Math" w:hAnsi="Cambria Math"/>
                </w:rPr>
                <m:t>i</m:t>
              </m:r>
            </m:sub>
            <m:sup/>
            <m:e>
              <m:sSub>
                <m:sSubPr>
                  <m:ctrlPr>
                    <w:rPr>
                      <w:rFonts w:ascii="Cambria Math" w:hAnsi="Cambria Math"/>
                      <w:i/>
                    </w:rPr>
                  </m:ctrlPr>
                </m:sSubPr>
                <m:e>
                  <m:r>
                    <w:rPr>
                      <w:rFonts w:ascii="Cambria Math" w:hAnsi="Cambria Math"/>
                    </w:rPr>
                    <m:t>n</m:t>
                  </m:r>
                </m:e>
                <m:sub>
                  <m:r>
                    <w:rPr>
                      <w:rFonts w:ascii="Cambria Math" w:hAnsi="Cambria Math"/>
                    </w:rPr>
                    <m:t>i</m:t>
                  </m:r>
                </m:sub>
              </m:sSub>
              <m:r>
                <w:rPr>
                  <w:rFonts w:ascii="Cambria Math" w:hAnsi="Cambria Math"/>
                </w:rPr>
                <m:t>d</m:t>
              </m:r>
              <m:sSub>
                <m:sSubPr>
                  <m:ctrlPr>
                    <w:rPr>
                      <w:rFonts w:ascii="Cambria Math" w:hAnsi="Cambria Math"/>
                      <w:i/>
                    </w:rPr>
                  </m:ctrlPr>
                </m:sSubPr>
                <m:e>
                  <m:r>
                    <w:rPr>
                      <w:rFonts w:ascii="Cambria Math" w:hAnsi="Cambria Math"/>
                    </w:rPr>
                    <m:t>μ</m:t>
                  </m:r>
                </m:e>
                <m:sub>
                  <m:r>
                    <w:rPr>
                      <w:rFonts w:ascii="Cambria Math" w:hAnsi="Cambria Math"/>
                    </w:rPr>
                    <m:t>i</m:t>
                  </m:r>
                </m:sub>
              </m:sSub>
            </m:e>
          </m:nary>
          <m:r>
            <w:rPr>
              <w:rFonts w:ascii="Cambria Math" w:hAnsi="Cambria Math"/>
            </w:rPr>
            <m:t>+</m:t>
          </m:r>
          <m:nary>
            <m:naryPr>
              <m:chr m:val="∑"/>
              <m:limLoc m:val="undOvr"/>
              <m:supHide m:val="1"/>
              <m:ctrlPr>
                <w:rPr>
                  <w:rFonts w:ascii="Cambria Math" w:hAnsi="Cambria Math"/>
                  <w:i/>
                </w:rPr>
              </m:ctrlPr>
            </m:naryPr>
            <m:sub>
              <m:r>
                <w:rPr>
                  <w:rFonts w:ascii="Cambria Math" w:hAnsi="Cambria Math"/>
                </w:rPr>
                <m:t>i</m:t>
              </m:r>
            </m:sub>
            <m:sup/>
            <m:e>
              <m:sSub>
                <m:sSubPr>
                  <m:ctrlPr>
                    <w:rPr>
                      <w:rFonts w:ascii="Cambria Math" w:hAnsi="Cambria Math"/>
                      <w:i/>
                    </w:rPr>
                  </m:ctrlPr>
                </m:sSubPr>
                <m:e>
                  <m:sSub>
                    <m:sSubPr>
                      <m:ctrlPr>
                        <w:rPr>
                          <w:rFonts w:ascii="Cambria Math" w:hAnsi="Cambria Math"/>
                          <w:i/>
                        </w:rPr>
                      </m:ctrlPr>
                    </m:sSubPr>
                    <m:e>
                      <m:r>
                        <w:rPr>
                          <w:rFonts w:ascii="Cambria Math" w:hAnsi="Cambria Math"/>
                        </w:rPr>
                        <m:t>μ</m:t>
                      </m:r>
                    </m:e>
                    <m:sub>
                      <m:r>
                        <w:rPr>
                          <w:rFonts w:ascii="Cambria Math" w:hAnsi="Cambria Math"/>
                        </w:rPr>
                        <m:t>i</m:t>
                      </m:r>
                    </m:sub>
                  </m:sSub>
                  <m:r>
                    <w:rPr>
                      <w:rFonts w:ascii="Cambria Math" w:hAnsi="Cambria Math"/>
                    </w:rPr>
                    <m:t>dn</m:t>
                  </m:r>
                </m:e>
                <m:sub>
                  <m:r>
                    <w:rPr>
                      <w:rFonts w:ascii="Cambria Math" w:hAnsi="Cambria Math"/>
                    </w:rPr>
                    <m:t>i</m:t>
                  </m:r>
                </m:sub>
              </m:sSub>
            </m:e>
          </m:nary>
        </m:oMath>
      </m:oMathPara>
    </w:p>
    <w:p w14:paraId="741A77AD" w14:textId="77777777" w:rsidR="00DD164E" w:rsidRDefault="00DD164E" w:rsidP="00D1729D"/>
    <w:p w14:paraId="366E1E29" w14:textId="77777777" w:rsidR="00DD164E" w:rsidRDefault="00DD164E" w:rsidP="00D1729D">
      <w:r>
        <w:t xml:space="preserve">But </w:t>
      </w:r>
      <w:proofErr w:type="spellStart"/>
      <w:r>
        <w:t>dG</w:t>
      </w:r>
      <w:proofErr w:type="spellEnd"/>
      <w:r>
        <w:t xml:space="preserve"> can also be expressed as</w:t>
      </w:r>
    </w:p>
    <w:p w14:paraId="3987DD8B" w14:textId="77777777" w:rsidR="00DD164E" w:rsidRDefault="00DD164E" w:rsidP="00D1729D"/>
    <w:p w14:paraId="2C4ADE63" w14:textId="77777777" w:rsidR="00DD164E" w:rsidRPr="00822A83" w:rsidRDefault="00DD164E" w:rsidP="00DD164E">
      <m:oMathPara>
        <m:oMath>
          <m:r>
            <w:rPr>
              <w:rFonts w:ascii="Cambria Math" w:hAnsi="Cambria Math"/>
            </w:rPr>
            <m:t xml:space="preserve">dG = Vdp – SdT + </m:t>
          </m:r>
          <m:nary>
            <m:naryPr>
              <m:chr m:val="∑"/>
              <m:limLoc m:val="undOvr"/>
              <m:supHide m:val="1"/>
              <m:ctrlPr>
                <w:rPr>
                  <w:rFonts w:ascii="Cambria Math" w:hAnsi="Cambria Math"/>
                  <w:i/>
                </w:rPr>
              </m:ctrlPr>
            </m:naryPr>
            <m:sub>
              <m:r>
                <w:rPr>
                  <w:rFonts w:ascii="Cambria Math" w:hAnsi="Cambria Math"/>
                </w:rPr>
                <m:t>i</m:t>
              </m:r>
            </m:sub>
            <m:sup/>
            <m:e>
              <m:sSub>
                <m:sSubPr>
                  <m:ctrlPr>
                    <w:rPr>
                      <w:rFonts w:ascii="Cambria Math" w:hAnsi="Cambria Math"/>
                      <w:i/>
                    </w:rPr>
                  </m:ctrlPr>
                </m:sSubPr>
                <m:e>
                  <m:r>
                    <w:rPr>
                      <w:rFonts w:ascii="Cambria Math" w:hAnsi="Cambria Math"/>
                    </w:rPr>
                    <m:t>μ</m:t>
                  </m:r>
                </m:e>
                <m:sub>
                  <m:r>
                    <w:rPr>
                      <w:rFonts w:ascii="Cambria Math" w:hAnsi="Cambria Math"/>
                    </w:rPr>
                    <m:t>i</m:t>
                  </m:r>
                </m:sub>
              </m:sSub>
              <m:r>
                <w:rPr>
                  <w:rFonts w:ascii="Cambria Math" w:hAnsi="Cambria Math"/>
                </w:rPr>
                <m:t>d</m:t>
              </m:r>
              <m:sSub>
                <m:sSubPr>
                  <m:ctrlPr>
                    <w:rPr>
                      <w:rFonts w:ascii="Cambria Math" w:hAnsi="Cambria Math"/>
                      <w:i/>
                    </w:rPr>
                  </m:ctrlPr>
                </m:sSubPr>
                <m:e>
                  <m:r>
                    <w:rPr>
                      <w:rFonts w:ascii="Cambria Math" w:hAnsi="Cambria Math"/>
                    </w:rPr>
                    <m:t>n</m:t>
                  </m:r>
                </m:e>
                <m:sub>
                  <m:r>
                    <w:rPr>
                      <w:rFonts w:ascii="Cambria Math" w:hAnsi="Cambria Math"/>
                    </w:rPr>
                    <m:t>i</m:t>
                  </m:r>
                </m:sub>
              </m:sSub>
            </m:e>
          </m:nary>
        </m:oMath>
      </m:oMathPara>
    </w:p>
    <w:p w14:paraId="4F423AFB" w14:textId="77777777" w:rsidR="00DD164E" w:rsidRDefault="00DD164E" w:rsidP="00D1729D">
      <w:r>
        <w:t>Setting these two expressions equal to one another</w:t>
      </w:r>
    </w:p>
    <w:p w14:paraId="3ADD7FCF" w14:textId="77777777" w:rsidR="00DD164E" w:rsidRDefault="00DD164E" w:rsidP="00D1729D"/>
    <w:p w14:paraId="5E7CECC2" w14:textId="77777777" w:rsidR="00DD164E" w:rsidRPr="00DD164E" w:rsidRDefault="00000000" w:rsidP="00D1729D">
      <m:oMathPara>
        <m:oMath>
          <m:nary>
            <m:naryPr>
              <m:chr m:val="∑"/>
              <m:limLoc m:val="undOvr"/>
              <m:supHide m:val="1"/>
              <m:ctrlPr>
                <w:rPr>
                  <w:rFonts w:ascii="Cambria Math" w:hAnsi="Cambria Math"/>
                  <w:i/>
                </w:rPr>
              </m:ctrlPr>
            </m:naryPr>
            <m:sub>
              <m:r>
                <w:rPr>
                  <w:rFonts w:ascii="Cambria Math" w:hAnsi="Cambria Math"/>
                </w:rPr>
                <m:t>i</m:t>
              </m:r>
            </m:sub>
            <m:sup/>
            <m:e>
              <m:sSub>
                <m:sSubPr>
                  <m:ctrlPr>
                    <w:rPr>
                      <w:rFonts w:ascii="Cambria Math" w:hAnsi="Cambria Math"/>
                      <w:i/>
                    </w:rPr>
                  </m:ctrlPr>
                </m:sSubPr>
                <m:e>
                  <m:r>
                    <w:rPr>
                      <w:rFonts w:ascii="Cambria Math" w:hAnsi="Cambria Math"/>
                    </w:rPr>
                    <m:t>n</m:t>
                  </m:r>
                </m:e>
                <m:sub>
                  <m:r>
                    <w:rPr>
                      <w:rFonts w:ascii="Cambria Math" w:hAnsi="Cambria Math"/>
                    </w:rPr>
                    <m:t>i</m:t>
                  </m:r>
                </m:sub>
              </m:sSub>
              <m:r>
                <w:rPr>
                  <w:rFonts w:ascii="Cambria Math" w:hAnsi="Cambria Math"/>
                </w:rPr>
                <m:t>d</m:t>
              </m:r>
              <m:sSub>
                <m:sSubPr>
                  <m:ctrlPr>
                    <w:rPr>
                      <w:rFonts w:ascii="Cambria Math" w:hAnsi="Cambria Math"/>
                      <w:i/>
                    </w:rPr>
                  </m:ctrlPr>
                </m:sSubPr>
                <m:e>
                  <m:r>
                    <w:rPr>
                      <w:rFonts w:ascii="Cambria Math" w:hAnsi="Cambria Math"/>
                    </w:rPr>
                    <m:t>μ</m:t>
                  </m:r>
                </m:e>
                <m:sub>
                  <m:r>
                    <w:rPr>
                      <w:rFonts w:ascii="Cambria Math" w:hAnsi="Cambria Math"/>
                    </w:rPr>
                    <m:t>i</m:t>
                  </m:r>
                </m:sub>
              </m:sSub>
            </m:e>
          </m:nary>
          <m:r>
            <w:rPr>
              <w:rFonts w:ascii="Cambria Math" w:hAnsi="Cambria Math"/>
            </w:rPr>
            <m:t>+</m:t>
          </m:r>
          <m:nary>
            <m:naryPr>
              <m:chr m:val="∑"/>
              <m:limLoc m:val="undOvr"/>
              <m:supHide m:val="1"/>
              <m:ctrlPr>
                <w:rPr>
                  <w:rFonts w:ascii="Cambria Math" w:hAnsi="Cambria Math"/>
                  <w:i/>
                </w:rPr>
              </m:ctrlPr>
            </m:naryPr>
            <m:sub>
              <m:r>
                <w:rPr>
                  <w:rFonts w:ascii="Cambria Math" w:hAnsi="Cambria Math"/>
                </w:rPr>
                <m:t>i</m:t>
              </m:r>
            </m:sub>
            <m:sup/>
            <m:e>
              <m:sSub>
                <m:sSubPr>
                  <m:ctrlPr>
                    <w:rPr>
                      <w:rFonts w:ascii="Cambria Math" w:hAnsi="Cambria Math"/>
                      <w:i/>
                    </w:rPr>
                  </m:ctrlPr>
                </m:sSubPr>
                <m:e>
                  <m:sSub>
                    <m:sSubPr>
                      <m:ctrlPr>
                        <w:rPr>
                          <w:rFonts w:ascii="Cambria Math" w:hAnsi="Cambria Math"/>
                          <w:i/>
                        </w:rPr>
                      </m:ctrlPr>
                    </m:sSubPr>
                    <m:e>
                      <m:r>
                        <w:rPr>
                          <w:rFonts w:ascii="Cambria Math" w:hAnsi="Cambria Math"/>
                        </w:rPr>
                        <m:t>μ</m:t>
                      </m:r>
                    </m:e>
                    <m:sub>
                      <m:r>
                        <w:rPr>
                          <w:rFonts w:ascii="Cambria Math" w:hAnsi="Cambria Math"/>
                        </w:rPr>
                        <m:t>i</m:t>
                      </m:r>
                    </m:sub>
                  </m:sSub>
                  <m:r>
                    <w:rPr>
                      <w:rFonts w:ascii="Cambria Math" w:hAnsi="Cambria Math"/>
                    </w:rPr>
                    <m:t>dn</m:t>
                  </m:r>
                </m:e>
                <m:sub>
                  <m:r>
                    <w:rPr>
                      <w:rFonts w:ascii="Cambria Math" w:hAnsi="Cambria Math"/>
                    </w:rPr>
                    <m:t>i</m:t>
                  </m:r>
                </m:sub>
              </m:sSub>
            </m:e>
          </m:nary>
          <m:r>
            <w:rPr>
              <w:rFonts w:ascii="Cambria Math" w:hAnsi="Cambria Math"/>
            </w:rPr>
            <m:t xml:space="preserve">= Vdp – SdT + </m:t>
          </m:r>
          <m:nary>
            <m:naryPr>
              <m:chr m:val="∑"/>
              <m:limLoc m:val="undOvr"/>
              <m:supHide m:val="1"/>
              <m:ctrlPr>
                <w:rPr>
                  <w:rFonts w:ascii="Cambria Math" w:hAnsi="Cambria Math"/>
                  <w:i/>
                </w:rPr>
              </m:ctrlPr>
            </m:naryPr>
            <m:sub>
              <m:r>
                <w:rPr>
                  <w:rFonts w:ascii="Cambria Math" w:hAnsi="Cambria Math"/>
                </w:rPr>
                <m:t>i</m:t>
              </m:r>
            </m:sub>
            <m:sup/>
            <m:e>
              <m:sSub>
                <m:sSubPr>
                  <m:ctrlPr>
                    <w:rPr>
                      <w:rFonts w:ascii="Cambria Math" w:hAnsi="Cambria Math"/>
                      <w:i/>
                    </w:rPr>
                  </m:ctrlPr>
                </m:sSubPr>
                <m:e>
                  <m:r>
                    <w:rPr>
                      <w:rFonts w:ascii="Cambria Math" w:hAnsi="Cambria Math"/>
                    </w:rPr>
                    <m:t>μ</m:t>
                  </m:r>
                </m:e>
                <m:sub>
                  <m:r>
                    <w:rPr>
                      <w:rFonts w:ascii="Cambria Math" w:hAnsi="Cambria Math"/>
                    </w:rPr>
                    <m:t>i</m:t>
                  </m:r>
                </m:sub>
              </m:sSub>
              <m:r>
                <w:rPr>
                  <w:rFonts w:ascii="Cambria Math" w:hAnsi="Cambria Math"/>
                </w:rPr>
                <m:t>d</m:t>
              </m:r>
              <m:sSub>
                <m:sSubPr>
                  <m:ctrlPr>
                    <w:rPr>
                      <w:rFonts w:ascii="Cambria Math" w:hAnsi="Cambria Math"/>
                      <w:i/>
                    </w:rPr>
                  </m:ctrlPr>
                </m:sSubPr>
                <m:e>
                  <m:r>
                    <w:rPr>
                      <w:rFonts w:ascii="Cambria Math" w:hAnsi="Cambria Math"/>
                    </w:rPr>
                    <m:t>n</m:t>
                  </m:r>
                </m:e>
                <m:sub>
                  <m:r>
                    <w:rPr>
                      <w:rFonts w:ascii="Cambria Math" w:hAnsi="Cambria Math"/>
                    </w:rPr>
                    <m:t>i</m:t>
                  </m:r>
                </m:sub>
              </m:sSub>
            </m:e>
          </m:nary>
        </m:oMath>
      </m:oMathPara>
    </w:p>
    <w:p w14:paraId="7993B008" w14:textId="77777777" w:rsidR="00DD164E" w:rsidRDefault="00DD164E" w:rsidP="00D1729D"/>
    <w:p w14:paraId="31D50FC7" w14:textId="77777777" w:rsidR="00DD164E" w:rsidRDefault="00DD164E" w:rsidP="00D1729D">
      <w:r>
        <w:t xml:space="preserve">And after canceling the </w:t>
      </w:r>
      <m:oMath>
        <m:nary>
          <m:naryPr>
            <m:chr m:val="∑"/>
            <m:limLoc m:val="undOvr"/>
            <m:supHide m:val="1"/>
            <m:ctrlPr>
              <w:rPr>
                <w:rFonts w:ascii="Cambria Math" w:hAnsi="Cambria Math"/>
                <w:i/>
              </w:rPr>
            </m:ctrlPr>
          </m:naryPr>
          <m:sub>
            <m:r>
              <w:rPr>
                <w:rFonts w:ascii="Cambria Math" w:hAnsi="Cambria Math"/>
              </w:rPr>
              <m:t>i</m:t>
            </m:r>
          </m:sub>
          <m:sup/>
          <m:e>
            <m:sSub>
              <m:sSubPr>
                <m:ctrlPr>
                  <w:rPr>
                    <w:rFonts w:ascii="Cambria Math" w:hAnsi="Cambria Math"/>
                    <w:i/>
                  </w:rPr>
                </m:ctrlPr>
              </m:sSubPr>
              <m:e>
                <m:r>
                  <w:rPr>
                    <w:rFonts w:ascii="Cambria Math" w:hAnsi="Cambria Math"/>
                  </w:rPr>
                  <m:t>μ</m:t>
                </m:r>
              </m:e>
              <m:sub>
                <m:r>
                  <w:rPr>
                    <w:rFonts w:ascii="Cambria Math" w:hAnsi="Cambria Math"/>
                  </w:rPr>
                  <m:t>i</m:t>
                </m:r>
              </m:sub>
            </m:sSub>
            <m:r>
              <w:rPr>
                <w:rFonts w:ascii="Cambria Math" w:hAnsi="Cambria Math"/>
              </w:rPr>
              <m:t>d</m:t>
            </m:r>
            <m:sSub>
              <m:sSubPr>
                <m:ctrlPr>
                  <w:rPr>
                    <w:rFonts w:ascii="Cambria Math" w:hAnsi="Cambria Math"/>
                    <w:i/>
                  </w:rPr>
                </m:ctrlPr>
              </m:sSubPr>
              <m:e>
                <m:r>
                  <w:rPr>
                    <w:rFonts w:ascii="Cambria Math" w:hAnsi="Cambria Math"/>
                  </w:rPr>
                  <m:t>n</m:t>
                </m:r>
              </m:e>
              <m:sub>
                <m:r>
                  <w:rPr>
                    <w:rFonts w:ascii="Cambria Math" w:hAnsi="Cambria Math"/>
                  </w:rPr>
                  <m:t>i</m:t>
                </m:r>
              </m:sub>
            </m:sSub>
          </m:e>
        </m:nary>
      </m:oMath>
      <w:r>
        <w:t xml:space="preserve"> term, one gets</w:t>
      </w:r>
    </w:p>
    <w:p w14:paraId="55CB1C49" w14:textId="77777777" w:rsidR="00DD164E" w:rsidRDefault="00DD164E" w:rsidP="00D1729D"/>
    <w:p w14:paraId="6C08F1EF" w14:textId="77777777" w:rsidR="00DD164E" w:rsidRPr="00DD164E" w:rsidRDefault="00000000" w:rsidP="00DD164E">
      <m:oMathPara>
        <m:oMath>
          <m:nary>
            <m:naryPr>
              <m:chr m:val="∑"/>
              <m:limLoc m:val="undOvr"/>
              <m:supHide m:val="1"/>
              <m:ctrlPr>
                <w:rPr>
                  <w:rFonts w:ascii="Cambria Math" w:hAnsi="Cambria Math"/>
                  <w:i/>
                </w:rPr>
              </m:ctrlPr>
            </m:naryPr>
            <m:sub>
              <m:r>
                <w:rPr>
                  <w:rFonts w:ascii="Cambria Math" w:hAnsi="Cambria Math"/>
                </w:rPr>
                <m:t>i</m:t>
              </m:r>
            </m:sub>
            <m:sup/>
            <m:e>
              <m:sSub>
                <m:sSubPr>
                  <m:ctrlPr>
                    <w:rPr>
                      <w:rFonts w:ascii="Cambria Math" w:hAnsi="Cambria Math"/>
                      <w:i/>
                    </w:rPr>
                  </m:ctrlPr>
                </m:sSubPr>
                <m:e>
                  <m:r>
                    <w:rPr>
                      <w:rFonts w:ascii="Cambria Math" w:hAnsi="Cambria Math"/>
                    </w:rPr>
                    <m:t>n</m:t>
                  </m:r>
                </m:e>
                <m:sub>
                  <m:r>
                    <w:rPr>
                      <w:rFonts w:ascii="Cambria Math" w:hAnsi="Cambria Math"/>
                    </w:rPr>
                    <m:t>i</m:t>
                  </m:r>
                </m:sub>
              </m:sSub>
              <m:r>
                <w:rPr>
                  <w:rFonts w:ascii="Cambria Math" w:hAnsi="Cambria Math"/>
                </w:rPr>
                <m:t>d</m:t>
              </m:r>
              <m:sSub>
                <m:sSubPr>
                  <m:ctrlPr>
                    <w:rPr>
                      <w:rFonts w:ascii="Cambria Math" w:hAnsi="Cambria Math"/>
                      <w:i/>
                    </w:rPr>
                  </m:ctrlPr>
                </m:sSubPr>
                <m:e>
                  <m:r>
                    <w:rPr>
                      <w:rFonts w:ascii="Cambria Math" w:hAnsi="Cambria Math"/>
                    </w:rPr>
                    <m:t>μ</m:t>
                  </m:r>
                </m:e>
                <m:sub>
                  <m:r>
                    <w:rPr>
                      <w:rFonts w:ascii="Cambria Math" w:hAnsi="Cambria Math"/>
                    </w:rPr>
                    <m:t>i</m:t>
                  </m:r>
                </m:sub>
              </m:sSub>
            </m:e>
          </m:nary>
          <m:r>
            <w:rPr>
              <w:rFonts w:ascii="Cambria Math" w:hAnsi="Cambria Math"/>
            </w:rPr>
            <m:t xml:space="preserve">= Vdp – SdT </m:t>
          </m:r>
        </m:oMath>
      </m:oMathPara>
    </w:p>
    <w:p w14:paraId="2E3660BA" w14:textId="77777777" w:rsidR="00DD164E" w:rsidRDefault="00DD164E" w:rsidP="00D1729D"/>
    <w:p w14:paraId="77297FA2" w14:textId="77777777" w:rsidR="00DD164E" w:rsidRDefault="00DD164E" w:rsidP="00D1729D">
      <w:r>
        <w:t xml:space="preserve">For a system at </w:t>
      </w:r>
      <w:r w:rsidR="00563947">
        <w:t>constant temperature and pressure</w:t>
      </w:r>
    </w:p>
    <w:p w14:paraId="0E124F4F" w14:textId="77777777" w:rsidR="00DD164E" w:rsidRDefault="00DD164E" w:rsidP="00D1729D"/>
    <w:p w14:paraId="6F793B13" w14:textId="77777777" w:rsidR="00DD164E" w:rsidRPr="00DD164E" w:rsidRDefault="00DD164E" w:rsidP="00D1729D">
      <m:oMathPara>
        <m:oMath>
          <m:r>
            <w:rPr>
              <w:rFonts w:ascii="Cambria Math" w:hAnsi="Cambria Math"/>
            </w:rPr>
            <m:t>Vdp-SdT=0</m:t>
          </m:r>
        </m:oMath>
      </m:oMathPara>
    </w:p>
    <w:p w14:paraId="18DC3CA5" w14:textId="77777777" w:rsidR="00DD164E" w:rsidRDefault="00DD164E" w:rsidP="00D1729D"/>
    <w:p w14:paraId="540F396B" w14:textId="77777777" w:rsidR="00DD164E" w:rsidRDefault="00563947" w:rsidP="00D1729D">
      <w:r>
        <w:t xml:space="preserve">This results in the </w:t>
      </w:r>
      <w:r>
        <w:rPr>
          <w:b/>
        </w:rPr>
        <w:t>Gibbs-</w:t>
      </w:r>
      <w:proofErr w:type="spellStart"/>
      <w:r>
        <w:rPr>
          <w:b/>
        </w:rPr>
        <w:t>Duhem</w:t>
      </w:r>
      <w:proofErr w:type="spellEnd"/>
      <w:r w:rsidRPr="00563947">
        <w:rPr>
          <w:b/>
        </w:rPr>
        <w:t xml:space="preserve"> equation</w:t>
      </w:r>
      <w:r>
        <w:rPr>
          <w:b/>
        </w:rPr>
        <w:fldChar w:fldCharType="begin"/>
      </w:r>
      <w:r>
        <w:instrText xml:space="preserve"> XE "</w:instrText>
      </w:r>
      <w:r w:rsidRPr="006A118E">
        <w:rPr>
          <w:b/>
        </w:rPr>
        <w:instrText>Gibbs-Duhem equation</w:instrText>
      </w:r>
      <w:r>
        <w:instrText xml:space="preserve">" </w:instrText>
      </w:r>
      <w:r>
        <w:rPr>
          <w:b/>
        </w:rPr>
        <w:fldChar w:fldCharType="end"/>
      </w:r>
      <w:r w:rsidR="00DD164E">
        <w:t>,</w:t>
      </w:r>
    </w:p>
    <w:p w14:paraId="671A8F8A" w14:textId="77777777" w:rsidR="00DD164E" w:rsidRDefault="00DD164E" w:rsidP="00D1729D"/>
    <w:p w14:paraId="0101A0E4" w14:textId="77777777" w:rsidR="00DD164E" w:rsidRPr="00563947" w:rsidRDefault="00000000" w:rsidP="00DD164E">
      <m:oMathPara>
        <m:oMath>
          <m:nary>
            <m:naryPr>
              <m:chr m:val="∑"/>
              <m:limLoc m:val="undOvr"/>
              <m:supHide m:val="1"/>
              <m:ctrlPr>
                <w:rPr>
                  <w:rFonts w:ascii="Cambria Math" w:hAnsi="Cambria Math"/>
                  <w:i/>
                </w:rPr>
              </m:ctrlPr>
            </m:naryPr>
            <m:sub>
              <m:r>
                <w:rPr>
                  <w:rFonts w:ascii="Cambria Math" w:hAnsi="Cambria Math"/>
                </w:rPr>
                <m:t>i</m:t>
              </m:r>
            </m:sub>
            <m:sup/>
            <m:e>
              <m:sSub>
                <m:sSubPr>
                  <m:ctrlPr>
                    <w:rPr>
                      <w:rFonts w:ascii="Cambria Math" w:hAnsi="Cambria Math"/>
                      <w:i/>
                    </w:rPr>
                  </m:ctrlPr>
                </m:sSubPr>
                <m:e>
                  <m:r>
                    <w:rPr>
                      <w:rFonts w:ascii="Cambria Math" w:hAnsi="Cambria Math"/>
                    </w:rPr>
                    <m:t>n</m:t>
                  </m:r>
                </m:e>
                <m:sub>
                  <m:r>
                    <w:rPr>
                      <w:rFonts w:ascii="Cambria Math" w:hAnsi="Cambria Math"/>
                    </w:rPr>
                    <m:t>i</m:t>
                  </m:r>
                </m:sub>
              </m:sSub>
              <m:r>
                <w:rPr>
                  <w:rFonts w:ascii="Cambria Math" w:hAnsi="Cambria Math"/>
                </w:rPr>
                <m:t>d</m:t>
              </m:r>
              <m:sSub>
                <m:sSubPr>
                  <m:ctrlPr>
                    <w:rPr>
                      <w:rFonts w:ascii="Cambria Math" w:hAnsi="Cambria Math"/>
                      <w:i/>
                    </w:rPr>
                  </m:ctrlPr>
                </m:sSubPr>
                <m:e>
                  <m:r>
                    <w:rPr>
                      <w:rFonts w:ascii="Cambria Math" w:hAnsi="Cambria Math"/>
                    </w:rPr>
                    <m:t>μ</m:t>
                  </m:r>
                </m:e>
                <m:sub>
                  <m:r>
                    <w:rPr>
                      <w:rFonts w:ascii="Cambria Math" w:hAnsi="Cambria Math"/>
                    </w:rPr>
                    <m:t>i</m:t>
                  </m:r>
                </m:sub>
              </m:sSub>
            </m:e>
          </m:nary>
          <m:r>
            <w:rPr>
              <w:rFonts w:ascii="Cambria Math" w:hAnsi="Cambria Math"/>
            </w:rPr>
            <m:t>= 0</m:t>
          </m:r>
        </m:oMath>
      </m:oMathPara>
    </w:p>
    <w:p w14:paraId="3685F2B1" w14:textId="77777777" w:rsidR="00563947" w:rsidRDefault="00563947" w:rsidP="00DD164E"/>
    <w:p w14:paraId="4BBC3C0E" w14:textId="77777777" w:rsidR="00563947" w:rsidRDefault="00563947" w:rsidP="00DD164E">
      <w:r>
        <w:t>This expression relates how the chemical potential can change for a given composition while the system maintains equilibrium. So for a binary system, consisting of components A and B (the two most often studied compounds in all of chemistry)</w:t>
      </w:r>
    </w:p>
    <w:p w14:paraId="0F58BC88" w14:textId="77777777" w:rsidR="00563947" w:rsidRDefault="00563947" w:rsidP="00DD164E"/>
    <w:p w14:paraId="5A455FE8" w14:textId="77777777" w:rsidR="00563947" w:rsidRPr="00DD164E" w:rsidRDefault="00563947" w:rsidP="00DD164E">
      <m:oMathPara>
        <m:oMath>
          <m:r>
            <w:rPr>
              <w:rFonts w:ascii="Cambria Math" w:hAnsi="Cambria Math"/>
            </w:rPr>
            <m:t>d</m:t>
          </m:r>
          <m:sSub>
            <m:sSubPr>
              <m:ctrlPr>
                <w:rPr>
                  <w:rFonts w:ascii="Cambria Math" w:hAnsi="Cambria Math"/>
                  <w:i/>
                </w:rPr>
              </m:ctrlPr>
            </m:sSubPr>
            <m:e>
              <m:r>
                <w:rPr>
                  <w:rFonts w:ascii="Cambria Math" w:hAnsi="Cambria Math"/>
                </w:rPr>
                <m:t>μ</m:t>
              </m:r>
            </m:e>
            <m:sub>
              <m:r>
                <w:rPr>
                  <w:rFonts w:ascii="Cambria Math" w:hAnsi="Cambria Math"/>
                </w:rPr>
                <m:t>B</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A</m:t>
                  </m:r>
                </m:sub>
              </m:sSub>
            </m:num>
            <m:den>
              <m:sSub>
                <m:sSubPr>
                  <m:ctrlPr>
                    <w:rPr>
                      <w:rFonts w:ascii="Cambria Math" w:hAnsi="Cambria Math"/>
                      <w:i/>
                    </w:rPr>
                  </m:ctrlPr>
                </m:sSubPr>
                <m:e>
                  <m:r>
                    <w:rPr>
                      <w:rFonts w:ascii="Cambria Math" w:hAnsi="Cambria Math"/>
                    </w:rPr>
                    <m:t>n</m:t>
                  </m:r>
                </m:e>
                <m:sub>
                  <m:r>
                    <w:rPr>
                      <w:rFonts w:ascii="Cambria Math" w:hAnsi="Cambria Math"/>
                    </w:rPr>
                    <m:t>B</m:t>
                  </m:r>
                </m:sub>
              </m:sSub>
            </m:den>
          </m:f>
          <m:r>
            <w:rPr>
              <w:rFonts w:ascii="Cambria Math" w:hAnsi="Cambria Math"/>
            </w:rPr>
            <m:t>d</m:t>
          </m:r>
          <m:sSub>
            <m:sSubPr>
              <m:ctrlPr>
                <w:rPr>
                  <w:rFonts w:ascii="Cambria Math" w:hAnsi="Cambria Math"/>
                  <w:i/>
                </w:rPr>
              </m:ctrlPr>
            </m:sSubPr>
            <m:e>
              <m:r>
                <w:rPr>
                  <w:rFonts w:ascii="Cambria Math" w:hAnsi="Cambria Math"/>
                </w:rPr>
                <m:t>μ</m:t>
              </m:r>
            </m:e>
            <m:sub>
              <m:r>
                <w:rPr>
                  <w:rFonts w:ascii="Cambria Math" w:hAnsi="Cambria Math"/>
                </w:rPr>
                <m:t>A</m:t>
              </m:r>
            </m:sub>
          </m:sSub>
        </m:oMath>
      </m:oMathPara>
    </w:p>
    <w:p w14:paraId="327D3175" w14:textId="77777777" w:rsidR="00AA51CA" w:rsidRPr="00AA51CA" w:rsidRDefault="00AA51CA" w:rsidP="00E63252"/>
    <w:p w14:paraId="07DF17BF" w14:textId="77777777" w:rsidR="00DF645E" w:rsidRDefault="00DF645E" w:rsidP="00DF645E">
      <w:pPr>
        <w:pStyle w:val="Heading3"/>
      </w:pPr>
      <w:r>
        <w:lastRenderedPageBreak/>
        <w:t>Fugacity</w:t>
      </w:r>
    </w:p>
    <w:p w14:paraId="149E9D62" w14:textId="77777777" w:rsidR="00DF645E" w:rsidRDefault="00DF645E" w:rsidP="00DF645E"/>
    <w:p w14:paraId="24086569" w14:textId="77777777" w:rsidR="00DF645E" w:rsidRDefault="00DF645E" w:rsidP="00DF645E">
      <w:r>
        <w:tab/>
        <w:t>The relationship for chemical potential</w:t>
      </w:r>
    </w:p>
    <w:p w14:paraId="71273872" w14:textId="77777777" w:rsidR="00DF645E" w:rsidRDefault="00DF645E" w:rsidP="00DF645E"/>
    <w:p w14:paraId="08AD5C50" w14:textId="77777777" w:rsidR="00DF645E" w:rsidRPr="00DF645E" w:rsidRDefault="00DF645E" w:rsidP="00DF645E">
      <m:oMathPara>
        <m:oMath>
          <m:r>
            <w:rPr>
              <w:rFonts w:ascii="Cambria Math" w:hAnsi="Cambria Math"/>
            </w:rPr>
            <m:t xml:space="preserve">μ= </m:t>
          </m:r>
          <m:sSup>
            <m:sSupPr>
              <m:ctrlPr>
                <w:rPr>
                  <w:rFonts w:ascii="Cambria Math" w:hAnsi="Cambria Math"/>
                  <w:i/>
                </w:rPr>
              </m:ctrlPr>
            </m:sSupPr>
            <m:e>
              <m:r>
                <w:rPr>
                  <w:rFonts w:ascii="Cambria Math" w:hAnsi="Cambria Math"/>
                </w:rPr>
                <m:t>μ</m:t>
              </m:r>
            </m:e>
            <m:sup>
              <m:r>
                <w:rPr>
                  <w:rFonts w:ascii="Cambria Math" w:hAnsi="Cambria Math"/>
                </w:rPr>
                <m:t>o</m:t>
              </m:r>
            </m:sup>
          </m:sSup>
          <m:r>
            <w:rPr>
              <w:rFonts w:ascii="Cambria Math" w:hAnsi="Cambria Math"/>
            </w:rPr>
            <m:t>+RT</m:t>
          </m:r>
          <m:func>
            <m:funcPr>
              <m:ctrlPr>
                <w:rPr>
                  <w:rFonts w:ascii="Cambria Math" w:hAnsi="Cambria Math"/>
                </w:rPr>
              </m:ctrlPr>
            </m:funcPr>
            <m:fName>
              <m:r>
                <m:rPr>
                  <m:sty m:val="p"/>
                </m:rPr>
                <w:rPr>
                  <w:rFonts w:ascii="Cambria Math" w:hAnsi="Cambria Math"/>
                </w:rPr>
                <m:t>ln</m:t>
              </m:r>
              <m:ctrlPr>
                <w:rPr>
                  <w:rFonts w:ascii="Cambria Math" w:hAnsi="Cambria Math"/>
                  <w:i/>
                </w:rPr>
              </m:ctrlPr>
            </m:fName>
            <m:e>
              <m:d>
                <m:dPr>
                  <m:ctrlPr>
                    <w:rPr>
                      <w:rFonts w:ascii="Cambria Math" w:hAnsi="Cambria Math"/>
                      <w:i/>
                    </w:rPr>
                  </m:ctrlPr>
                </m:dPr>
                <m:e>
                  <m:f>
                    <m:fPr>
                      <m:ctrlPr>
                        <w:rPr>
                          <w:rFonts w:ascii="Cambria Math" w:hAnsi="Cambria Math"/>
                          <w:i/>
                        </w:rPr>
                      </m:ctrlPr>
                    </m:fPr>
                    <m:num>
                      <m:r>
                        <w:rPr>
                          <w:rFonts w:ascii="Cambria Math" w:hAnsi="Cambria Math"/>
                        </w:rPr>
                        <m:t>p</m:t>
                      </m:r>
                    </m:num>
                    <m:den>
                      <m:sSup>
                        <m:sSupPr>
                          <m:ctrlPr>
                            <w:rPr>
                              <w:rFonts w:ascii="Cambria Math" w:hAnsi="Cambria Math"/>
                              <w:i/>
                            </w:rPr>
                          </m:ctrlPr>
                        </m:sSupPr>
                        <m:e>
                          <m:r>
                            <w:rPr>
                              <w:rFonts w:ascii="Cambria Math" w:hAnsi="Cambria Math"/>
                            </w:rPr>
                            <m:t>p</m:t>
                          </m:r>
                        </m:e>
                        <m:sup>
                          <m:r>
                            <w:rPr>
                              <w:rFonts w:ascii="Cambria Math" w:hAnsi="Cambria Math"/>
                            </w:rPr>
                            <m:t>o</m:t>
                          </m:r>
                        </m:sup>
                      </m:sSup>
                    </m:den>
                  </m:f>
                </m:e>
              </m:d>
            </m:e>
          </m:func>
        </m:oMath>
      </m:oMathPara>
    </w:p>
    <w:p w14:paraId="7DBB15F1" w14:textId="77777777" w:rsidR="00DF645E" w:rsidRDefault="00DF645E" w:rsidP="00DF645E"/>
    <w:p w14:paraId="0D45B730" w14:textId="77777777" w:rsidR="00DF645E" w:rsidRDefault="00DF645E" w:rsidP="00DF645E">
      <w:r>
        <w:t xml:space="preserve">was derived assuming ideal gas behavior. But for real gases that deviate widely from ideal behavior, the expression has only limited applicability. In order to use the simple expression on real gases, a “fudge” factor is introduced called </w:t>
      </w:r>
      <w:r>
        <w:rPr>
          <w:b/>
        </w:rPr>
        <w:t>fugacity</w:t>
      </w:r>
      <w:r>
        <w:rPr>
          <w:b/>
        </w:rPr>
        <w:fldChar w:fldCharType="begin"/>
      </w:r>
      <w:r>
        <w:instrText xml:space="preserve"> XE "</w:instrText>
      </w:r>
      <w:r w:rsidRPr="002A7574">
        <w:rPr>
          <w:b/>
        </w:rPr>
        <w:instrText>fugacity</w:instrText>
      </w:r>
      <w:r>
        <w:instrText xml:space="preserve">" </w:instrText>
      </w:r>
      <w:r>
        <w:rPr>
          <w:b/>
        </w:rPr>
        <w:fldChar w:fldCharType="end"/>
      </w:r>
      <w:r>
        <w:t>. Using fugacity instead of pressure, the chemical potential expression becomes</w:t>
      </w:r>
    </w:p>
    <w:p w14:paraId="469170FF" w14:textId="77777777" w:rsidR="00DF645E" w:rsidRDefault="00DF645E" w:rsidP="00DF645E"/>
    <w:p w14:paraId="54A8C831" w14:textId="77777777" w:rsidR="00DF645E" w:rsidRPr="00DF645E" w:rsidRDefault="00DF645E" w:rsidP="00DF645E">
      <m:oMathPara>
        <m:oMath>
          <m:r>
            <w:rPr>
              <w:rFonts w:ascii="Cambria Math" w:hAnsi="Cambria Math"/>
            </w:rPr>
            <m:t xml:space="preserve">μ= </m:t>
          </m:r>
          <m:sSup>
            <m:sSupPr>
              <m:ctrlPr>
                <w:rPr>
                  <w:rFonts w:ascii="Cambria Math" w:hAnsi="Cambria Math"/>
                  <w:i/>
                </w:rPr>
              </m:ctrlPr>
            </m:sSupPr>
            <m:e>
              <m:r>
                <w:rPr>
                  <w:rFonts w:ascii="Cambria Math" w:hAnsi="Cambria Math"/>
                </w:rPr>
                <m:t>μ</m:t>
              </m:r>
            </m:e>
            <m:sup>
              <m:r>
                <w:rPr>
                  <w:rFonts w:ascii="Cambria Math" w:hAnsi="Cambria Math"/>
                </w:rPr>
                <m:t>o</m:t>
              </m:r>
            </m:sup>
          </m:sSup>
          <m:r>
            <w:rPr>
              <w:rFonts w:ascii="Cambria Math" w:hAnsi="Cambria Math"/>
            </w:rPr>
            <m:t>+RT</m:t>
          </m:r>
          <m:func>
            <m:funcPr>
              <m:ctrlPr>
                <w:rPr>
                  <w:rFonts w:ascii="Cambria Math" w:hAnsi="Cambria Math"/>
                </w:rPr>
              </m:ctrlPr>
            </m:funcPr>
            <m:fName>
              <m:r>
                <m:rPr>
                  <m:sty m:val="p"/>
                </m:rPr>
                <w:rPr>
                  <w:rFonts w:ascii="Cambria Math" w:hAnsi="Cambria Math"/>
                </w:rPr>
                <m:t>ln</m:t>
              </m:r>
              <m:ctrlPr>
                <w:rPr>
                  <w:rFonts w:ascii="Cambria Math" w:hAnsi="Cambria Math"/>
                  <w:i/>
                </w:rPr>
              </m:ctrlPr>
            </m:fName>
            <m:e>
              <m:d>
                <m:dPr>
                  <m:ctrlPr>
                    <w:rPr>
                      <w:rFonts w:ascii="Cambria Math" w:hAnsi="Cambria Math"/>
                      <w:i/>
                    </w:rPr>
                  </m:ctrlPr>
                </m:dPr>
                <m:e>
                  <m:f>
                    <m:fPr>
                      <m:ctrlPr>
                        <w:rPr>
                          <w:rFonts w:ascii="Cambria Math" w:hAnsi="Cambria Math"/>
                          <w:i/>
                        </w:rPr>
                      </m:ctrlPr>
                    </m:fPr>
                    <m:num>
                      <m:r>
                        <w:rPr>
                          <w:rFonts w:ascii="Cambria Math" w:hAnsi="Cambria Math"/>
                        </w:rPr>
                        <m:t>f</m:t>
                      </m:r>
                    </m:num>
                    <m:den>
                      <m:sSup>
                        <m:sSupPr>
                          <m:ctrlPr>
                            <w:rPr>
                              <w:rFonts w:ascii="Cambria Math" w:hAnsi="Cambria Math"/>
                              <w:i/>
                            </w:rPr>
                          </m:ctrlPr>
                        </m:sSupPr>
                        <m:e>
                          <m:r>
                            <w:rPr>
                              <w:rFonts w:ascii="Cambria Math" w:hAnsi="Cambria Math"/>
                            </w:rPr>
                            <m:t>f</m:t>
                          </m:r>
                        </m:e>
                        <m:sup>
                          <m:r>
                            <w:rPr>
                              <w:rFonts w:ascii="Cambria Math" w:hAnsi="Cambria Math"/>
                            </w:rPr>
                            <m:t>o</m:t>
                          </m:r>
                        </m:sup>
                      </m:sSup>
                    </m:den>
                  </m:f>
                </m:e>
              </m:d>
            </m:e>
          </m:func>
        </m:oMath>
      </m:oMathPara>
    </w:p>
    <w:p w14:paraId="6A14ECAB" w14:textId="77777777" w:rsidR="00DF645E" w:rsidRDefault="00DF645E" w:rsidP="00DF645E"/>
    <w:p w14:paraId="3FC85967" w14:textId="77777777" w:rsidR="00DF645E" w:rsidRDefault="00DF645E" w:rsidP="00DF645E">
      <w:r>
        <w:t xml:space="preserve">where </w:t>
      </w:r>
      <w:r>
        <w:rPr>
          <w:i/>
        </w:rPr>
        <w:t>f</w:t>
      </w:r>
      <w:r>
        <w:t xml:space="preserve"> is the fugacity</w:t>
      </w:r>
      <w:r w:rsidR="008D0A6F">
        <w:t>.</w:t>
      </w:r>
      <w:r>
        <w:t xml:space="preserve"> Fugacity is related to pressure, but contains all of the deviations from ideality within it. To see how it is related to pressure, consider that a change in chemical potential for a single component system can be expressed as</w:t>
      </w:r>
    </w:p>
    <w:p w14:paraId="041A92DF" w14:textId="77777777" w:rsidR="00DF645E" w:rsidRDefault="00DF645E" w:rsidP="00DF645E"/>
    <w:p w14:paraId="0A812F4F" w14:textId="77777777" w:rsidR="00DF645E" w:rsidRPr="00DF645E" w:rsidRDefault="00DF645E" w:rsidP="00DF645E">
      <m:oMathPara>
        <m:oMath>
          <m:r>
            <w:rPr>
              <w:rFonts w:ascii="Cambria Math" w:hAnsi="Cambria Math"/>
            </w:rPr>
            <m:t>dμ=Vdp-SdT</m:t>
          </m:r>
        </m:oMath>
      </m:oMathPara>
    </w:p>
    <w:p w14:paraId="1900A951" w14:textId="77777777" w:rsidR="00DF645E" w:rsidRDefault="00DF645E" w:rsidP="00DF645E"/>
    <w:p w14:paraId="496C4412" w14:textId="77777777" w:rsidR="00DF645E" w:rsidRDefault="00DF645E" w:rsidP="00DF645E">
      <w:r>
        <w:t>And so</w:t>
      </w:r>
    </w:p>
    <w:p w14:paraId="597C307E" w14:textId="77777777" w:rsidR="00DF645E" w:rsidRDefault="00DF645E" w:rsidP="00DF645E"/>
    <w:p w14:paraId="0C5D3655" w14:textId="77777777" w:rsidR="00DF645E" w:rsidRPr="00DB032F" w:rsidRDefault="00000000" w:rsidP="00DB032F">
      <m:oMathPara>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∂μ</m:t>
                      </m:r>
                    </m:num>
                    <m:den>
                      <m:r>
                        <w:rPr>
                          <w:rFonts w:ascii="Cambria Math" w:hAnsi="Cambria Math"/>
                        </w:rPr>
                        <m:t>∂p</m:t>
                      </m:r>
                    </m:den>
                  </m:f>
                </m:e>
              </m:d>
            </m:e>
            <m:sub>
              <m:r>
                <w:rPr>
                  <w:rFonts w:ascii="Cambria Math" w:hAnsi="Cambria Math"/>
                </w:rPr>
                <m:t>T</m:t>
              </m:r>
            </m:sub>
          </m:sSub>
          <m:r>
            <w:rPr>
              <w:rFonts w:ascii="Cambria Math" w:hAnsi="Cambria Math"/>
            </w:rPr>
            <m:t>= V</m:t>
          </m:r>
        </m:oMath>
      </m:oMathPara>
    </w:p>
    <w:p w14:paraId="6EFA0536" w14:textId="77777777" w:rsidR="00DB032F" w:rsidRPr="00DF645E" w:rsidRDefault="00DB032F" w:rsidP="00DB032F"/>
    <w:p w14:paraId="08A6DA83" w14:textId="77777777" w:rsidR="00DF645E" w:rsidRDefault="00DB032F" w:rsidP="00DB032F">
      <w:r>
        <w:t>Differentiating the expression for chemical potential above with respect to pressure at constant volume results in</w:t>
      </w:r>
    </w:p>
    <w:p w14:paraId="04198AAB" w14:textId="77777777" w:rsidR="00DB032F" w:rsidRDefault="00DB032F" w:rsidP="00DB032F"/>
    <w:p w14:paraId="62E962A3" w14:textId="77777777" w:rsidR="00DB032F" w:rsidRDefault="00000000" w:rsidP="00DB032F">
      <m:oMathPara>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∂μ</m:t>
                      </m:r>
                    </m:num>
                    <m:den>
                      <m:r>
                        <w:rPr>
                          <w:rFonts w:ascii="Cambria Math" w:hAnsi="Cambria Math"/>
                        </w:rPr>
                        <m:t>∂p</m:t>
                      </m:r>
                    </m:den>
                  </m:f>
                </m:e>
              </m:d>
            </m:e>
            <m:sub>
              <m:r>
                <w:rPr>
                  <w:rFonts w:ascii="Cambria Math" w:hAnsi="Cambria Math"/>
                </w:rPr>
                <m:t>T</m:t>
              </m:r>
            </m:sub>
          </m:sSub>
          <m:r>
            <w:rPr>
              <w:rFonts w:ascii="Cambria Math" w:hAnsi="Cambria Math"/>
            </w:rPr>
            <m:t>=</m:t>
          </m:r>
          <m:sSub>
            <m:sSubPr>
              <m:ctrlPr>
                <w:rPr>
                  <w:rFonts w:ascii="Cambria Math" w:hAnsi="Cambria Math"/>
                  <w:i/>
                </w:rPr>
              </m:ctrlPr>
            </m:sSubPr>
            <m:e>
              <m:d>
                <m:dPr>
                  <m:begChr m:val="{"/>
                  <m:endChr m:val="}"/>
                  <m:ctrlPr>
                    <w:rPr>
                      <w:rFonts w:ascii="Cambria Math" w:hAnsi="Cambria Math"/>
                      <w:i/>
                    </w:rPr>
                  </m:ctrlPr>
                </m:dPr>
                <m:e>
                  <m:f>
                    <m:fPr>
                      <m:ctrlPr>
                        <w:rPr>
                          <w:rFonts w:ascii="Cambria Math" w:hAnsi="Cambria Math"/>
                          <w:i/>
                        </w:rPr>
                      </m:ctrlPr>
                    </m:fPr>
                    <m:num>
                      <m:r>
                        <w:rPr>
                          <w:rFonts w:ascii="Cambria Math" w:hAnsi="Cambria Math"/>
                        </w:rPr>
                        <m:t>∂</m:t>
                      </m:r>
                    </m:num>
                    <m:den>
                      <m:r>
                        <w:rPr>
                          <w:rFonts w:ascii="Cambria Math" w:hAnsi="Cambria Math"/>
                        </w:rPr>
                        <m:t>∂p</m:t>
                      </m:r>
                    </m:den>
                  </m:f>
                  <m:d>
                    <m:dPr>
                      <m:begChr m:val="["/>
                      <m:endChr m:val="]"/>
                      <m:ctrlPr>
                        <w:rPr>
                          <w:rFonts w:ascii="Cambria Math" w:hAnsi="Cambria Math"/>
                          <w:i/>
                        </w:rPr>
                      </m:ctrlPr>
                    </m:dPr>
                    <m:e>
                      <m:sSup>
                        <m:sSupPr>
                          <m:ctrlPr>
                            <w:rPr>
                              <w:rFonts w:ascii="Cambria Math" w:hAnsi="Cambria Math"/>
                              <w:i/>
                            </w:rPr>
                          </m:ctrlPr>
                        </m:sSupPr>
                        <m:e>
                          <m:r>
                            <w:rPr>
                              <w:rFonts w:ascii="Cambria Math" w:hAnsi="Cambria Math"/>
                            </w:rPr>
                            <m:t>μ</m:t>
                          </m:r>
                        </m:e>
                        <m:sup>
                          <m:r>
                            <w:rPr>
                              <w:rFonts w:ascii="Cambria Math" w:hAnsi="Cambria Math"/>
                            </w:rPr>
                            <m:t>o</m:t>
                          </m:r>
                        </m:sup>
                      </m:sSup>
                      <m:r>
                        <w:rPr>
                          <w:rFonts w:ascii="Cambria Math" w:hAnsi="Cambria Math"/>
                        </w:rPr>
                        <m:t>+RT</m:t>
                      </m:r>
                      <m:func>
                        <m:funcPr>
                          <m:ctrlPr>
                            <w:rPr>
                              <w:rFonts w:ascii="Cambria Math" w:hAnsi="Cambria Math"/>
                            </w:rPr>
                          </m:ctrlPr>
                        </m:funcPr>
                        <m:fName>
                          <m:r>
                            <m:rPr>
                              <m:sty m:val="p"/>
                            </m:rPr>
                            <w:rPr>
                              <w:rFonts w:ascii="Cambria Math" w:hAnsi="Cambria Math"/>
                            </w:rPr>
                            <m:t>ln</m:t>
                          </m:r>
                          <m:ctrlPr>
                            <w:rPr>
                              <w:rFonts w:ascii="Cambria Math" w:hAnsi="Cambria Math"/>
                              <w:i/>
                            </w:rPr>
                          </m:ctrlPr>
                        </m:fName>
                        <m:e>
                          <m:d>
                            <m:dPr>
                              <m:ctrlPr>
                                <w:rPr>
                                  <w:rFonts w:ascii="Cambria Math" w:hAnsi="Cambria Math"/>
                                  <w:i/>
                                </w:rPr>
                              </m:ctrlPr>
                            </m:dPr>
                            <m:e>
                              <m:f>
                                <m:fPr>
                                  <m:ctrlPr>
                                    <w:rPr>
                                      <w:rFonts w:ascii="Cambria Math" w:hAnsi="Cambria Math"/>
                                      <w:i/>
                                    </w:rPr>
                                  </m:ctrlPr>
                                </m:fPr>
                                <m:num>
                                  <m:r>
                                    <w:rPr>
                                      <w:rFonts w:ascii="Cambria Math" w:hAnsi="Cambria Math"/>
                                    </w:rPr>
                                    <m:t>f</m:t>
                                  </m:r>
                                </m:num>
                                <m:den>
                                  <m:sSup>
                                    <m:sSupPr>
                                      <m:ctrlPr>
                                        <w:rPr>
                                          <w:rFonts w:ascii="Cambria Math" w:hAnsi="Cambria Math"/>
                                          <w:i/>
                                        </w:rPr>
                                      </m:ctrlPr>
                                    </m:sSupPr>
                                    <m:e>
                                      <m:r>
                                        <w:rPr>
                                          <w:rFonts w:ascii="Cambria Math" w:hAnsi="Cambria Math"/>
                                        </w:rPr>
                                        <m:t>f</m:t>
                                      </m:r>
                                    </m:e>
                                    <m:sup>
                                      <m:r>
                                        <w:rPr>
                                          <w:rFonts w:ascii="Cambria Math" w:hAnsi="Cambria Math"/>
                                        </w:rPr>
                                        <m:t>o</m:t>
                                      </m:r>
                                    </m:sup>
                                  </m:sSup>
                                </m:den>
                              </m:f>
                            </m:e>
                          </m:d>
                        </m:e>
                      </m:func>
                    </m:e>
                  </m:d>
                </m:e>
              </m:d>
            </m:e>
            <m:sub>
              <m:r>
                <w:rPr>
                  <w:rFonts w:ascii="Cambria Math" w:hAnsi="Cambria Math"/>
                </w:rPr>
                <m:t>T</m:t>
              </m:r>
            </m:sub>
          </m:sSub>
        </m:oMath>
      </m:oMathPara>
    </w:p>
    <w:p w14:paraId="2E7A00FA" w14:textId="77777777" w:rsidR="00DB032F" w:rsidRDefault="00DB032F" w:rsidP="00DB032F"/>
    <w:p w14:paraId="198430AB" w14:textId="77777777" w:rsidR="00DB032F" w:rsidRDefault="00DB032F" w:rsidP="00DB032F">
      <w:r>
        <w:t>which simplifies to</w:t>
      </w:r>
    </w:p>
    <w:p w14:paraId="7F4BCC49" w14:textId="77777777" w:rsidR="00DB032F" w:rsidRDefault="00DB032F" w:rsidP="00DB032F"/>
    <w:p w14:paraId="19E90741" w14:textId="77777777" w:rsidR="00DB032F" w:rsidRPr="0073001E" w:rsidRDefault="00000000" w:rsidP="00DB032F">
      <m:oMathPara>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∂μ</m:t>
                      </m:r>
                    </m:num>
                    <m:den>
                      <m:r>
                        <w:rPr>
                          <w:rFonts w:ascii="Cambria Math" w:hAnsi="Cambria Math"/>
                        </w:rPr>
                        <m:t>∂p</m:t>
                      </m:r>
                    </m:den>
                  </m:f>
                </m:e>
              </m:d>
            </m:e>
            <m:sub>
              <m:r>
                <w:rPr>
                  <w:rFonts w:ascii="Cambria Math" w:hAnsi="Cambria Math"/>
                </w:rPr>
                <m:t>T</m:t>
              </m:r>
            </m:sub>
          </m:sSub>
          <m:r>
            <w:rPr>
              <w:rFonts w:ascii="Cambria Math" w:hAnsi="Cambria Math"/>
            </w:rPr>
            <m:t xml:space="preserve">= RT </m:t>
          </m:r>
          <m:sSub>
            <m:sSubPr>
              <m:ctrlPr>
                <w:rPr>
                  <w:rFonts w:ascii="Cambria Math" w:hAnsi="Cambria Math"/>
                  <w:i/>
                </w:rPr>
              </m:ctrlPr>
            </m:sSubPr>
            <m:e>
              <m:d>
                <m:dPr>
                  <m:begChr m:val="["/>
                  <m:endChr m:val="]"/>
                  <m:ctrlPr>
                    <w:rPr>
                      <w:rFonts w:ascii="Cambria Math" w:hAnsi="Cambria Math"/>
                    </w:rPr>
                  </m:ctrlPr>
                </m:dPr>
                <m:e>
                  <m:f>
                    <m:fPr>
                      <m:ctrlPr>
                        <w:rPr>
                          <w:rFonts w:ascii="Cambria Math" w:hAnsi="Cambria Math"/>
                        </w:rPr>
                      </m:ctrlPr>
                    </m:fPr>
                    <m:num>
                      <m:r>
                        <w:rPr>
                          <w:rFonts w:ascii="Cambria Math" w:hAnsi="Cambria Math"/>
                        </w:rPr>
                        <m:t xml:space="preserve">∂ </m:t>
                      </m:r>
                      <m:r>
                        <m:rPr>
                          <m:sty m:val="p"/>
                        </m:rPr>
                        <w:rPr>
                          <w:rFonts w:ascii="Cambria Math" w:hAnsi="Cambria Math"/>
                        </w:rPr>
                        <m:t>ln</m:t>
                      </m:r>
                      <m:d>
                        <m:dPr>
                          <m:ctrlPr>
                            <w:rPr>
                              <w:rFonts w:ascii="Cambria Math" w:hAnsi="Cambria Math"/>
                              <w:i/>
                            </w:rPr>
                          </m:ctrlPr>
                        </m:dPr>
                        <m:e>
                          <m:r>
                            <w:rPr>
                              <w:rFonts w:ascii="Cambria Math" w:hAnsi="Cambria Math"/>
                            </w:rPr>
                            <m:t>f</m:t>
                          </m:r>
                        </m:e>
                      </m:d>
                    </m:num>
                    <m:den>
                      <m:r>
                        <w:rPr>
                          <w:rFonts w:ascii="Cambria Math" w:hAnsi="Cambria Math"/>
                        </w:rPr>
                        <m:t>∂p</m:t>
                      </m:r>
                    </m:den>
                  </m:f>
                </m:e>
              </m:d>
            </m:e>
            <m:sub>
              <m:r>
                <w:rPr>
                  <w:rFonts w:ascii="Cambria Math" w:hAnsi="Cambria Math"/>
                </w:rPr>
                <m:t>T</m:t>
              </m:r>
            </m:sub>
          </m:sSub>
          <m:r>
            <w:rPr>
              <w:rFonts w:ascii="Cambria Math" w:hAnsi="Cambria Math"/>
            </w:rPr>
            <m:t>= V</m:t>
          </m:r>
        </m:oMath>
      </m:oMathPara>
    </w:p>
    <w:p w14:paraId="1BC81079" w14:textId="77777777" w:rsidR="0073001E" w:rsidRDefault="0073001E" w:rsidP="00DB032F"/>
    <w:p w14:paraId="652CACD9" w14:textId="77777777" w:rsidR="0073001E" w:rsidRDefault="0073001E" w:rsidP="00DB032F"/>
    <w:p w14:paraId="7DEFF830" w14:textId="77777777" w:rsidR="0073001E" w:rsidRDefault="0073001E" w:rsidP="00DB032F">
      <w:r>
        <w:t>Multiplying both sides by p/RT gives</w:t>
      </w:r>
    </w:p>
    <w:p w14:paraId="7A115733" w14:textId="77777777" w:rsidR="0073001E" w:rsidRDefault="0073001E" w:rsidP="00DB032F"/>
    <w:p w14:paraId="064B32D9" w14:textId="77777777" w:rsidR="0073001E" w:rsidRPr="00980FCE" w:rsidRDefault="0073001E" w:rsidP="0073001E">
      <m:oMathPara>
        <m:oMath>
          <m:r>
            <w:rPr>
              <w:rFonts w:ascii="Cambria Math" w:hAnsi="Cambria Math"/>
            </w:rPr>
            <m:t>p</m:t>
          </m:r>
          <m:sSub>
            <m:sSubPr>
              <m:ctrlPr>
                <w:rPr>
                  <w:rFonts w:ascii="Cambria Math" w:hAnsi="Cambria Math"/>
                  <w:i/>
                </w:rPr>
              </m:ctrlPr>
            </m:sSubPr>
            <m:e>
              <m:d>
                <m:dPr>
                  <m:begChr m:val="["/>
                  <m:endChr m:val="]"/>
                  <m:ctrlPr>
                    <w:rPr>
                      <w:rFonts w:ascii="Cambria Math" w:hAnsi="Cambria Math"/>
                    </w:rPr>
                  </m:ctrlPr>
                </m:dPr>
                <m:e>
                  <m:f>
                    <m:fPr>
                      <m:ctrlPr>
                        <w:rPr>
                          <w:rFonts w:ascii="Cambria Math" w:hAnsi="Cambria Math"/>
                        </w:rPr>
                      </m:ctrlPr>
                    </m:fPr>
                    <m:num>
                      <m:r>
                        <w:rPr>
                          <w:rFonts w:ascii="Cambria Math" w:hAnsi="Cambria Math"/>
                        </w:rPr>
                        <m:t xml:space="preserve">∂ </m:t>
                      </m:r>
                      <m:r>
                        <m:rPr>
                          <m:sty m:val="p"/>
                        </m:rPr>
                        <w:rPr>
                          <w:rFonts w:ascii="Cambria Math" w:hAnsi="Cambria Math"/>
                        </w:rPr>
                        <m:t>ln</m:t>
                      </m:r>
                      <m:d>
                        <m:dPr>
                          <m:ctrlPr>
                            <w:rPr>
                              <w:rFonts w:ascii="Cambria Math" w:hAnsi="Cambria Math"/>
                              <w:i/>
                            </w:rPr>
                          </m:ctrlPr>
                        </m:dPr>
                        <m:e>
                          <m:r>
                            <w:rPr>
                              <w:rFonts w:ascii="Cambria Math" w:hAnsi="Cambria Math"/>
                            </w:rPr>
                            <m:t>f</m:t>
                          </m:r>
                        </m:e>
                      </m:d>
                    </m:num>
                    <m:den>
                      <m:r>
                        <w:rPr>
                          <w:rFonts w:ascii="Cambria Math" w:hAnsi="Cambria Math"/>
                        </w:rPr>
                        <m:t>∂p</m:t>
                      </m:r>
                    </m:den>
                  </m:f>
                </m:e>
              </m:d>
            </m:e>
            <m:sub>
              <m:r>
                <w:rPr>
                  <w:rFonts w:ascii="Cambria Math" w:hAnsi="Cambria Math"/>
                </w:rPr>
                <m:t>T</m:t>
              </m:r>
            </m:sub>
          </m:sSub>
          <m:r>
            <w:rPr>
              <w:rFonts w:ascii="Cambria Math" w:hAnsi="Cambria Math"/>
            </w:rPr>
            <m:t xml:space="preserve"> =</m:t>
          </m:r>
          <m:f>
            <m:fPr>
              <m:ctrlPr>
                <w:rPr>
                  <w:rFonts w:ascii="Cambria Math" w:hAnsi="Cambria Math"/>
                  <w:i/>
                </w:rPr>
              </m:ctrlPr>
            </m:fPr>
            <m:num>
              <m:r>
                <w:rPr>
                  <w:rFonts w:ascii="Cambria Math" w:hAnsi="Cambria Math"/>
                </w:rPr>
                <m:t>pV</m:t>
              </m:r>
            </m:num>
            <m:den>
              <m:r>
                <w:rPr>
                  <w:rFonts w:ascii="Cambria Math" w:hAnsi="Cambria Math"/>
                </w:rPr>
                <m:t>RT</m:t>
              </m:r>
            </m:den>
          </m:f>
          <m:r>
            <w:rPr>
              <w:rFonts w:ascii="Cambria Math" w:hAnsi="Cambria Math"/>
            </w:rPr>
            <m:t>=Z</m:t>
          </m:r>
        </m:oMath>
      </m:oMathPara>
    </w:p>
    <w:p w14:paraId="0DEA50EE" w14:textId="77777777" w:rsidR="00980FCE" w:rsidRDefault="00980FCE" w:rsidP="0073001E"/>
    <w:p w14:paraId="712F605F" w14:textId="77777777" w:rsidR="00980FCE" w:rsidRDefault="00980FCE" w:rsidP="0073001E">
      <w:r>
        <w:lastRenderedPageBreak/>
        <w:t xml:space="preserve">where Z is the compression factor as discussed in Chapter 2. Now, we can use the expression above to obtain the </w:t>
      </w:r>
      <w:r>
        <w:rPr>
          <w:b/>
        </w:rPr>
        <w:t>fugacity coefficient</w:t>
      </w:r>
      <w:r>
        <w:rPr>
          <w:b/>
        </w:rPr>
        <w:fldChar w:fldCharType="begin"/>
      </w:r>
      <w:r>
        <w:instrText xml:space="preserve"> XE "</w:instrText>
      </w:r>
      <w:r w:rsidRPr="00AA5CE6">
        <w:rPr>
          <w:b/>
        </w:rPr>
        <w:instrText>fugacity coefficient</w:instrText>
      </w:r>
      <w:r>
        <w:instrText xml:space="preserve">" </w:instrText>
      </w:r>
      <w:r>
        <w:rPr>
          <w:b/>
        </w:rPr>
        <w:fldChar w:fldCharType="end"/>
      </w:r>
      <w:r>
        <w:t xml:space="preserve"> </w:t>
      </w:r>
      <w:r w:rsidRPr="00980FCE">
        <w:rPr>
          <w:rFonts w:ascii="Symbol" w:hAnsi="Symbol"/>
        </w:rPr>
        <w:t></w:t>
      </w:r>
      <w:r>
        <w:t>, as defined by</w:t>
      </w:r>
    </w:p>
    <w:p w14:paraId="41911944" w14:textId="77777777" w:rsidR="00980FCE" w:rsidRDefault="00980FCE" w:rsidP="0073001E"/>
    <w:p w14:paraId="7683302C" w14:textId="77777777" w:rsidR="00980FCE" w:rsidRPr="00980FCE" w:rsidRDefault="00980FCE" w:rsidP="0073001E">
      <m:oMathPara>
        <m:oMath>
          <m:r>
            <w:rPr>
              <w:rFonts w:ascii="Cambria Math" w:hAnsi="Cambria Math"/>
            </w:rPr>
            <m:t>f=γp</m:t>
          </m:r>
        </m:oMath>
      </m:oMathPara>
    </w:p>
    <w:p w14:paraId="21DC0C76" w14:textId="77777777" w:rsidR="0073001E" w:rsidRDefault="0073001E" w:rsidP="00DB032F"/>
    <w:p w14:paraId="11D6C3BE" w14:textId="77777777" w:rsidR="00980FCE" w:rsidRDefault="00980FCE" w:rsidP="00DB032F">
      <w:r>
        <w:t>Taking the natural logarithm of both sides yields</w:t>
      </w:r>
    </w:p>
    <w:p w14:paraId="771FFE53" w14:textId="77777777" w:rsidR="00980FCE" w:rsidRDefault="00980FCE" w:rsidP="00DB032F"/>
    <w:p w14:paraId="216CC019" w14:textId="77777777" w:rsidR="00980FCE" w:rsidRPr="00980FCE" w:rsidRDefault="00000000" w:rsidP="00DB032F">
      <m:oMathPara>
        <m:oMath>
          <m:func>
            <m:funcPr>
              <m:ctrlPr>
                <w:rPr>
                  <w:rFonts w:ascii="Cambria Math" w:hAnsi="Cambria Math"/>
                  <w:i/>
                </w:rPr>
              </m:ctrlPr>
            </m:funcPr>
            <m:fName>
              <m:r>
                <m:rPr>
                  <m:sty m:val="p"/>
                </m:rPr>
                <w:rPr>
                  <w:rFonts w:ascii="Cambria Math" w:hAnsi="Cambria Math"/>
                </w:rPr>
                <m:t>ln</m:t>
              </m:r>
            </m:fName>
            <m:e>
              <m:r>
                <w:rPr>
                  <w:rFonts w:ascii="Cambria Math" w:hAnsi="Cambria Math"/>
                </w:rPr>
                <m:t>f</m:t>
              </m:r>
            </m:e>
          </m:func>
          <m:r>
            <w:rPr>
              <w:rFonts w:ascii="Cambria Math" w:hAnsi="Cambria Math"/>
            </w:rPr>
            <m:t>=</m:t>
          </m:r>
          <m:func>
            <m:funcPr>
              <m:ctrlPr>
                <w:rPr>
                  <w:rFonts w:ascii="Cambria Math" w:hAnsi="Cambria Math"/>
                  <w:i/>
                </w:rPr>
              </m:ctrlPr>
            </m:funcPr>
            <m:fName>
              <m:r>
                <m:rPr>
                  <m:sty m:val="p"/>
                </m:rPr>
                <w:rPr>
                  <w:rFonts w:ascii="Cambria Math" w:hAnsi="Cambria Math"/>
                </w:rPr>
                <m:t>ln</m:t>
              </m:r>
            </m:fName>
            <m:e>
              <m:r>
                <w:rPr>
                  <w:rFonts w:ascii="Cambria Math" w:hAnsi="Cambria Math"/>
                </w:rPr>
                <m:t>γ</m:t>
              </m:r>
            </m:e>
          </m:func>
          <m:r>
            <w:rPr>
              <w:rFonts w:ascii="Cambria Math" w:hAnsi="Cambria Math"/>
            </w:rPr>
            <m:t>+</m:t>
          </m:r>
          <m:func>
            <m:funcPr>
              <m:ctrlPr>
                <w:rPr>
                  <w:rFonts w:ascii="Cambria Math" w:hAnsi="Cambria Math"/>
                  <w:i/>
                </w:rPr>
              </m:ctrlPr>
            </m:funcPr>
            <m:fName>
              <m:r>
                <m:rPr>
                  <m:sty m:val="p"/>
                </m:rPr>
                <w:rPr>
                  <w:rFonts w:ascii="Cambria Math" w:hAnsi="Cambria Math"/>
                </w:rPr>
                <m:t>ln</m:t>
              </m:r>
            </m:fName>
            <m:e>
              <m:r>
                <w:rPr>
                  <w:rFonts w:ascii="Cambria Math" w:hAnsi="Cambria Math"/>
                </w:rPr>
                <m:t>p</m:t>
              </m:r>
            </m:e>
          </m:func>
        </m:oMath>
      </m:oMathPara>
    </w:p>
    <w:p w14:paraId="641241FE" w14:textId="77777777" w:rsidR="00980FCE" w:rsidRDefault="00980FCE" w:rsidP="00DB032F"/>
    <w:p w14:paraId="2B7A8EFB" w14:textId="77777777" w:rsidR="00980FCE" w:rsidRDefault="00980FCE" w:rsidP="00DB032F">
      <w:r>
        <w:t>Or</w:t>
      </w:r>
    </w:p>
    <w:p w14:paraId="17CC07A1" w14:textId="77777777" w:rsidR="00980FCE" w:rsidRDefault="00980FCE" w:rsidP="00DB032F"/>
    <w:p w14:paraId="094D7A2B" w14:textId="77777777" w:rsidR="00980FCE" w:rsidRPr="002E76B3" w:rsidRDefault="00000000" w:rsidP="00DB032F">
      <m:oMathPara>
        <m:oMath>
          <m:func>
            <m:funcPr>
              <m:ctrlPr>
                <w:rPr>
                  <w:rFonts w:ascii="Cambria Math" w:hAnsi="Cambria Math"/>
                  <w:i/>
                </w:rPr>
              </m:ctrlPr>
            </m:funcPr>
            <m:fName>
              <m:r>
                <m:rPr>
                  <m:sty m:val="p"/>
                </m:rPr>
                <w:rPr>
                  <w:rFonts w:ascii="Cambria Math" w:hAnsi="Cambria Math"/>
                </w:rPr>
                <m:t>ln</m:t>
              </m:r>
            </m:fName>
            <m:e>
              <m:r>
                <w:rPr>
                  <w:rFonts w:ascii="Cambria Math" w:hAnsi="Cambria Math"/>
                </w:rPr>
                <m:t>γ</m:t>
              </m:r>
            </m:e>
          </m:func>
          <m:r>
            <w:rPr>
              <w:rFonts w:ascii="Cambria Math" w:hAnsi="Cambria Math"/>
            </w:rPr>
            <m:t>=</m:t>
          </m:r>
          <m:func>
            <m:funcPr>
              <m:ctrlPr>
                <w:rPr>
                  <w:rFonts w:ascii="Cambria Math" w:hAnsi="Cambria Math"/>
                  <w:i/>
                </w:rPr>
              </m:ctrlPr>
            </m:funcPr>
            <m:fName>
              <m:r>
                <m:rPr>
                  <m:sty m:val="p"/>
                </m:rPr>
                <w:rPr>
                  <w:rFonts w:ascii="Cambria Math" w:hAnsi="Cambria Math"/>
                </w:rPr>
                <m:t>ln</m:t>
              </m:r>
            </m:fName>
            <m:e>
              <m:r>
                <w:rPr>
                  <w:rFonts w:ascii="Cambria Math" w:hAnsi="Cambria Math"/>
                </w:rPr>
                <m:t>f</m:t>
              </m:r>
            </m:e>
          </m:func>
          <m:r>
            <w:rPr>
              <w:rFonts w:ascii="Cambria Math" w:hAnsi="Cambria Math"/>
            </w:rPr>
            <m:t>-</m:t>
          </m:r>
          <m:func>
            <m:funcPr>
              <m:ctrlPr>
                <w:rPr>
                  <w:rFonts w:ascii="Cambria Math" w:hAnsi="Cambria Math"/>
                  <w:i/>
                </w:rPr>
              </m:ctrlPr>
            </m:funcPr>
            <m:fName>
              <m:r>
                <m:rPr>
                  <m:sty m:val="p"/>
                </m:rPr>
                <w:rPr>
                  <w:rFonts w:ascii="Cambria Math" w:hAnsi="Cambria Math"/>
                </w:rPr>
                <m:t>ln</m:t>
              </m:r>
            </m:fName>
            <m:e>
              <m:r>
                <w:rPr>
                  <w:rFonts w:ascii="Cambria Math" w:hAnsi="Cambria Math"/>
                </w:rPr>
                <m:t>p</m:t>
              </m:r>
            </m:e>
          </m:func>
        </m:oMath>
      </m:oMathPara>
    </w:p>
    <w:p w14:paraId="7C546C74" w14:textId="77777777" w:rsidR="002E76B3" w:rsidRDefault="002E76B3" w:rsidP="00DB032F"/>
    <w:p w14:paraId="4DD19E1E" w14:textId="77777777" w:rsidR="002E76B3" w:rsidRDefault="002E76B3" w:rsidP="00DB032F">
      <w:r>
        <w:t>Using some calculus and substitutions from above,</w:t>
      </w:r>
    </w:p>
    <w:p w14:paraId="7DABC806" w14:textId="77777777" w:rsidR="002E76B3" w:rsidRDefault="002E76B3" w:rsidP="00DB032F"/>
    <w:p w14:paraId="42259A4C" w14:textId="77777777" w:rsidR="002E76B3" w:rsidRPr="002E76B3" w:rsidRDefault="002E76B3" w:rsidP="00DB032F">
      <m:oMathPara>
        <m:oMath>
          <m:r>
            <w:rPr>
              <w:rFonts w:ascii="Cambria Math" w:hAnsi="Cambria Math"/>
            </w:rPr>
            <m:t xml:space="preserve"> </m:t>
          </m:r>
          <m:nary>
            <m:naryPr>
              <m:limLoc m:val="undOvr"/>
              <m:subHide m:val="1"/>
              <m:supHide m:val="1"/>
              <m:ctrlPr>
                <w:rPr>
                  <w:rFonts w:ascii="Cambria Math" w:hAnsi="Cambria Math"/>
                  <w:i/>
                </w:rPr>
              </m:ctrlPr>
            </m:naryPr>
            <m:sub/>
            <m:sup/>
            <m:e>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m:t>
                          </m:r>
                          <m:func>
                            <m:funcPr>
                              <m:ctrlPr>
                                <w:rPr>
                                  <w:rFonts w:ascii="Cambria Math" w:hAnsi="Cambria Math"/>
                                  <w:i/>
                                </w:rPr>
                              </m:ctrlPr>
                            </m:funcPr>
                            <m:fName>
                              <m:r>
                                <m:rPr>
                                  <m:sty m:val="p"/>
                                </m:rPr>
                                <w:rPr>
                                  <w:rFonts w:ascii="Cambria Math" w:hAnsi="Cambria Math"/>
                                </w:rPr>
                                <m:t>ln</m:t>
                              </m:r>
                            </m:fName>
                            <m:e>
                              <m:r>
                                <w:rPr>
                                  <w:rFonts w:ascii="Cambria Math" w:hAnsi="Cambria Math"/>
                                </w:rPr>
                                <m:t>γ</m:t>
                              </m:r>
                            </m:e>
                          </m:func>
                        </m:num>
                        <m:den>
                          <m:r>
                            <w:rPr>
                              <w:rFonts w:ascii="Cambria Math" w:hAnsi="Cambria Math"/>
                            </w:rPr>
                            <m:t>∂p</m:t>
                          </m:r>
                        </m:den>
                      </m:f>
                    </m:e>
                  </m:d>
                </m:e>
                <m:sub>
                  <m:r>
                    <w:rPr>
                      <w:rFonts w:ascii="Cambria Math" w:hAnsi="Cambria Math"/>
                    </w:rPr>
                    <m:t>T</m:t>
                  </m:r>
                </m:sub>
              </m:sSub>
              <m:r>
                <w:rPr>
                  <w:rFonts w:ascii="Cambria Math" w:hAnsi="Cambria Math"/>
                </w:rPr>
                <m:t>dp</m:t>
              </m:r>
            </m:e>
          </m:nary>
          <m:r>
            <w:rPr>
              <w:rFonts w:ascii="Cambria Math" w:hAnsi="Cambria Math"/>
            </w:rPr>
            <m:t xml:space="preserve">= </m:t>
          </m:r>
          <m:nary>
            <m:naryPr>
              <m:limLoc m:val="undOvr"/>
              <m:subHide m:val="1"/>
              <m:supHide m:val="1"/>
              <m:ctrlPr>
                <w:rPr>
                  <w:rFonts w:ascii="Cambria Math" w:hAnsi="Cambria Math"/>
                  <w:i/>
                </w:rPr>
              </m:ctrlPr>
            </m:naryPr>
            <m:sub/>
            <m:sup/>
            <m:e>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m:t>
                          </m:r>
                          <m:func>
                            <m:funcPr>
                              <m:ctrlPr>
                                <w:rPr>
                                  <w:rFonts w:ascii="Cambria Math" w:hAnsi="Cambria Math"/>
                                  <w:i/>
                                </w:rPr>
                              </m:ctrlPr>
                            </m:funcPr>
                            <m:fName>
                              <m:r>
                                <m:rPr>
                                  <m:sty m:val="p"/>
                                </m:rPr>
                                <w:rPr>
                                  <w:rFonts w:ascii="Cambria Math" w:hAnsi="Cambria Math"/>
                                </w:rPr>
                                <m:t>ln</m:t>
                              </m:r>
                            </m:fName>
                            <m:e>
                              <m:r>
                                <w:rPr>
                                  <w:rFonts w:ascii="Cambria Math" w:hAnsi="Cambria Math"/>
                                </w:rPr>
                                <m:t>f</m:t>
                              </m:r>
                            </m:e>
                          </m:func>
                        </m:num>
                        <m:den>
                          <m:r>
                            <w:rPr>
                              <w:rFonts w:ascii="Cambria Math" w:hAnsi="Cambria Math"/>
                            </w:rPr>
                            <m:t>∂p</m:t>
                          </m:r>
                        </m:den>
                      </m:f>
                      <m:r>
                        <w:rPr>
                          <w:rFonts w:ascii="Cambria Math" w:hAnsi="Cambria Math"/>
                        </w:rPr>
                        <m:t>-</m:t>
                      </m:r>
                      <m:f>
                        <m:fPr>
                          <m:ctrlPr>
                            <w:rPr>
                              <w:rFonts w:ascii="Cambria Math" w:hAnsi="Cambria Math"/>
                              <w:i/>
                            </w:rPr>
                          </m:ctrlPr>
                        </m:fPr>
                        <m:num>
                          <m:r>
                            <w:rPr>
                              <w:rFonts w:ascii="Cambria Math" w:hAnsi="Cambria Math"/>
                            </w:rPr>
                            <m:t>∂</m:t>
                          </m:r>
                          <m:func>
                            <m:funcPr>
                              <m:ctrlPr>
                                <w:rPr>
                                  <w:rFonts w:ascii="Cambria Math" w:hAnsi="Cambria Math"/>
                                  <w:i/>
                                </w:rPr>
                              </m:ctrlPr>
                            </m:funcPr>
                            <m:fName>
                              <m:r>
                                <m:rPr>
                                  <m:sty m:val="p"/>
                                </m:rPr>
                                <w:rPr>
                                  <w:rFonts w:ascii="Cambria Math" w:hAnsi="Cambria Math"/>
                                </w:rPr>
                                <m:t>ln</m:t>
                              </m:r>
                            </m:fName>
                            <m:e>
                              <m:r>
                                <w:rPr>
                                  <w:rFonts w:ascii="Cambria Math" w:hAnsi="Cambria Math"/>
                                </w:rPr>
                                <m:t>p</m:t>
                              </m:r>
                            </m:e>
                          </m:func>
                        </m:num>
                        <m:den>
                          <m:r>
                            <w:rPr>
                              <w:rFonts w:ascii="Cambria Math" w:hAnsi="Cambria Math"/>
                            </w:rPr>
                            <m:t>∂p</m:t>
                          </m:r>
                        </m:den>
                      </m:f>
                    </m:e>
                  </m:d>
                </m:e>
                <m:sub>
                  <m:r>
                    <w:rPr>
                      <w:rFonts w:ascii="Cambria Math" w:hAnsi="Cambria Math"/>
                    </w:rPr>
                    <m:t>T</m:t>
                  </m:r>
                </m:sub>
              </m:sSub>
            </m:e>
          </m:nary>
          <m:r>
            <w:rPr>
              <w:rFonts w:ascii="Cambria Math" w:hAnsi="Cambria Math"/>
            </w:rPr>
            <m:t xml:space="preserve">dp= </m:t>
          </m:r>
          <m:nary>
            <m:naryPr>
              <m:limLoc m:val="undOvr"/>
              <m:subHide m:val="1"/>
              <m:supHide m:val="1"/>
              <m:ctrlPr>
                <w:rPr>
                  <w:rFonts w:ascii="Cambria Math" w:hAnsi="Cambria Math"/>
                  <w:i/>
                </w:rPr>
              </m:ctrlPr>
            </m:naryPr>
            <m:sub/>
            <m:sup/>
            <m:e>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Z</m:t>
                          </m:r>
                        </m:num>
                        <m:den>
                          <m:r>
                            <w:rPr>
                              <w:rFonts w:ascii="Cambria Math" w:hAnsi="Cambria Math"/>
                            </w:rPr>
                            <m:t>p</m:t>
                          </m:r>
                        </m:den>
                      </m:f>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p</m:t>
                          </m:r>
                        </m:den>
                      </m:f>
                    </m:e>
                  </m:d>
                </m:e>
                <m:sub>
                  <m:r>
                    <w:rPr>
                      <w:rFonts w:ascii="Cambria Math" w:hAnsi="Cambria Math"/>
                    </w:rPr>
                    <m:t>T</m:t>
                  </m:r>
                </m:sub>
              </m:sSub>
              <m:r>
                <w:rPr>
                  <w:rFonts w:ascii="Cambria Math" w:hAnsi="Cambria Math"/>
                </w:rPr>
                <m:t>dp</m:t>
              </m:r>
            </m:e>
          </m:nary>
        </m:oMath>
      </m:oMathPara>
    </w:p>
    <w:p w14:paraId="379D22DC" w14:textId="77777777" w:rsidR="002E76B3" w:rsidRDefault="002E76B3" w:rsidP="00DB032F"/>
    <w:p w14:paraId="224F362E" w14:textId="77777777" w:rsidR="002E76B3" w:rsidRDefault="002E76B3" w:rsidP="00DB032F">
      <w:r>
        <w:t xml:space="preserve">Finally, integrating from </w:t>
      </w:r>
      <w:r w:rsidR="00BB7182">
        <w:t>0 to p yields</w:t>
      </w:r>
    </w:p>
    <w:p w14:paraId="53DE3789" w14:textId="77777777" w:rsidR="00BB7182" w:rsidRDefault="00BB7182" w:rsidP="00DB032F"/>
    <w:p w14:paraId="0F055EC9" w14:textId="77777777" w:rsidR="00BB7182" w:rsidRPr="00BB7182" w:rsidRDefault="00000000" w:rsidP="00DB032F">
      <m:oMathPara>
        <m:oMath>
          <m:func>
            <m:funcPr>
              <m:ctrlPr>
                <w:rPr>
                  <w:rFonts w:ascii="Cambria Math" w:hAnsi="Cambria Math"/>
                  <w:i/>
                </w:rPr>
              </m:ctrlPr>
            </m:funcPr>
            <m:fName>
              <m:r>
                <m:rPr>
                  <m:sty m:val="p"/>
                </m:rPr>
                <w:rPr>
                  <w:rFonts w:ascii="Cambria Math" w:hAnsi="Cambria Math"/>
                </w:rPr>
                <m:t>ln</m:t>
              </m:r>
            </m:fName>
            <m:e>
              <m:r>
                <w:rPr>
                  <w:rFonts w:ascii="Cambria Math" w:hAnsi="Cambria Math"/>
                </w:rPr>
                <m:t>γ</m:t>
              </m:r>
            </m:e>
          </m:func>
          <m:r>
            <w:rPr>
              <w:rFonts w:ascii="Cambria Math" w:hAnsi="Cambria Math"/>
            </w:rPr>
            <m:t>=</m:t>
          </m:r>
          <m:nary>
            <m:naryPr>
              <m:limLoc m:val="subSup"/>
              <m:ctrlPr>
                <w:rPr>
                  <w:rFonts w:ascii="Cambria Math" w:hAnsi="Cambria Math"/>
                  <w:i/>
                </w:rPr>
              </m:ctrlPr>
            </m:naryPr>
            <m:sub>
              <m:r>
                <w:rPr>
                  <w:rFonts w:ascii="Cambria Math" w:hAnsi="Cambria Math"/>
                </w:rPr>
                <m:t>0</m:t>
              </m:r>
            </m:sub>
            <m:sup>
              <m:r>
                <w:rPr>
                  <w:rFonts w:ascii="Cambria Math" w:hAnsi="Cambria Math"/>
                </w:rPr>
                <m:t>p</m:t>
              </m:r>
            </m:sup>
            <m:e>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Z-1</m:t>
                          </m:r>
                        </m:num>
                        <m:den>
                          <m:r>
                            <w:rPr>
                              <w:rFonts w:ascii="Cambria Math" w:hAnsi="Cambria Math"/>
                            </w:rPr>
                            <m:t>p</m:t>
                          </m:r>
                        </m:den>
                      </m:f>
                    </m:e>
                  </m:d>
                </m:e>
                <m:sub>
                  <m:r>
                    <w:rPr>
                      <w:rFonts w:ascii="Cambria Math" w:hAnsi="Cambria Math"/>
                    </w:rPr>
                    <m:t>T</m:t>
                  </m:r>
                </m:sub>
              </m:sSub>
              <m:r>
                <w:rPr>
                  <w:rFonts w:ascii="Cambria Math" w:hAnsi="Cambria Math"/>
                </w:rPr>
                <m:t>dp</m:t>
              </m:r>
            </m:e>
          </m:nary>
        </m:oMath>
      </m:oMathPara>
    </w:p>
    <w:p w14:paraId="5C11FA98" w14:textId="77777777" w:rsidR="00BB7182" w:rsidRDefault="00BB7182" w:rsidP="00DB032F"/>
    <w:p w14:paraId="38C76E30" w14:textId="77777777" w:rsidR="00BB7182" w:rsidRDefault="00BB7182" w:rsidP="00DB032F">
      <w:r>
        <w:t xml:space="preserve">If the gas behaves ideally, </w:t>
      </w:r>
      <w:r w:rsidRPr="00BB7182">
        <w:rPr>
          <w:rFonts w:ascii="Symbol" w:hAnsi="Symbol"/>
        </w:rPr>
        <w:t></w:t>
      </w:r>
      <w:r>
        <w:t xml:space="preserve"> = 1. In general, this will be the limiting value as p </w:t>
      </w:r>
      <w:r>
        <w:sym w:font="Wingdings" w:char="F0E0"/>
      </w:r>
      <w:r>
        <w:t xml:space="preserve"> 0 since all gases behave ideal as the pressure approaches 0.</w:t>
      </w:r>
      <w:r w:rsidR="00703DC7">
        <w:t xml:space="preserve"> The advantage to using the fugacity in this manner is that it allows one to use the expression </w:t>
      </w:r>
    </w:p>
    <w:p w14:paraId="55DB0087" w14:textId="77777777" w:rsidR="00703DC7" w:rsidRDefault="00703DC7" w:rsidP="00DB032F"/>
    <w:p w14:paraId="4DB013C2" w14:textId="77777777" w:rsidR="00703DC7" w:rsidRPr="00703DC7" w:rsidRDefault="00703DC7" w:rsidP="00DB032F">
      <m:oMathPara>
        <m:oMath>
          <m:r>
            <w:rPr>
              <w:rFonts w:ascii="Cambria Math" w:hAnsi="Cambria Math"/>
            </w:rPr>
            <m:t xml:space="preserve">μ= </m:t>
          </m:r>
          <m:sSup>
            <m:sSupPr>
              <m:ctrlPr>
                <w:rPr>
                  <w:rFonts w:ascii="Cambria Math" w:hAnsi="Cambria Math"/>
                  <w:i/>
                </w:rPr>
              </m:ctrlPr>
            </m:sSupPr>
            <m:e>
              <m:r>
                <w:rPr>
                  <w:rFonts w:ascii="Cambria Math" w:hAnsi="Cambria Math"/>
                </w:rPr>
                <m:t>μ</m:t>
              </m:r>
            </m:e>
            <m:sup>
              <m:r>
                <w:rPr>
                  <w:rFonts w:ascii="Cambria Math" w:hAnsi="Cambria Math"/>
                </w:rPr>
                <m:t>o</m:t>
              </m:r>
            </m:sup>
          </m:sSup>
          <m:r>
            <w:rPr>
              <w:rFonts w:ascii="Cambria Math" w:hAnsi="Cambria Math"/>
            </w:rPr>
            <m:t>+RT</m:t>
          </m:r>
          <m:func>
            <m:funcPr>
              <m:ctrlPr>
                <w:rPr>
                  <w:rFonts w:ascii="Cambria Math" w:hAnsi="Cambria Math"/>
                  <w:i/>
                </w:rPr>
              </m:ctrlPr>
            </m:funcPr>
            <m:fName>
              <m:r>
                <m:rPr>
                  <m:sty m:val="p"/>
                </m:rPr>
                <w:rPr>
                  <w:rFonts w:ascii="Cambria Math" w:hAnsi="Cambria Math"/>
                </w:rPr>
                <m:t>ln</m:t>
              </m:r>
            </m:fName>
            <m:e>
              <m:d>
                <m:dPr>
                  <m:ctrlPr>
                    <w:rPr>
                      <w:rFonts w:ascii="Cambria Math" w:hAnsi="Cambria Math"/>
                      <w:i/>
                    </w:rPr>
                  </m:ctrlPr>
                </m:dPr>
                <m:e>
                  <m:f>
                    <m:fPr>
                      <m:ctrlPr>
                        <w:rPr>
                          <w:rFonts w:ascii="Cambria Math" w:hAnsi="Cambria Math"/>
                          <w:i/>
                        </w:rPr>
                      </m:ctrlPr>
                    </m:fPr>
                    <m:num>
                      <m:r>
                        <w:rPr>
                          <w:rFonts w:ascii="Cambria Math" w:hAnsi="Cambria Math"/>
                        </w:rPr>
                        <m:t>f</m:t>
                      </m:r>
                    </m:num>
                    <m:den>
                      <m:sSup>
                        <m:sSupPr>
                          <m:ctrlPr>
                            <w:rPr>
                              <w:rFonts w:ascii="Cambria Math" w:hAnsi="Cambria Math"/>
                              <w:i/>
                            </w:rPr>
                          </m:ctrlPr>
                        </m:sSupPr>
                        <m:e>
                          <m:r>
                            <w:rPr>
                              <w:rFonts w:ascii="Cambria Math" w:hAnsi="Cambria Math"/>
                            </w:rPr>
                            <m:t>f</m:t>
                          </m:r>
                        </m:e>
                        <m:sup>
                          <m:r>
                            <w:rPr>
                              <w:rFonts w:ascii="Cambria Math" w:hAnsi="Cambria Math"/>
                            </w:rPr>
                            <m:t>o</m:t>
                          </m:r>
                        </m:sup>
                      </m:sSup>
                    </m:den>
                  </m:f>
                </m:e>
              </m:d>
            </m:e>
          </m:func>
        </m:oMath>
      </m:oMathPara>
    </w:p>
    <w:p w14:paraId="76F2D5B6" w14:textId="77777777" w:rsidR="00703DC7" w:rsidRDefault="00703DC7" w:rsidP="00DB032F"/>
    <w:p w14:paraId="5CFD97F5" w14:textId="77777777" w:rsidR="00703DC7" w:rsidRDefault="00703DC7" w:rsidP="00DB032F">
      <w:r>
        <w:t>to calculate the chemical potential, insuring that</w:t>
      </w:r>
    </w:p>
    <w:p w14:paraId="07BB8120" w14:textId="77777777" w:rsidR="00703DC7" w:rsidRDefault="00703DC7" w:rsidP="00DB032F"/>
    <w:p w14:paraId="3F556A6A" w14:textId="77777777" w:rsidR="00703DC7" w:rsidRPr="00F25F7A" w:rsidRDefault="00000000" w:rsidP="00DB032F">
      <m:oMathPara>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∂μ</m:t>
                      </m:r>
                    </m:num>
                    <m:den>
                      <m:r>
                        <w:rPr>
                          <w:rFonts w:ascii="Cambria Math" w:hAnsi="Cambria Math"/>
                        </w:rPr>
                        <m:t>∂p</m:t>
                      </m:r>
                    </m:den>
                  </m:f>
                </m:e>
              </m:d>
            </m:e>
            <m:sub>
              <m:r>
                <w:rPr>
                  <w:rFonts w:ascii="Cambria Math" w:hAnsi="Cambria Math"/>
                </w:rPr>
                <m:t>T</m:t>
              </m:r>
            </m:sub>
          </m:sSub>
          <m:r>
            <w:rPr>
              <w:rFonts w:ascii="Cambria Math" w:hAnsi="Cambria Math"/>
            </w:rPr>
            <m:t>=V</m:t>
          </m:r>
        </m:oMath>
      </m:oMathPara>
    </w:p>
    <w:p w14:paraId="4AE02A6A" w14:textId="77777777" w:rsidR="00F25F7A" w:rsidRDefault="00F25F7A" w:rsidP="00DB032F"/>
    <w:p w14:paraId="14C81068" w14:textId="77777777" w:rsidR="00F25F7A" w:rsidRDefault="00F25F7A" w:rsidP="00DB032F">
      <w:r>
        <w:t>even for gases that deviate from ideal behavior!</w:t>
      </w:r>
    </w:p>
    <w:p w14:paraId="5A2A2ED6" w14:textId="77777777" w:rsidR="00BB7182" w:rsidRPr="00BB7182" w:rsidRDefault="00BB7182" w:rsidP="00DB032F"/>
    <w:p w14:paraId="1F53A568" w14:textId="77777777" w:rsidR="00E63252" w:rsidRDefault="00E63252" w:rsidP="00E63252">
      <w:pPr>
        <w:pStyle w:val="Heading2"/>
      </w:pPr>
      <w:r>
        <w:t>Colligative Properties</w:t>
      </w:r>
    </w:p>
    <w:p w14:paraId="66FD3C34" w14:textId="77777777" w:rsidR="003F6F06" w:rsidRDefault="003F6F06" w:rsidP="003F6F06"/>
    <w:p w14:paraId="1BFB844A" w14:textId="77777777" w:rsidR="003F6F06" w:rsidRDefault="003F6F06" w:rsidP="003F6F06">
      <w:r>
        <w:tab/>
        <w:t xml:space="preserve">Colligative properties are important properties of </w:t>
      </w:r>
      <w:r w:rsidRPr="003F6F06">
        <w:rPr>
          <w:b/>
        </w:rPr>
        <w:t>solution</w:t>
      </w:r>
      <w:r>
        <w:rPr>
          <w:b/>
        </w:rPr>
        <w:fldChar w:fldCharType="begin"/>
      </w:r>
      <w:r>
        <w:instrText xml:space="preserve"> XE "</w:instrText>
      </w:r>
      <w:r w:rsidRPr="00317352">
        <w:rPr>
          <w:b/>
        </w:rPr>
        <w:instrText>solution</w:instrText>
      </w:r>
      <w:r>
        <w:instrText xml:space="preserve">" </w:instrText>
      </w:r>
      <w:r>
        <w:rPr>
          <w:b/>
        </w:rPr>
        <w:fldChar w:fldCharType="end"/>
      </w:r>
      <w:r w:rsidRPr="003F6F06">
        <w:rPr>
          <w:b/>
        </w:rPr>
        <w:t>s</w:t>
      </w:r>
      <w:r>
        <w:t xml:space="preserve"> as they describe how the properties of the </w:t>
      </w:r>
      <w:r w:rsidRPr="003F6F06">
        <w:rPr>
          <w:b/>
        </w:rPr>
        <w:t>solvent</w:t>
      </w:r>
      <w:r>
        <w:rPr>
          <w:b/>
        </w:rPr>
        <w:fldChar w:fldCharType="begin"/>
      </w:r>
      <w:r>
        <w:instrText xml:space="preserve"> XE "</w:instrText>
      </w:r>
      <w:r w:rsidRPr="0002683B">
        <w:rPr>
          <w:b/>
        </w:rPr>
        <w:instrText>solvent</w:instrText>
      </w:r>
      <w:r>
        <w:instrText xml:space="preserve">" </w:instrText>
      </w:r>
      <w:r>
        <w:rPr>
          <w:b/>
        </w:rPr>
        <w:fldChar w:fldCharType="end"/>
      </w:r>
      <w:r>
        <w:t xml:space="preserve"> will change as </w:t>
      </w:r>
      <w:r>
        <w:rPr>
          <w:b/>
        </w:rPr>
        <w:t>solute</w:t>
      </w:r>
      <w:r>
        <w:rPr>
          <w:b/>
        </w:rPr>
        <w:fldChar w:fldCharType="begin"/>
      </w:r>
      <w:r>
        <w:instrText xml:space="preserve"> XE "</w:instrText>
      </w:r>
      <w:r w:rsidRPr="002E7E2F">
        <w:rPr>
          <w:b/>
        </w:rPr>
        <w:instrText>solute</w:instrText>
      </w:r>
      <w:r>
        <w:instrText xml:space="preserve">" </w:instrText>
      </w:r>
      <w:r>
        <w:rPr>
          <w:b/>
        </w:rPr>
        <w:fldChar w:fldCharType="end"/>
      </w:r>
      <w:r>
        <w:t xml:space="preserve"> (or solutes) is (are) added. Before discussing these important properties, let us first review some definitions.</w:t>
      </w:r>
    </w:p>
    <w:p w14:paraId="1B0EC5DB" w14:textId="77777777" w:rsidR="003F6F06" w:rsidRDefault="003F6F06" w:rsidP="003F6F06"/>
    <w:p w14:paraId="20C9142A" w14:textId="77777777" w:rsidR="003F6F06" w:rsidRDefault="003F6F06" w:rsidP="003F6F06">
      <w:r>
        <w:rPr>
          <w:b/>
        </w:rPr>
        <w:lastRenderedPageBreak/>
        <w:t>Solution</w:t>
      </w:r>
      <w:r>
        <w:t xml:space="preserve"> – a homogeneous mixture.</w:t>
      </w:r>
    </w:p>
    <w:p w14:paraId="5D174C2C" w14:textId="77777777" w:rsidR="003F6F06" w:rsidRDefault="003F6F06" w:rsidP="003F6F06">
      <w:r w:rsidRPr="003F6F06">
        <w:rPr>
          <w:b/>
        </w:rPr>
        <w:t>Solvent</w:t>
      </w:r>
      <w:r>
        <w:t xml:space="preserve"> – The component of a solution with the largest mole fraction</w:t>
      </w:r>
    </w:p>
    <w:p w14:paraId="61D227AC" w14:textId="77777777" w:rsidR="003F6F06" w:rsidRDefault="003F6F06" w:rsidP="003F6F06">
      <w:r w:rsidRPr="003F6F06">
        <w:rPr>
          <w:b/>
        </w:rPr>
        <w:t>Solute</w:t>
      </w:r>
      <w:r>
        <w:t xml:space="preserve"> – Any component of a solution that is not the solvent.</w:t>
      </w:r>
    </w:p>
    <w:p w14:paraId="5648DCB5" w14:textId="77777777" w:rsidR="006A289B" w:rsidRDefault="006A289B" w:rsidP="003F6F06"/>
    <w:p w14:paraId="4447E2D2" w14:textId="77777777" w:rsidR="006A289B" w:rsidRPr="003F6F06" w:rsidRDefault="006A289B" w:rsidP="003F6F06">
      <w:r>
        <w:tab/>
        <w:t>Solutions can exist in solid (alloys of metals are an example of solid-phase solutions), liquid, or gaseous (aerosols are examples of gas-phase solutions) forms. For the most part, this discussion will focus on liquid-phase solutions.</w:t>
      </w:r>
    </w:p>
    <w:p w14:paraId="14D56EAE" w14:textId="77777777" w:rsidR="00E63252" w:rsidRDefault="00E63252" w:rsidP="00E63252"/>
    <w:p w14:paraId="5B03BB43" w14:textId="77777777" w:rsidR="00E63252" w:rsidRDefault="00E63252" w:rsidP="00E63252">
      <w:pPr>
        <w:pStyle w:val="Heading3"/>
      </w:pPr>
      <w:r>
        <w:t>Freezing Point Depression</w:t>
      </w:r>
    </w:p>
    <w:p w14:paraId="3933E011" w14:textId="77777777" w:rsidR="00E63252" w:rsidRDefault="00E63252" w:rsidP="00E63252"/>
    <w:p w14:paraId="1627C724" w14:textId="77777777" w:rsidR="00F25F7A" w:rsidRDefault="00F25F7A" w:rsidP="00E63252">
      <w:r>
        <w:tab/>
        <w:t>In general (and as will be discussed in Chapter 8 in more detail) a liquid will freeze when</w:t>
      </w:r>
    </w:p>
    <w:p w14:paraId="0F0F7730" w14:textId="77777777" w:rsidR="00F25F7A" w:rsidRDefault="00F25F7A" w:rsidP="00E63252"/>
    <w:p w14:paraId="5F5C2E5F" w14:textId="77777777" w:rsidR="00F25F7A" w:rsidRPr="00CA70DB" w:rsidRDefault="00000000" w:rsidP="00E63252">
      <m:oMathPara>
        <m:oMath>
          <m:sSub>
            <m:sSubPr>
              <m:ctrlPr>
                <w:rPr>
                  <w:rFonts w:ascii="Cambria Math" w:hAnsi="Cambria Math"/>
                  <w:i/>
                </w:rPr>
              </m:ctrlPr>
            </m:sSubPr>
            <m:e>
              <m:r>
                <w:rPr>
                  <w:rFonts w:ascii="Cambria Math" w:hAnsi="Cambria Math"/>
                </w:rPr>
                <m:t>μ</m:t>
              </m:r>
            </m:e>
            <m:sub>
              <m:r>
                <w:rPr>
                  <w:rFonts w:ascii="Cambria Math" w:hAnsi="Cambria Math"/>
                </w:rPr>
                <m:t>solid</m:t>
              </m:r>
            </m:sub>
          </m:sSub>
          <m:r>
            <w:rPr>
              <w:rFonts w:ascii="Cambria Math" w:hAnsi="Cambria Math"/>
            </w:rPr>
            <m:t xml:space="preserve">≤ </m:t>
          </m:r>
          <m:sSub>
            <m:sSubPr>
              <m:ctrlPr>
                <w:rPr>
                  <w:rFonts w:ascii="Cambria Math" w:hAnsi="Cambria Math"/>
                  <w:i/>
                </w:rPr>
              </m:ctrlPr>
            </m:sSubPr>
            <m:e>
              <m:r>
                <w:rPr>
                  <w:rFonts w:ascii="Cambria Math" w:hAnsi="Cambria Math"/>
                </w:rPr>
                <m:t>μ</m:t>
              </m:r>
            </m:e>
            <m:sub>
              <m:r>
                <w:rPr>
                  <w:rFonts w:ascii="Cambria Math" w:hAnsi="Cambria Math"/>
                </w:rPr>
                <m:t>liquid</m:t>
              </m:r>
            </m:sub>
          </m:sSub>
        </m:oMath>
      </m:oMathPara>
    </w:p>
    <w:p w14:paraId="6E6BECB8" w14:textId="77777777" w:rsidR="00CA70DB" w:rsidRDefault="00CA70DB" w:rsidP="00E63252"/>
    <w:p w14:paraId="3D653280" w14:textId="77777777" w:rsidR="00CA70DB" w:rsidRDefault="00CA70DB" w:rsidP="00E63252">
      <w:r>
        <w:t>As such, the freezing point of the solvent in a solution will be affected by anything that changes the chemical potential of the solvent. As it turns out, the chemical potential of the solvent is reduced by the presence of a solute.</w:t>
      </w:r>
    </w:p>
    <w:p w14:paraId="6E4F2274" w14:textId="77777777" w:rsidR="00CA70DB" w:rsidRDefault="00CA70DB" w:rsidP="00E63252"/>
    <w:p w14:paraId="6CE9A0B1" w14:textId="77777777" w:rsidR="00CA70DB" w:rsidRDefault="00CA70DB" w:rsidP="00E63252">
      <w:r>
        <w:tab/>
        <w:t>In a mixture, the chemical potential of component A can be calculated by</w:t>
      </w:r>
    </w:p>
    <w:p w14:paraId="59C69D83" w14:textId="77777777" w:rsidR="00CA70DB" w:rsidRDefault="00CA70DB" w:rsidP="00E63252"/>
    <w:p w14:paraId="33958421" w14:textId="77777777" w:rsidR="00CA70DB" w:rsidRPr="00CA70DB" w:rsidRDefault="00000000" w:rsidP="00E63252">
      <m:oMathPara>
        <m:oMath>
          <m:sSub>
            <m:sSubPr>
              <m:ctrlPr>
                <w:rPr>
                  <w:rFonts w:ascii="Cambria Math" w:hAnsi="Cambria Math"/>
                  <w:i/>
                </w:rPr>
              </m:ctrlPr>
            </m:sSubPr>
            <m:e>
              <m:r>
                <w:rPr>
                  <w:rFonts w:ascii="Cambria Math" w:hAnsi="Cambria Math"/>
                </w:rPr>
                <m:t>μ</m:t>
              </m:r>
            </m:e>
            <m:sub>
              <m:r>
                <w:rPr>
                  <w:rFonts w:ascii="Cambria Math" w:hAnsi="Cambria Math"/>
                </w:rPr>
                <m:t>A</m:t>
              </m:r>
            </m:sub>
          </m:sSub>
          <m:r>
            <w:rPr>
              <w:rFonts w:ascii="Cambria Math" w:hAnsi="Cambria Math"/>
            </w:rPr>
            <m:t xml:space="preserve">= </m:t>
          </m:r>
          <m:sSubSup>
            <m:sSubSupPr>
              <m:ctrlPr>
                <w:rPr>
                  <w:rFonts w:ascii="Cambria Math" w:hAnsi="Cambria Math"/>
                  <w:i/>
                </w:rPr>
              </m:ctrlPr>
            </m:sSubSupPr>
            <m:e>
              <m:r>
                <w:rPr>
                  <w:rFonts w:ascii="Cambria Math" w:hAnsi="Cambria Math"/>
                </w:rPr>
                <m:t>μ</m:t>
              </m:r>
            </m:e>
            <m:sub>
              <m:r>
                <w:rPr>
                  <w:rFonts w:ascii="Cambria Math" w:hAnsi="Cambria Math"/>
                </w:rPr>
                <m:t>A</m:t>
              </m:r>
            </m:sub>
            <m:sup>
              <m:r>
                <w:rPr>
                  <w:rFonts w:ascii="Cambria Math" w:hAnsi="Cambria Math"/>
                </w:rPr>
                <m:t>o</m:t>
              </m:r>
            </m:sup>
          </m:sSubSup>
          <m:r>
            <w:rPr>
              <w:rFonts w:ascii="Cambria Math" w:hAnsi="Cambria Math"/>
            </w:rPr>
            <m:t>+RT</m:t>
          </m:r>
          <m:func>
            <m:funcPr>
              <m:ctrlPr>
                <w:rPr>
                  <w:rFonts w:ascii="Cambria Math" w:hAnsi="Cambria Math"/>
                  <w:i/>
                </w:rPr>
              </m:ctrlPr>
            </m:funcPr>
            <m:fName>
              <m:r>
                <m:rPr>
                  <m:sty m:val="p"/>
                </m:rPr>
                <w:rPr>
                  <w:rFonts w:ascii="Cambria Math" w:hAnsi="Cambria Math"/>
                </w:rPr>
                <m:t>ln</m:t>
              </m:r>
            </m:fName>
            <m:e>
              <m:sSub>
                <m:sSubPr>
                  <m:ctrlPr>
                    <w:rPr>
                      <w:rFonts w:ascii="Cambria Math" w:hAnsi="Cambria Math"/>
                      <w:i/>
                    </w:rPr>
                  </m:ctrlPr>
                </m:sSubPr>
                <m:e>
                  <m:r>
                    <w:rPr>
                      <w:rFonts w:ascii="Cambria Math" w:hAnsi="Cambria Math"/>
                    </w:rPr>
                    <m:t>x</m:t>
                  </m:r>
                </m:e>
                <m:sub>
                  <m:r>
                    <w:rPr>
                      <w:rFonts w:ascii="Cambria Math" w:hAnsi="Cambria Math"/>
                    </w:rPr>
                    <m:t>A</m:t>
                  </m:r>
                </m:sub>
              </m:sSub>
            </m:e>
          </m:func>
        </m:oMath>
      </m:oMathPara>
    </w:p>
    <w:p w14:paraId="09FAC227" w14:textId="77777777" w:rsidR="00CA70DB" w:rsidRDefault="00CA70DB" w:rsidP="00E63252"/>
    <w:p w14:paraId="73F715AD" w14:textId="77777777" w:rsidR="00CA70DB" w:rsidRDefault="00CA70DB" w:rsidP="00E63252">
      <w:r>
        <w:t xml:space="preserve">And because </w:t>
      </w:r>
      <w:proofErr w:type="spellStart"/>
      <w:r>
        <w:t>x</w:t>
      </w:r>
      <w:r>
        <w:rPr>
          <w:vertAlign w:val="subscript"/>
        </w:rPr>
        <w:t>A</w:t>
      </w:r>
      <w:proofErr w:type="spellEnd"/>
      <w:r>
        <w:t xml:space="preserve"> is always less than (or equal to) 1, the chemical potential is always reduced by the addition of another component.</w:t>
      </w:r>
    </w:p>
    <w:p w14:paraId="690780EF" w14:textId="77777777" w:rsidR="00244163" w:rsidRDefault="00244163" w:rsidP="00E63252"/>
    <w:p w14:paraId="5FEA5106" w14:textId="77777777" w:rsidR="00244163" w:rsidRDefault="00244163" w:rsidP="00E63252">
      <w:r>
        <w:tab/>
      </w:r>
      <w:r w:rsidR="008B27FF">
        <w:t>The condition under which the solvent will freeze is</w:t>
      </w:r>
    </w:p>
    <w:p w14:paraId="3B334B37" w14:textId="77777777" w:rsidR="008B27FF" w:rsidRDefault="008B27FF" w:rsidP="00E63252"/>
    <w:p w14:paraId="39D9565F" w14:textId="77777777" w:rsidR="008B27FF" w:rsidRPr="008B27FF" w:rsidRDefault="00000000" w:rsidP="00E63252">
      <m:oMathPara>
        <m:oMath>
          <m:sSub>
            <m:sSubPr>
              <m:ctrlPr>
                <w:rPr>
                  <w:rFonts w:ascii="Cambria Math" w:hAnsi="Cambria Math"/>
                  <w:i/>
                </w:rPr>
              </m:ctrlPr>
            </m:sSubPr>
            <m:e>
              <m:r>
                <w:rPr>
                  <w:rFonts w:ascii="Cambria Math" w:hAnsi="Cambria Math"/>
                </w:rPr>
                <m:t>μ</m:t>
              </m:r>
            </m:e>
            <m:sub>
              <m:r>
                <w:rPr>
                  <w:rFonts w:ascii="Cambria Math" w:hAnsi="Cambria Math"/>
                </w:rPr>
                <m:t>A, solid</m:t>
              </m:r>
            </m:sub>
          </m:sSub>
          <m:r>
            <w:rPr>
              <w:rFonts w:ascii="Cambria Math" w:hAnsi="Cambria Math"/>
            </w:rPr>
            <m:t xml:space="preserve">= </m:t>
          </m:r>
          <m:sSub>
            <m:sSubPr>
              <m:ctrlPr>
                <w:rPr>
                  <w:rFonts w:ascii="Cambria Math" w:hAnsi="Cambria Math"/>
                  <w:i/>
                </w:rPr>
              </m:ctrlPr>
            </m:sSubPr>
            <m:e>
              <m:r>
                <w:rPr>
                  <w:rFonts w:ascii="Cambria Math" w:hAnsi="Cambria Math"/>
                </w:rPr>
                <m:t>μ</m:t>
              </m:r>
            </m:e>
            <m:sub>
              <m:r>
                <w:rPr>
                  <w:rFonts w:ascii="Cambria Math" w:hAnsi="Cambria Math"/>
                </w:rPr>
                <m:t>A, liquid</m:t>
              </m:r>
            </m:sub>
          </m:sSub>
        </m:oMath>
      </m:oMathPara>
    </w:p>
    <w:p w14:paraId="61D348BC" w14:textId="77777777" w:rsidR="008B27FF" w:rsidRDefault="008B27FF" w:rsidP="00E63252"/>
    <w:p w14:paraId="019A466B" w14:textId="77777777" w:rsidR="008B27FF" w:rsidRDefault="008B27FF" w:rsidP="00E63252">
      <w:r>
        <w:t>where the chemical potential of the liquid is given by</w:t>
      </w:r>
    </w:p>
    <w:p w14:paraId="168C1C7D" w14:textId="77777777" w:rsidR="008B27FF" w:rsidRDefault="008B27FF" w:rsidP="00E63252"/>
    <w:p w14:paraId="182DA1EF" w14:textId="77777777" w:rsidR="008B27FF" w:rsidRPr="00466C54" w:rsidRDefault="00000000" w:rsidP="00E63252">
      <m:oMathPara>
        <m:oMath>
          <m:sSub>
            <m:sSubPr>
              <m:ctrlPr>
                <w:rPr>
                  <w:rFonts w:ascii="Cambria Math" w:hAnsi="Cambria Math"/>
                  <w:i/>
                </w:rPr>
              </m:ctrlPr>
            </m:sSubPr>
            <m:e>
              <m:r>
                <w:rPr>
                  <w:rFonts w:ascii="Cambria Math" w:hAnsi="Cambria Math"/>
                </w:rPr>
                <m:t>μ</m:t>
              </m:r>
            </m:e>
            <m:sub>
              <m:r>
                <w:rPr>
                  <w:rFonts w:ascii="Cambria Math" w:hAnsi="Cambria Math"/>
                </w:rPr>
                <m:t>A</m:t>
              </m:r>
            </m:sub>
          </m:sSub>
          <m:r>
            <w:rPr>
              <w:rFonts w:ascii="Cambria Math" w:hAnsi="Cambria Math"/>
            </w:rPr>
            <m:t xml:space="preserve">= </m:t>
          </m:r>
          <m:sSubSup>
            <m:sSubSupPr>
              <m:ctrlPr>
                <w:rPr>
                  <w:rFonts w:ascii="Cambria Math" w:hAnsi="Cambria Math"/>
                  <w:i/>
                </w:rPr>
              </m:ctrlPr>
            </m:sSubSupPr>
            <m:e>
              <m:r>
                <w:rPr>
                  <w:rFonts w:ascii="Cambria Math" w:hAnsi="Cambria Math"/>
                </w:rPr>
                <m:t>μ</m:t>
              </m:r>
            </m:e>
            <m:sub>
              <m:r>
                <w:rPr>
                  <w:rFonts w:ascii="Cambria Math" w:hAnsi="Cambria Math"/>
                </w:rPr>
                <m:t>A</m:t>
              </m:r>
            </m:sub>
            <m:sup>
              <m:r>
                <w:rPr>
                  <w:rFonts w:ascii="Cambria Math" w:hAnsi="Cambria Math"/>
                </w:rPr>
                <m:t>o</m:t>
              </m:r>
            </m:sup>
          </m:sSubSup>
          <m:r>
            <w:rPr>
              <w:rFonts w:ascii="Cambria Math" w:hAnsi="Cambria Math"/>
            </w:rPr>
            <m:t>+RT</m:t>
          </m:r>
          <m:func>
            <m:funcPr>
              <m:ctrlPr>
                <w:rPr>
                  <w:rFonts w:ascii="Cambria Math" w:hAnsi="Cambria Math"/>
                  <w:i/>
                </w:rPr>
              </m:ctrlPr>
            </m:funcPr>
            <m:fName>
              <m:r>
                <m:rPr>
                  <m:sty m:val="p"/>
                </m:rPr>
                <w:rPr>
                  <w:rFonts w:ascii="Cambria Math" w:hAnsi="Cambria Math"/>
                </w:rPr>
                <m:t>ln</m:t>
              </m:r>
            </m:fName>
            <m:e>
              <m:sSub>
                <m:sSubPr>
                  <m:ctrlPr>
                    <w:rPr>
                      <w:rFonts w:ascii="Cambria Math" w:hAnsi="Cambria Math"/>
                      <w:i/>
                    </w:rPr>
                  </m:ctrlPr>
                </m:sSubPr>
                <m:e>
                  <m:r>
                    <w:rPr>
                      <w:rFonts w:ascii="Cambria Math" w:hAnsi="Cambria Math"/>
                    </w:rPr>
                    <m:t>x</m:t>
                  </m:r>
                </m:e>
                <m:sub>
                  <m:r>
                    <w:rPr>
                      <w:rFonts w:ascii="Cambria Math" w:hAnsi="Cambria Math"/>
                    </w:rPr>
                    <m:t>A</m:t>
                  </m:r>
                </m:sub>
              </m:sSub>
            </m:e>
          </m:func>
        </m:oMath>
      </m:oMathPara>
    </w:p>
    <w:p w14:paraId="29AA077C" w14:textId="77777777" w:rsidR="00466C54" w:rsidRDefault="00466C54" w:rsidP="00E63252"/>
    <w:p w14:paraId="7AEDDDF9" w14:textId="77777777" w:rsidR="00466C54" w:rsidRDefault="00466C54" w:rsidP="00E63252">
      <w:r>
        <w:t>Rearrangement yields</w:t>
      </w:r>
    </w:p>
    <w:p w14:paraId="12698B50" w14:textId="77777777" w:rsidR="00466C54" w:rsidRDefault="00466C54" w:rsidP="00E63252"/>
    <w:p w14:paraId="761242DE" w14:textId="77777777" w:rsidR="00466C54" w:rsidRPr="00466C54" w:rsidRDefault="00000000" w:rsidP="00E63252">
      <m:oMathPara>
        <m:oMath>
          <m:f>
            <m:fPr>
              <m:ctrlPr>
                <w:rPr>
                  <w:rFonts w:ascii="Cambria Math" w:hAnsi="Cambria Math"/>
                  <w:i/>
                </w:rPr>
              </m:ctrlPr>
            </m:fPr>
            <m:num>
              <m:sSub>
                <m:sSubPr>
                  <m:ctrlPr>
                    <w:rPr>
                      <w:rFonts w:ascii="Cambria Math" w:hAnsi="Cambria Math"/>
                      <w:i/>
                    </w:rPr>
                  </m:ctrlPr>
                </m:sSubPr>
                <m:e>
                  <m:r>
                    <w:rPr>
                      <w:rFonts w:ascii="Cambria Math" w:hAnsi="Cambria Math"/>
                    </w:rPr>
                    <m:t>μ</m:t>
                  </m:r>
                </m:e>
                <m:sub>
                  <m:r>
                    <w:rPr>
                      <w:rFonts w:ascii="Cambria Math" w:hAnsi="Cambria Math"/>
                    </w:rPr>
                    <m:t>A</m:t>
                  </m:r>
                </m:sub>
              </m:sSub>
              <m:r>
                <w:rPr>
                  <w:rFonts w:ascii="Cambria Math" w:hAnsi="Cambria Math"/>
                </w:rPr>
                <m:t xml:space="preserve">- </m:t>
              </m:r>
              <m:sSubSup>
                <m:sSubSupPr>
                  <m:ctrlPr>
                    <w:rPr>
                      <w:rFonts w:ascii="Cambria Math" w:hAnsi="Cambria Math"/>
                      <w:i/>
                    </w:rPr>
                  </m:ctrlPr>
                </m:sSubSupPr>
                <m:e>
                  <m:r>
                    <w:rPr>
                      <w:rFonts w:ascii="Cambria Math" w:hAnsi="Cambria Math"/>
                    </w:rPr>
                    <m:t>μ</m:t>
                  </m:r>
                </m:e>
                <m:sub>
                  <m:r>
                    <w:rPr>
                      <w:rFonts w:ascii="Cambria Math" w:hAnsi="Cambria Math"/>
                    </w:rPr>
                    <m:t>A</m:t>
                  </m:r>
                </m:sub>
                <m:sup>
                  <m:r>
                    <w:rPr>
                      <w:rFonts w:ascii="Cambria Math" w:hAnsi="Cambria Math"/>
                    </w:rPr>
                    <m:t>o</m:t>
                  </m:r>
                </m:sup>
              </m:sSubSup>
            </m:num>
            <m:den>
              <m:r>
                <w:rPr>
                  <w:rFonts w:ascii="Cambria Math" w:hAnsi="Cambria Math"/>
                </w:rPr>
                <m:t>RT</m:t>
              </m:r>
            </m:den>
          </m:f>
          <m:r>
            <w:rPr>
              <w:rFonts w:ascii="Cambria Math" w:hAnsi="Cambria Math"/>
            </w:rPr>
            <m:t xml:space="preserve">= </m:t>
          </m:r>
          <m:func>
            <m:funcPr>
              <m:ctrlPr>
                <w:rPr>
                  <w:rFonts w:ascii="Cambria Math" w:hAnsi="Cambria Math"/>
                  <w:i/>
                </w:rPr>
              </m:ctrlPr>
            </m:funcPr>
            <m:fName>
              <m:r>
                <m:rPr>
                  <m:sty m:val="p"/>
                </m:rPr>
                <w:rPr>
                  <w:rFonts w:ascii="Cambria Math" w:hAnsi="Cambria Math"/>
                </w:rPr>
                <m:t>ln</m:t>
              </m:r>
            </m:fName>
            <m:e>
              <m:sSub>
                <m:sSubPr>
                  <m:ctrlPr>
                    <w:rPr>
                      <w:rFonts w:ascii="Cambria Math" w:hAnsi="Cambria Math"/>
                      <w:i/>
                    </w:rPr>
                  </m:ctrlPr>
                </m:sSubPr>
                <m:e>
                  <m:r>
                    <w:rPr>
                      <w:rFonts w:ascii="Cambria Math" w:hAnsi="Cambria Math"/>
                    </w:rPr>
                    <m:t>x</m:t>
                  </m:r>
                </m:e>
                <m:sub>
                  <m:r>
                    <w:rPr>
                      <w:rFonts w:ascii="Cambria Math" w:hAnsi="Cambria Math"/>
                    </w:rPr>
                    <m:t>A</m:t>
                  </m:r>
                </m:sub>
              </m:sSub>
            </m:e>
          </m:func>
        </m:oMath>
      </m:oMathPara>
    </w:p>
    <w:p w14:paraId="359C3171" w14:textId="77777777" w:rsidR="00466C54" w:rsidRDefault="00466C54" w:rsidP="00E63252"/>
    <w:p w14:paraId="44217A04" w14:textId="77777777" w:rsidR="00466C54" w:rsidRDefault="00466C54" w:rsidP="00E63252">
      <w:r>
        <w:t>In order to evaluate the temperature dependence of the chemical potential, it is useful to consider the temperature derivative at constant pressure.</w:t>
      </w:r>
    </w:p>
    <w:p w14:paraId="5352CD9C" w14:textId="77777777" w:rsidR="00466C54" w:rsidRDefault="00466C54" w:rsidP="00E63252"/>
    <w:p w14:paraId="2AA6B190" w14:textId="77777777" w:rsidR="00466C54" w:rsidRPr="001249A2" w:rsidRDefault="00000000" w:rsidP="00466C54">
      <m:oMathPara>
        <m:oMath>
          <m:sSub>
            <m:sSubPr>
              <m:ctrlPr>
                <w:rPr>
                  <w:rFonts w:ascii="Cambria Math" w:hAnsi="Cambria Math"/>
                  <w:i/>
                </w:rPr>
              </m:ctrlPr>
            </m:sSubPr>
            <m:e>
              <m:d>
                <m:dPr>
                  <m:begChr m:val="["/>
                  <m:endChr m:val="]"/>
                  <m:ctrlPr>
                    <w:rPr>
                      <w:rFonts w:ascii="Cambria Math" w:hAnsi="Cambria Math"/>
                      <w:i/>
                    </w:rPr>
                  </m:ctrlPr>
                </m:dPr>
                <m:e>
                  <m:f>
                    <m:fPr>
                      <m:ctrlPr>
                        <w:rPr>
                          <w:rFonts w:ascii="Cambria Math" w:hAnsi="Cambria Math"/>
                          <w:i/>
                        </w:rPr>
                      </m:ctrlPr>
                    </m:fPr>
                    <m:num>
                      <m:r>
                        <w:rPr>
                          <w:rFonts w:ascii="Cambria Math" w:hAnsi="Cambria Math"/>
                        </w:rPr>
                        <m:t>∂</m:t>
                      </m:r>
                    </m:num>
                    <m:den>
                      <m:r>
                        <w:rPr>
                          <w:rFonts w:ascii="Cambria Math" w:hAnsi="Cambria Math"/>
                        </w:rPr>
                        <m:t>∂T</m:t>
                      </m:r>
                    </m:den>
                  </m:f>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μ</m:t>
                              </m:r>
                            </m:e>
                            <m:sub>
                              <m:r>
                                <w:rPr>
                                  <w:rFonts w:ascii="Cambria Math" w:hAnsi="Cambria Math"/>
                                </w:rPr>
                                <m:t>A</m:t>
                              </m:r>
                            </m:sub>
                          </m:sSub>
                          <m:r>
                            <w:rPr>
                              <w:rFonts w:ascii="Cambria Math" w:hAnsi="Cambria Math"/>
                            </w:rPr>
                            <m:t xml:space="preserve">- </m:t>
                          </m:r>
                          <m:sSubSup>
                            <m:sSubSupPr>
                              <m:ctrlPr>
                                <w:rPr>
                                  <w:rFonts w:ascii="Cambria Math" w:hAnsi="Cambria Math"/>
                                  <w:i/>
                                </w:rPr>
                              </m:ctrlPr>
                            </m:sSubSupPr>
                            <m:e>
                              <m:r>
                                <w:rPr>
                                  <w:rFonts w:ascii="Cambria Math" w:hAnsi="Cambria Math"/>
                                </w:rPr>
                                <m:t>μ</m:t>
                              </m:r>
                            </m:e>
                            <m:sub>
                              <m:r>
                                <w:rPr>
                                  <w:rFonts w:ascii="Cambria Math" w:hAnsi="Cambria Math"/>
                                </w:rPr>
                                <m:t>A</m:t>
                              </m:r>
                            </m:sub>
                            <m:sup>
                              <m:r>
                                <w:rPr>
                                  <w:rFonts w:ascii="Cambria Math" w:hAnsi="Cambria Math"/>
                                </w:rPr>
                                <m:t>o</m:t>
                              </m:r>
                            </m:sup>
                          </m:sSubSup>
                        </m:num>
                        <m:den>
                          <m:r>
                            <w:rPr>
                              <w:rFonts w:ascii="Cambria Math" w:hAnsi="Cambria Math"/>
                            </w:rPr>
                            <m:t>RT</m:t>
                          </m:r>
                        </m:den>
                      </m:f>
                    </m:e>
                  </m:d>
                </m:e>
              </m:d>
            </m:e>
            <m:sub>
              <m:r>
                <w:rPr>
                  <w:rFonts w:ascii="Cambria Math" w:hAnsi="Cambria Math"/>
                </w:rPr>
                <m:t>p</m:t>
              </m:r>
            </m:sub>
          </m:sSub>
          <m:r>
            <w:rPr>
              <w:rFonts w:ascii="Cambria Math" w:hAnsi="Cambria Math"/>
            </w:rPr>
            <m:t xml:space="preserve">= </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m:t>
                      </m:r>
                      <m:func>
                        <m:funcPr>
                          <m:ctrlPr>
                            <w:rPr>
                              <w:rFonts w:ascii="Cambria Math" w:hAnsi="Cambria Math"/>
                              <w:i/>
                            </w:rPr>
                          </m:ctrlPr>
                        </m:funcPr>
                        <m:fName>
                          <m:r>
                            <m:rPr>
                              <m:sty m:val="p"/>
                            </m:rPr>
                            <w:rPr>
                              <w:rFonts w:ascii="Cambria Math" w:hAnsi="Cambria Math"/>
                            </w:rPr>
                            <m:t>ln</m:t>
                          </m:r>
                        </m:fName>
                        <m:e>
                          <m:sSub>
                            <m:sSubPr>
                              <m:ctrlPr>
                                <w:rPr>
                                  <w:rFonts w:ascii="Cambria Math" w:hAnsi="Cambria Math"/>
                                  <w:i/>
                                </w:rPr>
                              </m:ctrlPr>
                            </m:sSubPr>
                            <m:e>
                              <m:r>
                                <w:rPr>
                                  <w:rFonts w:ascii="Cambria Math" w:hAnsi="Cambria Math"/>
                                </w:rPr>
                                <m:t>x</m:t>
                              </m:r>
                            </m:e>
                            <m:sub>
                              <m:r>
                                <w:rPr>
                                  <w:rFonts w:ascii="Cambria Math" w:hAnsi="Cambria Math"/>
                                </w:rPr>
                                <m:t>A</m:t>
                              </m:r>
                            </m:sub>
                          </m:sSub>
                        </m:e>
                      </m:func>
                    </m:num>
                    <m:den>
                      <m:r>
                        <w:rPr>
                          <w:rFonts w:ascii="Cambria Math" w:hAnsi="Cambria Math"/>
                        </w:rPr>
                        <m:t>∂T</m:t>
                      </m:r>
                    </m:den>
                  </m:f>
                </m:e>
              </m:d>
            </m:e>
            <m:sub>
              <m:r>
                <w:rPr>
                  <w:rFonts w:ascii="Cambria Math" w:hAnsi="Cambria Math"/>
                </w:rPr>
                <m:t>p</m:t>
              </m:r>
            </m:sub>
          </m:sSub>
        </m:oMath>
      </m:oMathPara>
    </w:p>
    <w:p w14:paraId="57F6BD9F" w14:textId="77777777" w:rsidR="001249A2" w:rsidRDefault="001249A2" w:rsidP="00466C54"/>
    <w:p w14:paraId="2FD57493" w14:textId="77777777" w:rsidR="001249A2" w:rsidRPr="00466C54" w:rsidRDefault="001249A2" w:rsidP="00466C54">
      <m:oMathPara>
        <m:oMath>
          <m:r>
            <w:rPr>
              <w:rFonts w:ascii="Cambria Math" w:hAnsi="Cambria Math"/>
            </w:rPr>
            <w:lastRenderedPageBreak/>
            <m:t>-</m:t>
          </m:r>
          <m:f>
            <m:fPr>
              <m:ctrlPr>
                <w:rPr>
                  <w:rFonts w:ascii="Cambria Math" w:hAnsi="Cambria Math"/>
                  <w:i/>
                </w:rPr>
              </m:ctrlPr>
            </m:fPr>
            <m:num>
              <m:d>
                <m:dPr>
                  <m:ctrlPr>
                    <w:rPr>
                      <w:rFonts w:ascii="Cambria Math" w:hAnsi="Cambria Math"/>
                      <w:i/>
                    </w:rPr>
                  </m:ctrlPr>
                </m:dPr>
                <m:e>
                  <m:sSub>
                    <m:sSubPr>
                      <m:ctrlPr>
                        <w:rPr>
                          <w:rFonts w:ascii="Cambria Math" w:hAnsi="Cambria Math"/>
                          <w:i/>
                        </w:rPr>
                      </m:ctrlPr>
                    </m:sSubPr>
                    <m:e>
                      <m:r>
                        <w:rPr>
                          <w:rFonts w:ascii="Cambria Math" w:hAnsi="Cambria Math"/>
                        </w:rPr>
                        <m:t>μ</m:t>
                      </m:r>
                    </m:e>
                    <m:sub>
                      <m:r>
                        <w:rPr>
                          <w:rFonts w:ascii="Cambria Math" w:hAnsi="Cambria Math"/>
                        </w:rPr>
                        <m:t>A</m:t>
                      </m:r>
                    </m:sub>
                  </m:sSub>
                  <m:r>
                    <w:rPr>
                      <w:rFonts w:ascii="Cambria Math" w:hAnsi="Cambria Math"/>
                    </w:rPr>
                    <m:t xml:space="preserve">- </m:t>
                  </m:r>
                  <m:sSubSup>
                    <m:sSubSupPr>
                      <m:ctrlPr>
                        <w:rPr>
                          <w:rFonts w:ascii="Cambria Math" w:hAnsi="Cambria Math"/>
                          <w:i/>
                        </w:rPr>
                      </m:ctrlPr>
                    </m:sSubSupPr>
                    <m:e>
                      <m:r>
                        <w:rPr>
                          <w:rFonts w:ascii="Cambria Math" w:hAnsi="Cambria Math"/>
                        </w:rPr>
                        <m:t>μ</m:t>
                      </m:r>
                    </m:e>
                    <m:sub>
                      <m:r>
                        <w:rPr>
                          <w:rFonts w:ascii="Cambria Math" w:hAnsi="Cambria Math"/>
                        </w:rPr>
                        <m:t>A</m:t>
                      </m:r>
                    </m:sub>
                    <m:sup>
                      <m:r>
                        <w:rPr>
                          <w:rFonts w:ascii="Cambria Math" w:hAnsi="Cambria Math"/>
                        </w:rPr>
                        <m:t>o</m:t>
                      </m:r>
                    </m:sup>
                  </m:sSubSup>
                </m:e>
              </m:d>
            </m:num>
            <m:den>
              <m:r>
                <w:rPr>
                  <w:rFonts w:ascii="Cambria Math" w:hAnsi="Cambria Math"/>
                </w:rPr>
                <m:t>R</m:t>
              </m:r>
              <m:sSup>
                <m:sSupPr>
                  <m:ctrlPr>
                    <w:rPr>
                      <w:rFonts w:ascii="Cambria Math" w:hAnsi="Cambria Math"/>
                      <w:i/>
                    </w:rPr>
                  </m:ctrlPr>
                </m:sSupPr>
                <m:e>
                  <m:r>
                    <w:rPr>
                      <w:rFonts w:ascii="Cambria Math" w:hAnsi="Cambria Math"/>
                    </w:rPr>
                    <m:t>T</m:t>
                  </m:r>
                </m:e>
                <m:sup>
                  <m:r>
                    <w:rPr>
                      <w:rFonts w:ascii="Cambria Math" w:hAnsi="Cambria Math"/>
                    </w:rPr>
                    <m:t>2</m:t>
                  </m:r>
                </m:sup>
              </m:sSup>
            </m:den>
          </m:f>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RT</m:t>
              </m:r>
            </m:den>
          </m:f>
          <m:d>
            <m:dPr>
              <m:begChr m:val="["/>
              <m:endChr m:val="]"/>
              <m:ctrlPr>
                <w:rPr>
                  <w:rFonts w:ascii="Cambria Math" w:hAnsi="Cambria Math"/>
                  <w:i/>
                </w:rPr>
              </m:ctrlPr>
            </m:dPr>
            <m:e>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μ</m:t>
                              </m:r>
                            </m:e>
                            <m:sub>
                              <m:r>
                                <w:rPr>
                                  <w:rFonts w:ascii="Cambria Math" w:hAnsi="Cambria Math"/>
                                </w:rPr>
                                <m:t>A</m:t>
                              </m:r>
                            </m:sub>
                          </m:sSub>
                        </m:num>
                        <m:den>
                          <m:r>
                            <w:rPr>
                              <w:rFonts w:ascii="Cambria Math" w:hAnsi="Cambria Math"/>
                            </w:rPr>
                            <m:t>∂T</m:t>
                          </m:r>
                        </m:den>
                      </m:f>
                    </m:e>
                  </m:d>
                </m:e>
                <m:sub>
                  <m:r>
                    <w:rPr>
                      <w:rFonts w:ascii="Cambria Math" w:hAnsi="Cambria Math"/>
                    </w:rPr>
                    <m:t>p</m:t>
                  </m:r>
                </m:sub>
              </m:sSub>
              <m:r>
                <w:rPr>
                  <w:rFonts w:ascii="Cambria Math" w:hAnsi="Cambria Math"/>
                </w:rPr>
                <m:t xml:space="preserve">- </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m:t>
                          </m:r>
                          <m:sSubSup>
                            <m:sSubSupPr>
                              <m:ctrlPr>
                                <w:rPr>
                                  <w:rFonts w:ascii="Cambria Math" w:hAnsi="Cambria Math"/>
                                  <w:i/>
                                </w:rPr>
                              </m:ctrlPr>
                            </m:sSubSupPr>
                            <m:e>
                              <m:r>
                                <w:rPr>
                                  <w:rFonts w:ascii="Cambria Math" w:hAnsi="Cambria Math"/>
                                </w:rPr>
                                <m:t>μ</m:t>
                              </m:r>
                            </m:e>
                            <m:sub>
                              <m:r>
                                <w:rPr>
                                  <w:rFonts w:ascii="Cambria Math" w:hAnsi="Cambria Math"/>
                                </w:rPr>
                                <m:t>A</m:t>
                              </m:r>
                            </m:sub>
                            <m:sup>
                              <m:r>
                                <w:rPr>
                                  <w:rFonts w:ascii="Cambria Math" w:hAnsi="Cambria Math"/>
                                </w:rPr>
                                <m:t>o</m:t>
                              </m:r>
                            </m:sup>
                          </m:sSubSup>
                        </m:num>
                        <m:den>
                          <m:r>
                            <w:rPr>
                              <w:rFonts w:ascii="Cambria Math" w:hAnsi="Cambria Math"/>
                            </w:rPr>
                            <m:t>∂T</m:t>
                          </m:r>
                        </m:den>
                      </m:f>
                    </m:e>
                  </m:d>
                </m:e>
                <m:sub>
                  <m:r>
                    <w:rPr>
                      <w:rFonts w:ascii="Cambria Math" w:hAnsi="Cambria Math"/>
                    </w:rPr>
                    <m:t>p</m:t>
                  </m:r>
                </m:sub>
              </m:sSub>
            </m:e>
          </m:d>
          <m:r>
            <w:rPr>
              <w:rFonts w:ascii="Cambria Math" w:hAnsi="Cambria Math"/>
            </w:rPr>
            <m:t>=</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m:t>
                      </m:r>
                      <m:func>
                        <m:funcPr>
                          <m:ctrlPr>
                            <w:rPr>
                              <w:rFonts w:ascii="Cambria Math" w:hAnsi="Cambria Math"/>
                              <w:i/>
                            </w:rPr>
                          </m:ctrlPr>
                        </m:funcPr>
                        <m:fName>
                          <m:r>
                            <m:rPr>
                              <m:sty m:val="p"/>
                            </m:rPr>
                            <w:rPr>
                              <w:rFonts w:ascii="Cambria Math" w:hAnsi="Cambria Math"/>
                            </w:rPr>
                            <m:t>ln</m:t>
                          </m:r>
                        </m:fName>
                        <m:e>
                          <m:sSub>
                            <m:sSubPr>
                              <m:ctrlPr>
                                <w:rPr>
                                  <w:rFonts w:ascii="Cambria Math" w:hAnsi="Cambria Math"/>
                                  <w:i/>
                                </w:rPr>
                              </m:ctrlPr>
                            </m:sSubPr>
                            <m:e>
                              <m:r>
                                <w:rPr>
                                  <w:rFonts w:ascii="Cambria Math" w:hAnsi="Cambria Math"/>
                                </w:rPr>
                                <m:t>x</m:t>
                              </m:r>
                            </m:e>
                            <m:sub>
                              <m:r>
                                <w:rPr>
                                  <w:rFonts w:ascii="Cambria Math" w:hAnsi="Cambria Math"/>
                                </w:rPr>
                                <m:t>A</m:t>
                              </m:r>
                            </m:sub>
                          </m:sSub>
                        </m:e>
                      </m:func>
                    </m:num>
                    <m:den>
                      <m:r>
                        <w:rPr>
                          <w:rFonts w:ascii="Cambria Math" w:hAnsi="Cambria Math"/>
                        </w:rPr>
                        <m:t>∂T</m:t>
                      </m:r>
                    </m:den>
                  </m:f>
                </m:e>
              </m:d>
            </m:e>
            <m:sub>
              <m:r>
                <w:rPr>
                  <w:rFonts w:ascii="Cambria Math" w:hAnsi="Cambria Math"/>
                </w:rPr>
                <m:t>p</m:t>
              </m:r>
            </m:sub>
          </m:sSub>
        </m:oMath>
      </m:oMathPara>
    </w:p>
    <w:p w14:paraId="2AE5EFE3" w14:textId="77777777" w:rsidR="00466C54" w:rsidRDefault="00466C54" w:rsidP="00E63252"/>
    <w:p w14:paraId="5230B20D" w14:textId="77777777" w:rsidR="00115CAE" w:rsidRDefault="00115CAE" w:rsidP="00E63252">
      <w:r>
        <w:t>Recalling that</w:t>
      </w:r>
    </w:p>
    <w:p w14:paraId="312B8DB7" w14:textId="77777777" w:rsidR="00115CAE" w:rsidRDefault="00115CAE" w:rsidP="00E63252"/>
    <w:p w14:paraId="6EE87C05" w14:textId="77777777" w:rsidR="00115CAE" w:rsidRPr="00115CAE" w:rsidRDefault="00115CAE" w:rsidP="00E63252">
      <m:oMathPara>
        <m:oMath>
          <m:r>
            <w:rPr>
              <w:rFonts w:ascii="Cambria Math" w:hAnsi="Cambria Math"/>
            </w:rPr>
            <m:t>μ=H=TS</m:t>
          </m:r>
        </m:oMath>
      </m:oMathPara>
    </w:p>
    <w:p w14:paraId="67EAC426" w14:textId="77777777" w:rsidR="00115CAE" w:rsidRDefault="00115CAE" w:rsidP="00E63252"/>
    <w:p w14:paraId="3473DB38" w14:textId="77777777" w:rsidR="00115CAE" w:rsidRDefault="00115CAE" w:rsidP="00E63252">
      <w:r>
        <w:t xml:space="preserve">and </w:t>
      </w:r>
    </w:p>
    <w:p w14:paraId="5BADBF05" w14:textId="77777777" w:rsidR="00115CAE" w:rsidRDefault="00115CAE" w:rsidP="00E63252"/>
    <w:p w14:paraId="33860E31" w14:textId="77777777" w:rsidR="00115CAE" w:rsidRPr="00C45D52" w:rsidRDefault="00000000" w:rsidP="00E63252">
      <m:oMathPara>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∂μ</m:t>
                      </m:r>
                    </m:num>
                    <m:den>
                      <m:r>
                        <w:rPr>
                          <w:rFonts w:ascii="Cambria Math" w:hAnsi="Cambria Math"/>
                        </w:rPr>
                        <m:t>∂T</m:t>
                      </m:r>
                    </m:den>
                  </m:f>
                </m:e>
              </m:d>
            </m:e>
            <m:sub>
              <m:r>
                <w:rPr>
                  <w:rFonts w:ascii="Cambria Math" w:hAnsi="Cambria Math"/>
                </w:rPr>
                <m:t>p</m:t>
              </m:r>
            </m:sub>
          </m:sSub>
          <m:r>
            <w:rPr>
              <w:rFonts w:ascii="Cambria Math" w:hAnsi="Cambria Math"/>
            </w:rPr>
            <m:t>= -S</m:t>
          </m:r>
        </m:oMath>
      </m:oMathPara>
    </w:p>
    <w:p w14:paraId="38DB2C71" w14:textId="77777777" w:rsidR="00C45D52" w:rsidRDefault="00C45D52" w:rsidP="00E63252"/>
    <w:p w14:paraId="4B44BF32" w14:textId="77777777" w:rsidR="00C45D52" w:rsidRDefault="00C45D52" w:rsidP="00E63252">
      <w:r>
        <w:t>The previous equation becomes</w:t>
      </w:r>
    </w:p>
    <w:p w14:paraId="2767BA55" w14:textId="77777777" w:rsidR="00C45D52" w:rsidRDefault="00C45D52" w:rsidP="00E63252"/>
    <w:p w14:paraId="51640833" w14:textId="77777777" w:rsidR="00C45D52" w:rsidRPr="00C45D52" w:rsidRDefault="00C45D52" w:rsidP="00C45D52">
      <m:oMathPara>
        <m:oMath>
          <m:r>
            <w:rPr>
              <w:rFonts w:ascii="Cambria Math" w:hAnsi="Cambria Math"/>
            </w:rPr>
            <m:t>-</m:t>
          </m:r>
          <m:f>
            <m:fPr>
              <m:ctrlPr>
                <w:rPr>
                  <w:rFonts w:ascii="Cambria Math" w:hAnsi="Cambria Math"/>
                  <w:i/>
                </w:rPr>
              </m:ctrlPr>
            </m:fPr>
            <m:num>
              <m:d>
                <m:dPr>
                  <m:ctrlPr>
                    <w:rPr>
                      <w:rFonts w:ascii="Cambria Math" w:hAnsi="Cambria Math"/>
                      <w:i/>
                    </w:rPr>
                  </m:ctrlPr>
                </m:dPr>
                <m:e>
                  <m:sSub>
                    <m:sSubPr>
                      <m:ctrlPr>
                        <w:rPr>
                          <w:rFonts w:ascii="Cambria Math" w:hAnsi="Cambria Math"/>
                          <w:i/>
                        </w:rPr>
                      </m:ctrlPr>
                    </m:sSubPr>
                    <m:e>
                      <m:r>
                        <w:rPr>
                          <w:rFonts w:ascii="Cambria Math" w:hAnsi="Cambria Math"/>
                        </w:rPr>
                        <m:t>H</m:t>
                      </m:r>
                    </m:e>
                    <m:sub>
                      <m:r>
                        <w:rPr>
                          <w:rFonts w:ascii="Cambria Math" w:hAnsi="Cambria Math"/>
                        </w:rPr>
                        <m:t>A</m:t>
                      </m:r>
                    </m:sub>
                  </m:sSub>
                  <m:r>
                    <w:rPr>
                      <w:rFonts w:ascii="Cambria Math" w:hAnsi="Cambria Math"/>
                    </w:rPr>
                    <m:t>-T</m:t>
                  </m:r>
                  <m:sSub>
                    <m:sSubPr>
                      <m:ctrlPr>
                        <w:rPr>
                          <w:rFonts w:ascii="Cambria Math" w:hAnsi="Cambria Math"/>
                          <w:i/>
                        </w:rPr>
                      </m:ctrlPr>
                    </m:sSubPr>
                    <m:e>
                      <m:r>
                        <w:rPr>
                          <w:rFonts w:ascii="Cambria Math" w:hAnsi="Cambria Math"/>
                        </w:rPr>
                        <m:t>S</m:t>
                      </m:r>
                    </m:e>
                    <m:sub>
                      <m:r>
                        <w:rPr>
                          <w:rFonts w:ascii="Cambria Math" w:hAnsi="Cambria Math"/>
                        </w:rPr>
                        <m:t>A</m:t>
                      </m:r>
                    </m:sub>
                  </m:sSub>
                  <m:r>
                    <w:rPr>
                      <w:rFonts w:ascii="Cambria Math" w:hAnsi="Cambria Math"/>
                    </w:rPr>
                    <m:t xml:space="preserve">- </m:t>
                  </m:r>
                  <m:sSubSup>
                    <m:sSubSupPr>
                      <m:ctrlPr>
                        <w:rPr>
                          <w:rFonts w:ascii="Cambria Math" w:hAnsi="Cambria Math"/>
                          <w:i/>
                        </w:rPr>
                      </m:ctrlPr>
                    </m:sSubSupPr>
                    <m:e>
                      <m:r>
                        <w:rPr>
                          <w:rFonts w:ascii="Cambria Math" w:hAnsi="Cambria Math"/>
                        </w:rPr>
                        <m:t>H</m:t>
                      </m:r>
                    </m:e>
                    <m:sub>
                      <m:r>
                        <w:rPr>
                          <w:rFonts w:ascii="Cambria Math" w:hAnsi="Cambria Math"/>
                        </w:rPr>
                        <m:t>A</m:t>
                      </m:r>
                    </m:sub>
                    <m:sup>
                      <m:r>
                        <w:rPr>
                          <w:rFonts w:ascii="Cambria Math" w:hAnsi="Cambria Math"/>
                        </w:rPr>
                        <m:t>o</m:t>
                      </m:r>
                    </m:sup>
                  </m:sSubSup>
                  <m:r>
                    <w:rPr>
                      <w:rFonts w:ascii="Cambria Math" w:hAnsi="Cambria Math"/>
                    </w:rPr>
                    <m:t>+T</m:t>
                  </m:r>
                  <m:sSubSup>
                    <m:sSubSupPr>
                      <m:ctrlPr>
                        <w:rPr>
                          <w:rFonts w:ascii="Cambria Math" w:hAnsi="Cambria Math"/>
                          <w:i/>
                        </w:rPr>
                      </m:ctrlPr>
                    </m:sSubSupPr>
                    <m:e>
                      <m:r>
                        <w:rPr>
                          <w:rFonts w:ascii="Cambria Math" w:hAnsi="Cambria Math"/>
                        </w:rPr>
                        <m:t>S</m:t>
                      </m:r>
                    </m:e>
                    <m:sub>
                      <m:r>
                        <w:rPr>
                          <w:rFonts w:ascii="Cambria Math" w:hAnsi="Cambria Math"/>
                        </w:rPr>
                        <m:t>A</m:t>
                      </m:r>
                    </m:sub>
                    <m:sup>
                      <m:r>
                        <w:rPr>
                          <w:rFonts w:ascii="Cambria Math" w:hAnsi="Cambria Math"/>
                        </w:rPr>
                        <m:t>o</m:t>
                      </m:r>
                    </m:sup>
                  </m:sSubSup>
                </m:e>
              </m:d>
            </m:num>
            <m:den>
              <m:r>
                <w:rPr>
                  <w:rFonts w:ascii="Cambria Math" w:hAnsi="Cambria Math"/>
                </w:rPr>
                <m:t>R</m:t>
              </m:r>
              <m:sSup>
                <m:sSupPr>
                  <m:ctrlPr>
                    <w:rPr>
                      <w:rFonts w:ascii="Cambria Math" w:hAnsi="Cambria Math"/>
                      <w:i/>
                    </w:rPr>
                  </m:ctrlPr>
                </m:sSupPr>
                <m:e>
                  <m:r>
                    <w:rPr>
                      <w:rFonts w:ascii="Cambria Math" w:hAnsi="Cambria Math"/>
                    </w:rPr>
                    <m:t>T</m:t>
                  </m:r>
                </m:e>
                <m:sup>
                  <m:r>
                    <w:rPr>
                      <w:rFonts w:ascii="Cambria Math" w:hAnsi="Cambria Math"/>
                    </w:rPr>
                    <m:t>2</m:t>
                  </m:r>
                </m:sup>
              </m:sSup>
            </m:den>
          </m:f>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RT</m:t>
              </m:r>
            </m:den>
          </m:f>
          <m:d>
            <m:dPr>
              <m:begChr m:val="["/>
              <m:endChr m:val="]"/>
              <m:ctrlPr>
                <w:rPr>
                  <w:rFonts w:ascii="Cambria Math" w:hAnsi="Cambria Math"/>
                  <w:i/>
                </w:rPr>
              </m:ctrlPr>
            </m:dPr>
            <m:e>
              <m:r>
                <w:rPr>
                  <w:rFonts w:ascii="Cambria Math" w:hAnsi="Cambria Math"/>
                </w:rPr>
                <m:t>-</m:t>
              </m:r>
              <m:sSub>
                <m:sSubPr>
                  <m:ctrlPr>
                    <w:rPr>
                      <w:rFonts w:ascii="Cambria Math" w:hAnsi="Cambria Math"/>
                      <w:i/>
                    </w:rPr>
                  </m:ctrlPr>
                </m:sSubPr>
                <m:e>
                  <m:r>
                    <w:rPr>
                      <w:rFonts w:ascii="Cambria Math" w:hAnsi="Cambria Math"/>
                    </w:rPr>
                    <m:t>S</m:t>
                  </m:r>
                </m:e>
                <m:sub>
                  <m:r>
                    <w:rPr>
                      <w:rFonts w:ascii="Cambria Math" w:hAnsi="Cambria Math"/>
                    </w:rPr>
                    <m:t>A</m:t>
                  </m:r>
                </m:sub>
              </m:sSub>
              <m:r>
                <w:rPr>
                  <w:rFonts w:ascii="Cambria Math" w:hAnsi="Cambria Math"/>
                </w:rPr>
                <m:t>+</m:t>
              </m:r>
              <m:sSubSup>
                <m:sSubSupPr>
                  <m:ctrlPr>
                    <w:rPr>
                      <w:rFonts w:ascii="Cambria Math" w:hAnsi="Cambria Math"/>
                      <w:i/>
                    </w:rPr>
                  </m:ctrlPr>
                </m:sSubSupPr>
                <m:e>
                  <m:r>
                    <w:rPr>
                      <w:rFonts w:ascii="Cambria Math" w:hAnsi="Cambria Math"/>
                    </w:rPr>
                    <m:t>S</m:t>
                  </m:r>
                </m:e>
                <m:sub>
                  <m:r>
                    <w:rPr>
                      <w:rFonts w:ascii="Cambria Math" w:hAnsi="Cambria Math"/>
                    </w:rPr>
                    <m:t>A</m:t>
                  </m:r>
                </m:sub>
                <m:sup>
                  <m:r>
                    <w:rPr>
                      <w:rFonts w:ascii="Cambria Math" w:hAnsi="Cambria Math"/>
                    </w:rPr>
                    <m:t>o</m:t>
                  </m:r>
                </m:sup>
              </m:sSubSup>
            </m:e>
          </m:d>
          <m:r>
            <w:rPr>
              <w:rFonts w:ascii="Cambria Math" w:hAnsi="Cambria Math"/>
            </w:rPr>
            <m:t>=</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m:t>
                      </m:r>
                      <m:func>
                        <m:funcPr>
                          <m:ctrlPr>
                            <w:rPr>
                              <w:rFonts w:ascii="Cambria Math" w:hAnsi="Cambria Math"/>
                              <w:i/>
                            </w:rPr>
                          </m:ctrlPr>
                        </m:funcPr>
                        <m:fName>
                          <m:r>
                            <m:rPr>
                              <m:sty m:val="p"/>
                            </m:rPr>
                            <w:rPr>
                              <w:rFonts w:ascii="Cambria Math" w:hAnsi="Cambria Math"/>
                            </w:rPr>
                            <m:t>ln</m:t>
                          </m:r>
                        </m:fName>
                        <m:e>
                          <m:sSub>
                            <m:sSubPr>
                              <m:ctrlPr>
                                <w:rPr>
                                  <w:rFonts w:ascii="Cambria Math" w:hAnsi="Cambria Math"/>
                                  <w:i/>
                                </w:rPr>
                              </m:ctrlPr>
                            </m:sSubPr>
                            <m:e>
                              <m:r>
                                <w:rPr>
                                  <w:rFonts w:ascii="Cambria Math" w:hAnsi="Cambria Math"/>
                                </w:rPr>
                                <m:t>x</m:t>
                              </m:r>
                            </m:e>
                            <m:sub>
                              <m:r>
                                <w:rPr>
                                  <w:rFonts w:ascii="Cambria Math" w:hAnsi="Cambria Math"/>
                                </w:rPr>
                                <m:t>A</m:t>
                              </m:r>
                            </m:sub>
                          </m:sSub>
                        </m:e>
                      </m:func>
                    </m:num>
                    <m:den>
                      <m:r>
                        <w:rPr>
                          <w:rFonts w:ascii="Cambria Math" w:hAnsi="Cambria Math"/>
                        </w:rPr>
                        <m:t>∂T</m:t>
                      </m:r>
                    </m:den>
                  </m:f>
                </m:e>
              </m:d>
            </m:e>
            <m:sub>
              <m:r>
                <w:rPr>
                  <w:rFonts w:ascii="Cambria Math" w:hAnsi="Cambria Math"/>
                </w:rPr>
                <m:t>p</m:t>
              </m:r>
            </m:sub>
          </m:sSub>
        </m:oMath>
      </m:oMathPara>
    </w:p>
    <w:p w14:paraId="059B64A6" w14:textId="77777777" w:rsidR="00C45D52" w:rsidRDefault="00C45D52" w:rsidP="00C45D52"/>
    <w:p w14:paraId="3570D8CC" w14:textId="77777777" w:rsidR="00C45D52" w:rsidRPr="004F446D" w:rsidRDefault="00C45D52" w:rsidP="00C45D52">
      <w:r>
        <w:t>And noting that in the case of the solvent freezing</w:t>
      </w:r>
      <w:r w:rsidR="004F446D">
        <w:t xml:space="preserve">, </w:t>
      </w:r>
      <m:oMath>
        <m:sSubSup>
          <m:sSubSupPr>
            <m:ctrlPr>
              <w:rPr>
                <w:rFonts w:ascii="Cambria Math" w:hAnsi="Cambria Math"/>
                <w:i/>
              </w:rPr>
            </m:ctrlPr>
          </m:sSubSupPr>
          <m:e>
            <m:r>
              <w:rPr>
                <w:rFonts w:ascii="Cambria Math" w:hAnsi="Cambria Math"/>
              </w:rPr>
              <m:t>H</m:t>
            </m:r>
          </m:e>
          <m:sub>
            <m:r>
              <w:rPr>
                <w:rFonts w:ascii="Cambria Math" w:hAnsi="Cambria Math"/>
              </w:rPr>
              <m:t>A</m:t>
            </m:r>
          </m:sub>
          <m:sup>
            <m:r>
              <w:rPr>
                <w:rFonts w:ascii="Cambria Math" w:hAnsi="Cambria Math"/>
              </w:rPr>
              <m:t>o</m:t>
            </m:r>
          </m:sup>
        </m:sSubSup>
      </m:oMath>
      <w:r w:rsidR="004F446D">
        <w:t xml:space="preserve"> is the enthalpy of the pure solvent in solid form, and H</w:t>
      </w:r>
      <w:r w:rsidR="004F446D">
        <w:rPr>
          <w:vertAlign w:val="subscript"/>
        </w:rPr>
        <w:t>A</w:t>
      </w:r>
      <w:r w:rsidR="004F446D">
        <w:t xml:space="preserve"> is the enthalpy of the solvent in the liquid solution. So</w:t>
      </w:r>
    </w:p>
    <w:p w14:paraId="4539CF31" w14:textId="77777777" w:rsidR="00C45D52" w:rsidRDefault="00C45D52" w:rsidP="00C45D52"/>
    <w:p w14:paraId="55CE76C5" w14:textId="77777777" w:rsidR="00C45D52" w:rsidRPr="00466C54" w:rsidRDefault="00000000" w:rsidP="00C45D52">
      <m:oMathPara>
        <m:oMath>
          <m:sSubSup>
            <m:sSubSupPr>
              <m:ctrlPr>
                <w:rPr>
                  <w:rFonts w:ascii="Cambria Math" w:hAnsi="Cambria Math"/>
                  <w:i/>
                </w:rPr>
              </m:ctrlPr>
            </m:sSubSupPr>
            <m:e>
              <m:r>
                <w:rPr>
                  <w:rFonts w:ascii="Cambria Math" w:hAnsi="Cambria Math"/>
                </w:rPr>
                <m:t>H</m:t>
              </m:r>
            </m:e>
            <m:sub>
              <m:r>
                <w:rPr>
                  <w:rFonts w:ascii="Cambria Math" w:hAnsi="Cambria Math"/>
                </w:rPr>
                <m:t>A</m:t>
              </m:r>
            </m:sub>
            <m:sup>
              <m:r>
                <w:rPr>
                  <w:rFonts w:ascii="Cambria Math" w:hAnsi="Cambria Math"/>
                </w:rPr>
                <m:t>o</m:t>
              </m:r>
            </m:sup>
          </m:sSubSup>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A</m:t>
              </m:r>
            </m:sub>
          </m:sSub>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fus</m:t>
              </m:r>
            </m:sub>
          </m:sSub>
        </m:oMath>
      </m:oMathPara>
    </w:p>
    <w:p w14:paraId="6CAF59F3" w14:textId="77777777" w:rsidR="00C45D52" w:rsidRDefault="00C45D52" w:rsidP="00E63252"/>
    <w:p w14:paraId="1E1ABF2F" w14:textId="77777777" w:rsidR="00C45D52" w:rsidRDefault="00C45D52" w:rsidP="00E63252">
      <w:r>
        <w:t>The previous equation becomes</w:t>
      </w:r>
    </w:p>
    <w:p w14:paraId="032523F4" w14:textId="77777777" w:rsidR="00C45D52" w:rsidRDefault="00C45D52" w:rsidP="00E63252"/>
    <w:p w14:paraId="42E0EBC2" w14:textId="77777777" w:rsidR="00C45D52" w:rsidRPr="00C45D52" w:rsidRDefault="00000000" w:rsidP="00E63252">
      <m:oMathPara>
        <m:oMath>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fus</m:t>
                  </m:r>
                </m:sub>
              </m:sSub>
            </m:num>
            <m:den>
              <m:r>
                <w:rPr>
                  <w:rFonts w:ascii="Cambria Math" w:hAnsi="Cambria Math"/>
                </w:rPr>
                <m:t>R</m:t>
              </m:r>
              <m:sSup>
                <m:sSupPr>
                  <m:ctrlPr>
                    <w:rPr>
                      <w:rFonts w:ascii="Cambria Math" w:hAnsi="Cambria Math"/>
                      <w:i/>
                    </w:rPr>
                  </m:ctrlPr>
                </m:sSupPr>
                <m:e>
                  <m:r>
                    <w:rPr>
                      <w:rFonts w:ascii="Cambria Math" w:hAnsi="Cambria Math"/>
                    </w:rPr>
                    <m:t>T</m:t>
                  </m:r>
                </m:e>
                <m:sup>
                  <m:r>
                    <w:rPr>
                      <w:rFonts w:ascii="Cambria Math" w:hAnsi="Cambria Math"/>
                    </w:rPr>
                    <m:t>2</m:t>
                  </m:r>
                </m:sup>
              </m:sSup>
            </m:den>
          </m:f>
          <m:r>
            <w:rPr>
              <w:rFonts w:ascii="Cambria Math" w:hAnsi="Cambria Math"/>
            </w:rPr>
            <m:t>-</m:t>
          </m:r>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S</m:t>
                  </m:r>
                </m:e>
                <m:sub>
                  <m:r>
                    <w:rPr>
                      <w:rFonts w:ascii="Cambria Math" w:hAnsi="Cambria Math"/>
                    </w:rPr>
                    <m:t>A</m:t>
                  </m:r>
                </m:sub>
              </m:sSub>
              <m:r>
                <w:rPr>
                  <w:rFonts w:ascii="Cambria Math" w:hAnsi="Cambria Math"/>
                </w:rPr>
                <m:t>+</m:t>
              </m:r>
              <m:sSubSup>
                <m:sSubSupPr>
                  <m:ctrlPr>
                    <w:rPr>
                      <w:rFonts w:ascii="Cambria Math" w:hAnsi="Cambria Math"/>
                      <w:i/>
                    </w:rPr>
                  </m:ctrlPr>
                </m:sSubSupPr>
                <m:e>
                  <m:r>
                    <w:rPr>
                      <w:rFonts w:ascii="Cambria Math" w:hAnsi="Cambria Math"/>
                    </w:rPr>
                    <m:t>S</m:t>
                  </m:r>
                </m:e>
                <m:sub>
                  <m:r>
                    <w:rPr>
                      <w:rFonts w:ascii="Cambria Math" w:hAnsi="Cambria Math"/>
                    </w:rPr>
                    <m:t>A</m:t>
                  </m:r>
                </m:sub>
                <m:sup>
                  <m:r>
                    <w:rPr>
                      <w:rFonts w:ascii="Cambria Math" w:hAnsi="Cambria Math"/>
                    </w:rPr>
                    <m:t>o</m:t>
                  </m:r>
                </m:sup>
              </m:sSubSup>
            </m:num>
            <m:den>
              <m:r>
                <w:rPr>
                  <w:rFonts w:ascii="Cambria Math" w:hAnsi="Cambria Math"/>
                </w:rPr>
                <m:t>RT</m:t>
              </m:r>
            </m:den>
          </m:f>
          <m:r>
            <w:rPr>
              <w:rFonts w:ascii="Cambria Math" w:hAnsi="Cambria Math"/>
            </w:rPr>
            <m:t>+</m:t>
          </m:r>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S</m:t>
                  </m:r>
                </m:e>
                <m:sub>
                  <m:r>
                    <w:rPr>
                      <w:rFonts w:ascii="Cambria Math" w:hAnsi="Cambria Math"/>
                    </w:rPr>
                    <m:t>A</m:t>
                  </m:r>
                </m:sub>
              </m:sSub>
              <m:r>
                <w:rPr>
                  <w:rFonts w:ascii="Cambria Math" w:hAnsi="Cambria Math"/>
                </w:rPr>
                <m:t>+</m:t>
              </m:r>
              <m:sSubSup>
                <m:sSubSupPr>
                  <m:ctrlPr>
                    <w:rPr>
                      <w:rFonts w:ascii="Cambria Math" w:hAnsi="Cambria Math"/>
                      <w:i/>
                    </w:rPr>
                  </m:ctrlPr>
                </m:sSubSupPr>
                <m:e>
                  <m:r>
                    <w:rPr>
                      <w:rFonts w:ascii="Cambria Math" w:hAnsi="Cambria Math"/>
                    </w:rPr>
                    <m:t>S</m:t>
                  </m:r>
                </m:e>
                <m:sub>
                  <m:r>
                    <w:rPr>
                      <w:rFonts w:ascii="Cambria Math" w:hAnsi="Cambria Math"/>
                    </w:rPr>
                    <m:t>A</m:t>
                  </m:r>
                </m:sub>
                <m:sup>
                  <m:r>
                    <w:rPr>
                      <w:rFonts w:ascii="Cambria Math" w:hAnsi="Cambria Math"/>
                    </w:rPr>
                    <m:t>o</m:t>
                  </m:r>
                </m:sup>
              </m:sSubSup>
            </m:num>
            <m:den>
              <m:r>
                <w:rPr>
                  <w:rFonts w:ascii="Cambria Math" w:hAnsi="Cambria Math"/>
                </w:rPr>
                <m:t>RT</m:t>
              </m:r>
            </m:den>
          </m:f>
          <m:r>
            <w:rPr>
              <w:rFonts w:ascii="Cambria Math" w:hAnsi="Cambria Math"/>
            </w:rPr>
            <m:t>=</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m:t>
                      </m:r>
                      <m:func>
                        <m:funcPr>
                          <m:ctrlPr>
                            <w:rPr>
                              <w:rFonts w:ascii="Cambria Math" w:hAnsi="Cambria Math"/>
                              <w:i/>
                            </w:rPr>
                          </m:ctrlPr>
                        </m:funcPr>
                        <m:fName>
                          <m:r>
                            <m:rPr>
                              <m:sty m:val="p"/>
                            </m:rPr>
                            <w:rPr>
                              <w:rFonts w:ascii="Cambria Math" w:hAnsi="Cambria Math"/>
                            </w:rPr>
                            <m:t>ln</m:t>
                          </m:r>
                        </m:fName>
                        <m:e>
                          <m:sSub>
                            <m:sSubPr>
                              <m:ctrlPr>
                                <w:rPr>
                                  <w:rFonts w:ascii="Cambria Math" w:hAnsi="Cambria Math"/>
                                  <w:i/>
                                </w:rPr>
                              </m:ctrlPr>
                            </m:sSubPr>
                            <m:e>
                              <m:r>
                                <w:rPr>
                                  <w:rFonts w:ascii="Cambria Math" w:hAnsi="Cambria Math"/>
                                </w:rPr>
                                <m:t>x</m:t>
                              </m:r>
                            </m:e>
                            <m:sub>
                              <m:r>
                                <w:rPr>
                                  <w:rFonts w:ascii="Cambria Math" w:hAnsi="Cambria Math"/>
                                </w:rPr>
                                <m:t>A</m:t>
                              </m:r>
                            </m:sub>
                          </m:sSub>
                        </m:e>
                      </m:func>
                    </m:num>
                    <m:den>
                      <m:r>
                        <w:rPr>
                          <w:rFonts w:ascii="Cambria Math" w:hAnsi="Cambria Math"/>
                        </w:rPr>
                        <m:t>∂T</m:t>
                      </m:r>
                    </m:den>
                  </m:f>
                </m:e>
              </m:d>
            </m:e>
            <m:sub>
              <m:r>
                <w:rPr>
                  <w:rFonts w:ascii="Cambria Math" w:hAnsi="Cambria Math"/>
                </w:rPr>
                <m:t>p</m:t>
              </m:r>
            </m:sub>
          </m:sSub>
        </m:oMath>
      </m:oMathPara>
    </w:p>
    <w:p w14:paraId="49C13A16" w14:textId="77777777" w:rsidR="00C45D52" w:rsidRDefault="00C45D52" w:rsidP="00E63252"/>
    <w:p w14:paraId="14DE28D9" w14:textId="77777777" w:rsidR="00C45D52" w:rsidRDefault="00C45D52" w:rsidP="00E63252">
      <w:r>
        <w:t>or</w:t>
      </w:r>
    </w:p>
    <w:p w14:paraId="29D1D1EB" w14:textId="77777777" w:rsidR="00C45D52" w:rsidRDefault="00C45D52" w:rsidP="00E63252"/>
    <w:p w14:paraId="716EE9FA" w14:textId="77777777" w:rsidR="00C45D52" w:rsidRPr="00C45D52" w:rsidRDefault="00000000" w:rsidP="00C45D52">
      <m:oMathPara>
        <m:oMath>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fus</m:t>
                  </m:r>
                </m:sub>
              </m:sSub>
            </m:num>
            <m:den>
              <m:r>
                <w:rPr>
                  <w:rFonts w:ascii="Cambria Math" w:hAnsi="Cambria Math"/>
                </w:rPr>
                <m:t>R</m:t>
              </m:r>
              <m:sSup>
                <m:sSupPr>
                  <m:ctrlPr>
                    <w:rPr>
                      <w:rFonts w:ascii="Cambria Math" w:hAnsi="Cambria Math"/>
                      <w:i/>
                    </w:rPr>
                  </m:ctrlPr>
                </m:sSupPr>
                <m:e>
                  <m:r>
                    <w:rPr>
                      <w:rFonts w:ascii="Cambria Math" w:hAnsi="Cambria Math"/>
                    </w:rPr>
                    <m:t>T</m:t>
                  </m:r>
                </m:e>
                <m:sup>
                  <m:r>
                    <w:rPr>
                      <w:rFonts w:ascii="Cambria Math" w:hAnsi="Cambria Math"/>
                    </w:rPr>
                    <m:t>2</m:t>
                  </m:r>
                </m:sup>
              </m:sSup>
            </m:den>
          </m:f>
          <m:r>
            <w:rPr>
              <w:rFonts w:ascii="Cambria Math" w:hAnsi="Cambria Math"/>
            </w:rPr>
            <m:t>=</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m:t>
                      </m:r>
                      <m:func>
                        <m:funcPr>
                          <m:ctrlPr>
                            <w:rPr>
                              <w:rFonts w:ascii="Cambria Math" w:hAnsi="Cambria Math"/>
                              <w:i/>
                            </w:rPr>
                          </m:ctrlPr>
                        </m:funcPr>
                        <m:fName>
                          <m:r>
                            <m:rPr>
                              <m:sty m:val="p"/>
                            </m:rPr>
                            <w:rPr>
                              <w:rFonts w:ascii="Cambria Math" w:hAnsi="Cambria Math"/>
                            </w:rPr>
                            <m:t>ln</m:t>
                          </m:r>
                        </m:fName>
                        <m:e>
                          <m:sSub>
                            <m:sSubPr>
                              <m:ctrlPr>
                                <w:rPr>
                                  <w:rFonts w:ascii="Cambria Math" w:hAnsi="Cambria Math"/>
                                  <w:i/>
                                </w:rPr>
                              </m:ctrlPr>
                            </m:sSubPr>
                            <m:e>
                              <m:r>
                                <w:rPr>
                                  <w:rFonts w:ascii="Cambria Math" w:hAnsi="Cambria Math"/>
                                </w:rPr>
                                <m:t>x</m:t>
                              </m:r>
                            </m:e>
                            <m:sub>
                              <m:r>
                                <w:rPr>
                                  <w:rFonts w:ascii="Cambria Math" w:hAnsi="Cambria Math"/>
                                </w:rPr>
                                <m:t>A</m:t>
                              </m:r>
                            </m:sub>
                          </m:sSub>
                        </m:e>
                      </m:func>
                    </m:num>
                    <m:den>
                      <m:r>
                        <w:rPr>
                          <w:rFonts w:ascii="Cambria Math" w:hAnsi="Cambria Math"/>
                        </w:rPr>
                        <m:t>∂T</m:t>
                      </m:r>
                    </m:den>
                  </m:f>
                </m:e>
              </m:d>
            </m:e>
            <m:sub>
              <m:r>
                <w:rPr>
                  <w:rFonts w:ascii="Cambria Math" w:hAnsi="Cambria Math"/>
                </w:rPr>
                <m:t>p</m:t>
              </m:r>
            </m:sub>
          </m:sSub>
        </m:oMath>
      </m:oMathPara>
    </w:p>
    <w:p w14:paraId="47131235" w14:textId="77777777" w:rsidR="00C45D52" w:rsidRDefault="00C45D52" w:rsidP="00C45D52"/>
    <w:p w14:paraId="41AE54CB" w14:textId="77777777" w:rsidR="00C45D52" w:rsidRPr="00C45D52" w:rsidRDefault="004F446D" w:rsidP="00C45D52">
      <w:r>
        <w:t>Separating the variables puts the equation into an integrable form.</w:t>
      </w:r>
    </w:p>
    <w:p w14:paraId="57F7CBE8" w14:textId="77777777" w:rsidR="00C45D52" w:rsidRDefault="00C45D52" w:rsidP="00E63252"/>
    <w:p w14:paraId="58566D27" w14:textId="77777777" w:rsidR="004F446D" w:rsidRPr="004F446D" w:rsidRDefault="00000000" w:rsidP="004F446D">
      <m:oMathPara>
        <m:oMath>
          <m:nary>
            <m:naryPr>
              <m:limLoc m:val="subSup"/>
              <m:ctrlPr>
                <w:rPr>
                  <w:rFonts w:ascii="Cambria Math" w:hAnsi="Cambria Math"/>
                  <w:i/>
                </w:rPr>
              </m:ctrlPr>
            </m:naryPr>
            <m:sub>
              <m:sSup>
                <m:sSupPr>
                  <m:ctrlPr>
                    <w:rPr>
                      <w:rFonts w:ascii="Cambria Math" w:hAnsi="Cambria Math"/>
                      <w:i/>
                    </w:rPr>
                  </m:ctrlPr>
                </m:sSupPr>
                <m:e>
                  <m:r>
                    <w:rPr>
                      <w:rFonts w:ascii="Cambria Math" w:hAnsi="Cambria Math"/>
                    </w:rPr>
                    <m:t>T</m:t>
                  </m:r>
                </m:e>
                <m:sup>
                  <m:r>
                    <w:rPr>
                      <w:rFonts w:ascii="Cambria Math" w:hAnsi="Cambria Math"/>
                    </w:rPr>
                    <m:t>o</m:t>
                  </m:r>
                </m:sup>
              </m:sSup>
            </m:sub>
            <m:sup>
              <m:r>
                <w:rPr>
                  <w:rFonts w:ascii="Cambria Math" w:hAnsi="Cambria Math"/>
                </w:rPr>
                <m:t>T</m:t>
              </m:r>
            </m:sup>
            <m:e>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fus</m:t>
                      </m:r>
                    </m:sub>
                  </m:sSub>
                </m:num>
                <m:den>
                  <m:r>
                    <w:rPr>
                      <w:rFonts w:ascii="Cambria Math" w:hAnsi="Cambria Math"/>
                    </w:rPr>
                    <m:t>R</m:t>
                  </m:r>
                  <m:sSup>
                    <m:sSupPr>
                      <m:ctrlPr>
                        <w:rPr>
                          <w:rFonts w:ascii="Cambria Math" w:hAnsi="Cambria Math"/>
                          <w:i/>
                        </w:rPr>
                      </m:ctrlPr>
                    </m:sSupPr>
                    <m:e>
                      <m:r>
                        <w:rPr>
                          <w:rFonts w:ascii="Cambria Math" w:hAnsi="Cambria Math"/>
                        </w:rPr>
                        <m:t>T</m:t>
                      </m:r>
                    </m:e>
                    <m:sup>
                      <m:r>
                        <w:rPr>
                          <w:rFonts w:ascii="Cambria Math" w:hAnsi="Cambria Math"/>
                        </w:rPr>
                        <m:t>2</m:t>
                      </m:r>
                    </m:sup>
                  </m:sSup>
                </m:den>
              </m:f>
              <m:r>
                <w:rPr>
                  <w:rFonts w:ascii="Cambria Math" w:hAnsi="Cambria Math"/>
                </w:rPr>
                <m:t>dT</m:t>
              </m:r>
            </m:e>
          </m:nary>
          <m:r>
            <w:rPr>
              <w:rFonts w:ascii="Cambria Math" w:hAnsi="Cambria Math"/>
            </w:rPr>
            <m:t>=</m:t>
          </m:r>
          <m:nary>
            <m:naryPr>
              <m:limLoc m:val="undOvr"/>
              <m:subHide m:val="1"/>
              <m:supHide m:val="1"/>
              <m:ctrlPr>
                <w:rPr>
                  <w:rFonts w:ascii="Cambria Math" w:hAnsi="Cambria Math"/>
                  <w:i/>
                </w:rPr>
              </m:ctrlPr>
            </m:naryPr>
            <m:sub/>
            <m:sup/>
            <m:e>
              <m:r>
                <w:rPr>
                  <w:rFonts w:ascii="Cambria Math" w:hAnsi="Cambria Math"/>
                </w:rPr>
                <m:t>d</m:t>
              </m:r>
              <m:func>
                <m:funcPr>
                  <m:ctrlPr>
                    <w:rPr>
                      <w:rFonts w:ascii="Cambria Math" w:hAnsi="Cambria Math"/>
                      <w:i/>
                    </w:rPr>
                  </m:ctrlPr>
                </m:funcPr>
                <m:fName>
                  <m:r>
                    <m:rPr>
                      <m:sty m:val="p"/>
                    </m:rPr>
                    <w:rPr>
                      <w:rFonts w:ascii="Cambria Math" w:hAnsi="Cambria Math"/>
                    </w:rPr>
                    <m:t>ln</m:t>
                  </m:r>
                </m:fName>
                <m:e>
                  <m:sSub>
                    <m:sSubPr>
                      <m:ctrlPr>
                        <w:rPr>
                          <w:rFonts w:ascii="Cambria Math" w:hAnsi="Cambria Math"/>
                          <w:i/>
                        </w:rPr>
                      </m:ctrlPr>
                    </m:sSubPr>
                    <m:e>
                      <m:r>
                        <w:rPr>
                          <w:rFonts w:ascii="Cambria Math" w:hAnsi="Cambria Math"/>
                        </w:rPr>
                        <m:t>x</m:t>
                      </m:r>
                    </m:e>
                    <m:sub>
                      <m:r>
                        <w:rPr>
                          <w:rFonts w:ascii="Cambria Math" w:hAnsi="Cambria Math"/>
                        </w:rPr>
                        <m:t>A</m:t>
                      </m:r>
                    </m:sub>
                  </m:sSub>
                </m:e>
              </m:func>
            </m:e>
          </m:nary>
        </m:oMath>
      </m:oMathPara>
    </w:p>
    <w:p w14:paraId="06A66443" w14:textId="77777777" w:rsidR="004F446D" w:rsidRDefault="004F446D" w:rsidP="004F446D"/>
    <w:p w14:paraId="386111D1" w14:textId="77777777" w:rsidR="004F446D" w:rsidRDefault="004F446D" w:rsidP="004F446D">
      <w:r>
        <w:t xml:space="preserve">where </w:t>
      </w:r>
      <w:proofErr w:type="gramStart"/>
      <w:r>
        <w:t>T</w:t>
      </w:r>
      <w:r>
        <w:rPr>
          <w:vertAlign w:val="superscript"/>
        </w:rPr>
        <w:t>o</w:t>
      </w:r>
      <w:proofErr w:type="gramEnd"/>
      <w:r>
        <w:t xml:space="preserve"> is the freezing point of the pure solvent and T is the temperature at which the solvent will begin to solidify in the solution. After integration</w:t>
      </w:r>
    </w:p>
    <w:p w14:paraId="7EF55098" w14:textId="77777777" w:rsidR="004F446D" w:rsidRDefault="004F446D" w:rsidP="004F446D"/>
    <w:p w14:paraId="2421D6F9" w14:textId="77777777" w:rsidR="004F446D" w:rsidRPr="004F446D" w:rsidRDefault="004F446D" w:rsidP="004F446D">
      <m:oMathPara>
        <m:oMath>
          <m:r>
            <w:rPr>
              <w:rFonts w:ascii="Cambria Math" w:hAnsi="Cambria Math"/>
            </w:rPr>
            <m:t>-</m:t>
          </m:r>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fus</m:t>
                  </m:r>
                </m:sub>
              </m:sSub>
            </m:num>
            <m:den>
              <m:r>
                <w:rPr>
                  <w:rFonts w:ascii="Cambria Math" w:hAnsi="Cambria Math"/>
                </w:rPr>
                <m:t>R</m:t>
              </m:r>
            </m:den>
          </m:f>
          <m:d>
            <m:dPr>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T</m:t>
                  </m:r>
                </m:den>
              </m:f>
              <m:r>
                <w:rPr>
                  <w:rFonts w:ascii="Cambria Math" w:hAnsi="Cambria Math"/>
                </w:rPr>
                <m:t>-</m:t>
              </m:r>
              <m:f>
                <m:fPr>
                  <m:ctrlPr>
                    <w:rPr>
                      <w:rFonts w:ascii="Cambria Math" w:hAnsi="Cambria Math"/>
                      <w:i/>
                    </w:rPr>
                  </m:ctrlPr>
                </m:fPr>
                <m:num>
                  <m:r>
                    <w:rPr>
                      <w:rFonts w:ascii="Cambria Math" w:hAnsi="Cambria Math"/>
                    </w:rPr>
                    <m:t>1</m:t>
                  </m:r>
                </m:num>
                <m:den>
                  <m:sSup>
                    <m:sSupPr>
                      <m:ctrlPr>
                        <w:rPr>
                          <w:rFonts w:ascii="Cambria Math" w:hAnsi="Cambria Math"/>
                          <w:i/>
                        </w:rPr>
                      </m:ctrlPr>
                    </m:sSupPr>
                    <m:e>
                      <m:r>
                        <w:rPr>
                          <w:rFonts w:ascii="Cambria Math" w:hAnsi="Cambria Math"/>
                        </w:rPr>
                        <m:t>T</m:t>
                      </m:r>
                    </m:e>
                    <m:sup>
                      <m:r>
                        <w:rPr>
                          <w:rFonts w:ascii="Cambria Math" w:hAnsi="Cambria Math"/>
                        </w:rPr>
                        <m:t>o</m:t>
                      </m:r>
                    </m:sup>
                  </m:sSup>
                </m:den>
              </m:f>
            </m:e>
          </m:d>
          <m:r>
            <w:rPr>
              <w:rFonts w:ascii="Cambria Math" w:hAnsi="Cambria Math"/>
            </w:rPr>
            <m:t>=</m:t>
          </m:r>
          <m:func>
            <m:funcPr>
              <m:ctrlPr>
                <w:rPr>
                  <w:rFonts w:ascii="Cambria Math" w:hAnsi="Cambria Math"/>
                  <w:i/>
                </w:rPr>
              </m:ctrlPr>
            </m:funcPr>
            <m:fName>
              <m:r>
                <m:rPr>
                  <m:sty m:val="p"/>
                </m:rPr>
                <w:rPr>
                  <w:rFonts w:ascii="Cambria Math" w:hAnsi="Cambria Math"/>
                </w:rPr>
                <m:t>ln</m:t>
              </m:r>
            </m:fName>
            <m:e>
              <m:sSub>
                <m:sSubPr>
                  <m:ctrlPr>
                    <w:rPr>
                      <w:rFonts w:ascii="Cambria Math" w:hAnsi="Cambria Math"/>
                      <w:i/>
                    </w:rPr>
                  </m:ctrlPr>
                </m:sSubPr>
                <m:e>
                  <m:r>
                    <w:rPr>
                      <w:rFonts w:ascii="Cambria Math" w:hAnsi="Cambria Math"/>
                    </w:rPr>
                    <m:t>x</m:t>
                  </m:r>
                </m:e>
                <m:sub>
                  <m:r>
                    <w:rPr>
                      <w:rFonts w:ascii="Cambria Math" w:hAnsi="Cambria Math"/>
                    </w:rPr>
                    <m:t>A</m:t>
                  </m:r>
                </m:sub>
              </m:sSub>
            </m:e>
          </m:func>
        </m:oMath>
      </m:oMathPara>
    </w:p>
    <w:p w14:paraId="4140DCC2" w14:textId="77777777" w:rsidR="004F446D" w:rsidRDefault="004F446D" w:rsidP="00E63252"/>
    <w:p w14:paraId="7061D132" w14:textId="77777777" w:rsidR="00582143" w:rsidRDefault="00582143" w:rsidP="00E63252">
      <w:r>
        <w:lastRenderedPageBreak/>
        <w:t>This can be simplified by noting that</w:t>
      </w:r>
    </w:p>
    <w:p w14:paraId="73A35961" w14:textId="77777777" w:rsidR="00582143" w:rsidRDefault="00582143" w:rsidP="00E63252"/>
    <w:p w14:paraId="5CA8E5EF" w14:textId="77777777" w:rsidR="00582143" w:rsidRPr="00582143" w:rsidRDefault="00000000" w:rsidP="00582143">
      <m:oMathPara>
        <m:oMath>
          <m:f>
            <m:fPr>
              <m:ctrlPr>
                <w:rPr>
                  <w:rFonts w:ascii="Cambria Math" w:hAnsi="Cambria Math"/>
                  <w:i/>
                </w:rPr>
              </m:ctrlPr>
            </m:fPr>
            <m:num>
              <m:r>
                <w:rPr>
                  <w:rFonts w:ascii="Cambria Math" w:hAnsi="Cambria Math"/>
                </w:rPr>
                <m:t>1</m:t>
              </m:r>
            </m:num>
            <m:den>
              <m:r>
                <w:rPr>
                  <w:rFonts w:ascii="Cambria Math" w:hAnsi="Cambria Math"/>
                </w:rPr>
                <m:t>T</m:t>
              </m:r>
            </m:den>
          </m:f>
          <m:r>
            <w:rPr>
              <w:rFonts w:ascii="Cambria Math" w:hAnsi="Cambria Math"/>
            </w:rPr>
            <m:t>-</m:t>
          </m:r>
          <m:f>
            <m:fPr>
              <m:ctrlPr>
                <w:rPr>
                  <w:rFonts w:ascii="Cambria Math" w:hAnsi="Cambria Math"/>
                  <w:i/>
                </w:rPr>
              </m:ctrlPr>
            </m:fPr>
            <m:num>
              <m:r>
                <w:rPr>
                  <w:rFonts w:ascii="Cambria Math" w:hAnsi="Cambria Math"/>
                </w:rPr>
                <m:t>1</m:t>
              </m:r>
            </m:num>
            <m:den>
              <m:sSup>
                <m:sSupPr>
                  <m:ctrlPr>
                    <w:rPr>
                      <w:rFonts w:ascii="Cambria Math" w:hAnsi="Cambria Math"/>
                      <w:i/>
                    </w:rPr>
                  </m:ctrlPr>
                </m:sSupPr>
                <m:e>
                  <m:r>
                    <w:rPr>
                      <w:rFonts w:ascii="Cambria Math" w:hAnsi="Cambria Math"/>
                    </w:rPr>
                    <m:t>T</m:t>
                  </m:r>
                </m:e>
                <m:sup>
                  <m:r>
                    <w:rPr>
                      <w:rFonts w:ascii="Cambria Math" w:hAnsi="Cambria Math"/>
                    </w:rPr>
                    <m:t>o</m:t>
                  </m:r>
                </m:sup>
              </m:sSup>
            </m:den>
          </m:f>
          <m:r>
            <w:rPr>
              <w:rFonts w:ascii="Cambria Math" w:hAnsi="Cambria Math"/>
            </w:rPr>
            <m:t>=</m:t>
          </m:r>
          <m:f>
            <m:fPr>
              <m:ctrlPr>
                <w:rPr>
                  <w:rFonts w:ascii="Cambria Math" w:hAnsi="Cambria Math"/>
                  <w:i/>
                </w:rPr>
              </m:ctrlPr>
            </m:fPr>
            <m:num>
              <m:sSup>
                <m:sSupPr>
                  <m:ctrlPr>
                    <w:rPr>
                      <w:rFonts w:ascii="Cambria Math" w:hAnsi="Cambria Math"/>
                      <w:i/>
                    </w:rPr>
                  </m:ctrlPr>
                </m:sSupPr>
                <m:e>
                  <m:r>
                    <w:rPr>
                      <w:rFonts w:ascii="Cambria Math" w:hAnsi="Cambria Math"/>
                    </w:rPr>
                    <m:t>T</m:t>
                  </m:r>
                </m:e>
                <m:sup>
                  <m:r>
                    <w:rPr>
                      <w:rFonts w:ascii="Cambria Math" w:hAnsi="Cambria Math"/>
                    </w:rPr>
                    <m:t>o</m:t>
                  </m:r>
                </m:sup>
              </m:sSup>
              <m:r>
                <w:rPr>
                  <w:rFonts w:ascii="Cambria Math" w:hAnsi="Cambria Math"/>
                </w:rPr>
                <m:t>-T</m:t>
              </m:r>
            </m:num>
            <m:den>
              <m:r>
                <w:rPr>
                  <w:rFonts w:ascii="Cambria Math" w:hAnsi="Cambria Math"/>
                </w:rPr>
                <m:t>T</m:t>
              </m:r>
              <m:sSup>
                <m:sSupPr>
                  <m:ctrlPr>
                    <w:rPr>
                      <w:rFonts w:ascii="Cambria Math" w:hAnsi="Cambria Math"/>
                      <w:i/>
                    </w:rPr>
                  </m:ctrlPr>
                </m:sSupPr>
                <m:e>
                  <m:r>
                    <w:rPr>
                      <w:rFonts w:ascii="Cambria Math" w:hAnsi="Cambria Math"/>
                    </w:rPr>
                    <m:t>T</m:t>
                  </m:r>
                </m:e>
                <m:sup>
                  <m:r>
                    <w:rPr>
                      <w:rFonts w:ascii="Cambria Math" w:hAnsi="Cambria Math"/>
                    </w:rPr>
                    <m:t>o</m:t>
                  </m:r>
                </m:sup>
              </m:sSup>
            </m:den>
          </m:f>
          <m:r>
            <w:rPr>
              <w:rFonts w:ascii="Cambria Math" w:hAnsi="Cambria Math"/>
            </w:rPr>
            <m:t>=</m:t>
          </m:r>
          <m:f>
            <m:fPr>
              <m:ctrlPr>
                <w:rPr>
                  <w:rFonts w:ascii="Cambria Math" w:hAnsi="Cambria Math"/>
                  <w:i/>
                </w:rPr>
              </m:ctrlPr>
            </m:fPr>
            <m:num>
              <m:r>
                <w:rPr>
                  <w:rFonts w:ascii="Cambria Math" w:hAnsi="Cambria Math"/>
                </w:rPr>
                <m:t>∆T</m:t>
              </m:r>
            </m:num>
            <m:den>
              <m:r>
                <w:rPr>
                  <w:rFonts w:ascii="Cambria Math" w:hAnsi="Cambria Math"/>
                </w:rPr>
                <m:t>T</m:t>
              </m:r>
              <m:sSup>
                <m:sSupPr>
                  <m:ctrlPr>
                    <w:rPr>
                      <w:rFonts w:ascii="Cambria Math" w:hAnsi="Cambria Math"/>
                      <w:i/>
                    </w:rPr>
                  </m:ctrlPr>
                </m:sSupPr>
                <m:e>
                  <m:r>
                    <w:rPr>
                      <w:rFonts w:ascii="Cambria Math" w:hAnsi="Cambria Math"/>
                    </w:rPr>
                    <m:t>T</m:t>
                  </m:r>
                </m:e>
                <m:sup>
                  <m:r>
                    <w:rPr>
                      <w:rFonts w:ascii="Cambria Math" w:hAnsi="Cambria Math"/>
                    </w:rPr>
                    <m:t>o</m:t>
                  </m:r>
                </m:sup>
              </m:sSup>
            </m:den>
          </m:f>
        </m:oMath>
      </m:oMathPara>
    </w:p>
    <w:p w14:paraId="5689D9DD" w14:textId="77777777" w:rsidR="00582143" w:rsidRDefault="00582143" w:rsidP="00582143"/>
    <w:p w14:paraId="0177DD8A" w14:textId="77777777" w:rsidR="00582143" w:rsidRDefault="00582143" w:rsidP="00582143">
      <w:r>
        <w:t xml:space="preserve">where </w:t>
      </w:r>
      <w:r w:rsidRPr="00582143">
        <w:rPr>
          <w:rFonts w:ascii="Symbol" w:hAnsi="Symbol"/>
        </w:rPr>
        <w:t></w:t>
      </w:r>
      <w:r>
        <w:t xml:space="preserve">T is the difference between the freezing temperature of the pure solvent and that of the solvent in the solution. Also, for small deviations from the pure freezing point, </w:t>
      </w:r>
      <w:proofErr w:type="spellStart"/>
      <w:r>
        <w:t>TT</w:t>
      </w:r>
      <w:r>
        <w:rPr>
          <w:vertAlign w:val="superscript"/>
        </w:rPr>
        <w:t>o</w:t>
      </w:r>
      <w:proofErr w:type="spellEnd"/>
      <w:r>
        <w:t xml:space="preserve"> can be replaced by the appr</w:t>
      </w:r>
      <w:r w:rsidR="00767446">
        <w:t>oximate value (</w:t>
      </w:r>
      <w:r>
        <w:t>T</w:t>
      </w:r>
      <w:r w:rsidR="00767446" w:rsidRPr="00767446">
        <w:rPr>
          <w:vertAlign w:val="superscript"/>
        </w:rPr>
        <w:t>o</w:t>
      </w:r>
      <w:r w:rsidR="00767446" w:rsidRPr="00767446">
        <w:t>)</w:t>
      </w:r>
      <w:r>
        <w:rPr>
          <w:vertAlign w:val="superscript"/>
        </w:rPr>
        <w:t>2</w:t>
      </w:r>
      <w:r>
        <w:t>.</w:t>
      </w:r>
      <w:r w:rsidR="00767446">
        <w:t xml:space="preserve"> So the expression becomes</w:t>
      </w:r>
    </w:p>
    <w:p w14:paraId="6E7A99F9" w14:textId="77777777" w:rsidR="00767446" w:rsidRDefault="00767446" w:rsidP="00582143"/>
    <w:p w14:paraId="7071D10D" w14:textId="77777777" w:rsidR="00767446" w:rsidRPr="00767446" w:rsidRDefault="00767446" w:rsidP="00767446">
      <m:oMathPara>
        <m:oMath>
          <m:r>
            <w:rPr>
              <w:rFonts w:ascii="Cambria Math" w:hAnsi="Cambria Math"/>
            </w:rPr>
            <m:t>-</m:t>
          </m:r>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fus</m:t>
                  </m:r>
                </m:sub>
              </m:sSub>
            </m:num>
            <m:den>
              <m:r>
                <w:rPr>
                  <w:rFonts w:ascii="Cambria Math" w:hAnsi="Cambria Math"/>
                </w:rPr>
                <m:t>R</m:t>
              </m:r>
              <m:sSup>
                <m:sSupPr>
                  <m:ctrlPr>
                    <w:rPr>
                      <w:rFonts w:ascii="Cambria Math" w:hAnsi="Cambria Math"/>
                      <w:i/>
                    </w:rPr>
                  </m:ctrlPr>
                </m:sSupPr>
                <m:e>
                  <m:d>
                    <m:dPr>
                      <m:ctrlPr>
                        <w:rPr>
                          <w:rFonts w:ascii="Cambria Math" w:hAnsi="Cambria Math"/>
                          <w:i/>
                        </w:rPr>
                      </m:ctrlPr>
                    </m:dPr>
                    <m:e>
                      <m:sSup>
                        <m:sSupPr>
                          <m:ctrlPr>
                            <w:rPr>
                              <w:rFonts w:ascii="Cambria Math" w:hAnsi="Cambria Math"/>
                              <w:i/>
                            </w:rPr>
                          </m:ctrlPr>
                        </m:sSupPr>
                        <m:e>
                          <m:r>
                            <w:rPr>
                              <w:rFonts w:ascii="Cambria Math" w:hAnsi="Cambria Math"/>
                            </w:rPr>
                            <m:t>T</m:t>
                          </m:r>
                        </m:e>
                        <m:sup>
                          <m:r>
                            <w:rPr>
                              <w:rFonts w:ascii="Cambria Math" w:hAnsi="Cambria Math"/>
                            </w:rPr>
                            <m:t>o</m:t>
                          </m:r>
                        </m:sup>
                      </m:sSup>
                    </m:e>
                  </m:d>
                </m:e>
                <m:sup>
                  <m:r>
                    <w:rPr>
                      <w:rFonts w:ascii="Cambria Math" w:hAnsi="Cambria Math"/>
                    </w:rPr>
                    <m:t>2</m:t>
                  </m:r>
                </m:sup>
              </m:sSup>
            </m:den>
          </m:f>
          <m:r>
            <w:rPr>
              <w:rFonts w:ascii="Cambria Math" w:hAnsi="Cambria Math"/>
            </w:rPr>
            <m:t>∆T=</m:t>
          </m:r>
          <m:func>
            <m:funcPr>
              <m:ctrlPr>
                <w:rPr>
                  <w:rFonts w:ascii="Cambria Math" w:hAnsi="Cambria Math"/>
                  <w:i/>
                </w:rPr>
              </m:ctrlPr>
            </m:funcPr>
            <m:fName>
              <m:r>
                <m:rPr>
                  <m:sty m:val="p"/>
                </m:rPr>
                <w:rPr>
                  <w:rFonts w:ascii="Cambria Math" w:hAnsi="Cambria Math"/>
                </w:rPr>
                <m:t>ln</m:t>
              </m:r>
            </m:fName>
            <m:e>
              <m:sSub>
                <m:sSubPr>
                  <m:ctrlPr>
                    <w:rPr>
                      <w:rFonts w:ascii="Cambria Math" w:hAnsi="Cambria Math"/>
                      <w:i/>
                    </w:rPr>
                  </m:ctrlPr>
                </m:sSubPr>
                <m:e>
                  <m:r>
                    <w:rPr>
                      <w:rFonts w:ascii="Cambria Math" w:hAnsi="Cambria Math"/>
                    </w:rPr>
                    <m:t>x</m:t>
                  </m:r>
                </m:e>
                <m:sub>
                  <m:r>
                    <w:rPr>
                      <w:rFonts w:ascii="Cambria Math" w:hAnsi="Cambria Math"/>
                    </w:rPr>
                    <m:t>A</m:t>
                  </m:r>
                </m:sub>
              </m:sSub>
            </m:e>
          </m:func>
        </m:oMath>
      </m:oMathPara>
    </w:p>
    <w:p w14:paraId="596DE52B" w14:textId="77777777" w:rsidR="00767446" w:rsidRDefault="00767446" w:rsidP="00767446"/>
    <w:p w14:paraId="67FD8FCA" w14:textId="77777777" w:rsidR="00767446" w:rsidRPr="00CB20A4" w:rsidRDefault="00767446" w:rsidP="00767446">
      <w:r>
        <w:t xml:space="preserve">Further, for </w:t>
      </w:r>
      <w:r w:rsidR="00CB20A4">
        <w:t xml:space="preserve">dilute solutions, for which </w:t>
      </w:r>
      <w:proofErr w:type="spellStart"/>
      <w:r w:rsidR="00CB20A4">
        <w:t>x</w:t>
      </w:r>
      <w:r w:rsidR="00CB20A4">
        <w:rPr>
          <w:vertAlign w:val="subscript"/>
        </w:rPr>
        <w:t>A</w:t>
      </w:r>
      <w:proofErr w:type="spellEnd"/>
      <w:r w:rsidR="00CB20A4">
        <w:rPr>
          <w:vertAlign w:val="subscript"/>
        </w:rPr>
        <w:softHyphen/>
      </w:r>
      <w:r w:rsidR="00CB20A4" w:rsidRPr="00CB20A4">
        <w:t xml:space="preserve">, the mole fraction of the solvent is very nearly </w:t>
      </w:r>
      <w:proofErr w:type="gramStart"/>
      <w:r w:rsidR="00CB20A4" w:rsidRPr="00CB20A4">
        <w:t xml:space="preserve">1, </w:t>
      </w:r>
      <w:r>
        <w:t xml:space="preserve"> values</w:t>
      </w:r>
      <w:proofErr w:type="gramEnd"/>
      <w:r>
        <w:t xml:space="preserve"> of </w:t>
      </w:r>
      <w:proofErr w:type="spellStart"/>
      <w:r>
        <w:t>x</w:t>
      </w:r>
      <w:r>
        <w:rPr>
          <w:vertAlign w:val="subscript"/>
        </w:rPr>
        <w:t>A</w:t>
      </w:r>
      <w:proofErr w:type="spellEnd"/>
      <w:r w:rsidRPr="00CB20A4">
        <w:t>,</w:t>
      </w:r>
    </w:p>
    <w:p w14:paraId="05822B2D" w14:textId="77777777" w:rsidR="00767446" w:rsidRPr="00CB20A4" w:rsidRDefault="00767446" w:rsidP="00767446"/>
    <w:p w14:paraId="6DBF1B50" w14:textId="77777777" w:rsidR="00767446" w:rsidRPr="00CB20A4" w:rsidRDefault="00000000" w:rsidP="00582143">
      <m:oMathPara>
        <m:oMath>
          <m:func>
            <m:funcPr>
              <m:ctrlPr>
                <w:rPr>
                  <w:rFonts w:ascii="Cambria Math" w:hAnsi="Cambria Math"/>
                  <w:i/>
                </w:rPr>
              </m:ctrlPr>
            </m:funcPr>
            <m:fName>
              <m:r>
                <m:rPr>
                  <m:sty m:val="p"/>
                </m:rPr>
                <w:rPr>
                  <w:rFonts w:ascii="Cambria Math" w:hAnsi="Cambria Math"/>
                </w:rPr>
                <m:t>ln</m:t>
              </m:r>
            </m:fName>
            <m:e>
              <m:sSub>
                <m:sSubPr>
                  <m:ctrlPr>
                    <w:rPr>
                      <w:rFonts w:ascii="Cambria Math" w:hAnsi="Cambria Math"/>
                      <w:i/>
                    </w:rPr>
                  </m:ctrlPr>
                </m:sSubPr>
                <m:e>
                  <m:r>
                    <w:rPr>
                      <w:rFonts w:ascii="Cambria Math" w:hAnsi="Cambria Math"/>
                    </w:rPr>
                    <m:t>x</m:t>
                  </m:r>
                </m:e>
                <m:sub>
                  <m:r>
                    <w:rPr>
                      <w:rFonts w:ascii="Cambria Math" w:hAnsi="Cambria Math"/>
                    </w:rPr>
                    <m:t>A</m:t>
                  </m:r>
                </m:sub>
              </m:sSub>
              <m:r>
                <w:rPr>
                  <w:rFonts w:ascii="Cambria Math" w:hAnsi="Cambria Math"/>
                </w:rPr>
                <m:t>≈-</m:t>
              </m:r>
              <m:d>
                <m:dPr>
                  <m:ctrlPr>
                    <w:rPr>
                      <w:rFonts w:ascii="Cambria Math" w:hAnsi="Cambria Math"/>
                      <w:i/>
                    </w:rPr>
                  </m:ctrlPr>
                </m:dPr>
                <m:e>
                  <m:r>
                    <w:rPr>
                      <w:rFonts w:ascii="Cambria Math" w:hAnsi="Cambria Math"/>
                    </w:rPr>
                    <m:t>1-</m:t>
                  </m:r>
                  <m:sSub>
                    <m:sSubPr>
                      <m:ctrlPr>
                        <w:rPr>
                          <w:rFonts w:ascii="Cambria Math" w:hAnsi="Cambria Math"/>
                          <w:i/>
                        </w:rPr>
                      </m:ctrlPr>
                    </m:sSubPr>
                    <m:e>
                      <m:r>
                        <w:rPr>
                          <w:rFonts w:ascii="Cambria Math" w:hAnsi="Cambria Math"/>
                        </w:rPr>
                        <m:t>x</m:t>
                      </m:r>
                    </m:e>
                    <m:sub>
                      <m:r>
                        <w:rPr>
                          <w:rFonts w:ascii="Cambria Math" w:hAnsi="Cambria Math"/>
                        </w:rPr>
                        <m:t>A</m:t>
                      </m:r>
                    </m:sub>
                  </m:sSub>
                </m:e>
              </m:d>
            </m:e>
          </m:func>
          <m:r>
            <w:rPr>
              <w:rFonts w:ascii="Cambria Math" w:hAnsi="Cambria Math"/>
            </w:rPr>
            <m:t>= -</m:t>
          </m:r>
          <m:sSub>
            <m:sSubPr>
              <m:ctrlPr>
                <w:rPr>
                  <w:rFonts w:ascii="Cambria Math" w:hAnsi="Cambria Math"/>
                  <w:i/>
                </w:rPr>
              </m:ctrlPr>
            </m:sSubPr>
            <m:e>
              <m:r>
                <w:rPr>
                  <w:rFonts w:ascii="Cambria Math" w:hAnsi="Cambria Math"/>
                </w:rPr>
                <m:t>x</m:t>
              </m:r>
            </m:e>
            <m:sub>
              <m:r>
                <w:rPr>
                  <w:rFonts w:ascii="Cambria Math" w:hAnsi="Cambria Math"/>
                </w:rPr>
                <m:t>B</m:t>
              </m:r>
            </m:sub>
          </m:sSub>
        </m:oMath>
      </m:oMathPara>
    </w:p>
    <w:p w14:paraId="5787AE38" w14:textId="77777777" w:rsidR="00CB20A4" w:rsidRDefault="00CB20A4" w:rsidP="00582143"/>
    <w:p w14:paraId="0B337263" w14:textId="77777777" w:rsidR="00CB20A4" w:rsidRDefault="00CB20A4" w:rsidP="00582143">
      <w:r>
        <w:t xml:space="preserve">where </w:t>
      </w:r>
      <w:proofErr w:type="spellStart"/>
      <w:r>
        <w:t>x</w:t>
      </w:r>
      <w:r>
        <w:rPr>
          <w:vertAlign w:val="subscript"/>
        </w:rPr>
        <w:t>B</w:t>
      </w:r>
      <w:proofErr w:type="spellEnd"/>
      <w:r>
        <w:t xml:space="preserve"> is the mole fraction of the sol</w:t>
      </w:r>
      <w:r w:rsidR="00113C26">
        <w:t>ute. After a small bit of rearrangement, t</w:t>
      </w:r>
      <w:r>
        <w:t>his results in an expression for freezing point depression of</w:t>
      </w:r>
    </w:p>
    <w:p w14:paraId="4FB803D9" w14:textId="77777777" w:rsidR="00113C26" w:rsidRDefault="00113C26" w:rsidP="00582143"/>
    <w:p w14:paraId="61788B66" w14:textId="77777777" w:rsidR="00113C26" w:rsidRDefault="00113C26" w:rsidP="00582143">
      <m:oMathPara>
        <m:oMath>
          <m:r>
            <w:rPr>
              <w:rFonts w:ascii="Cambria Math" w:hAnsi="Cambria Math"/>
            </w:rPr>
            <m:t>∆T=</m:t>
          </m:r>
          <m:d>
            <m:dPr>
              <m:ctrlPr>
                <w:rPr>
                  <w:rFonts w:ascii="Cambria Math" w:hAnsi="Cambria Math"/>
                  <w:i/>
                </w:rPr>
              </m:ctrlPr>
            </m:dPr>
            <m:e>
              <m:f>
                <m:fPr>
                  <m:ctrlPr>
                    <w:rPr>
                      <w:rFonts w:ascii="Cambria Math" w:hAnsi="Cambria Math"/>
                      <w:i/>
                    </w:rPr>
                  </m:ctrlPr>
                </m:fPr>
                <m:num>
                  <m:r>
                    <w:rPr>
                      <w:rFonts w:ascii="Cambria Math" w:hAnsi="Cambria Math"/>
                    </w:rPr>
                    <m:t>R</m:t>
                  </m:r>
                  <m:sSup>
                    <m:sSupPr>
                      <m:ctrlPr>
                        <w:rPr>
                          <w:rFonts w:ascii="Cambria Math" w:hAnsi="Cambria Math"/>
                          <w:i/>
                        </w:rPr>
                      </m:ctrlPr>
                    </m:sSupPr>
                    <m:e>
                      <m:r>
                        <w:rPr>
                          <w:rFonts w:ascii="Cambria Math" w:hAnsi="Cambria Math"/>
                        </w:rPr>
                        <m:t>T</m:t>
                      </m:r>
                    </m:e>
                    <m:sup>
                      <m:r>
                        <w:rPr>
                          <w:rFonts w:ascii="Cambria Math" w:hAnsi="Cambria Math"/>
                        </w:rPr>
                        <m:t>o2</m:t>
                      </m:r>
                    </m:sup>
                  </m:sSup>
                </m:num>
                <m:den>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fus</m:t>
                      </m:r>
                    </m:sub>
                  </m:sSub>
                </m:den>
              </m:f>
            </m:e>
          </m:d>
          <m:sSub>
            <m:sSubPr>
              <m:ctrlPr>
                <w:rPr>
                  <w:rFonts w:ascii="Cambria Math" w:hAnsi="Cambria Math"/>
                  <w:i/>
                </w:rPr>
              </m:ctrlPr>
            </m:sSubPr>
            <m:e>
              <m:r>
                <w:rPr>
                  <w:rFonts w:ascii="Cambria Math" w:hAnsi="Cambria Math"/>
                </w:rPr>
                <m:t>x</m:t>
              </m:r>
            </m:e>
            <m:sub>
              <m:r>
                <w:rPr>
                  <w:rFonts w:ascii="Cambria Math" w:hAnsi="Cambria Math"/>
                </w:rPr>
                <m:t>B</m:t>
              </m:r>
            </m:sub>
          </m:sSub>
        </m:oMath>
      </m:oMathPara>
    </w:p>
    <w:p w14:paraId="6888B3A6" w14:textId="77777777" w:rsidR="00CB20A4" w:rsidRDefault="00CB20A4" w:rsidP="00582143"/>
    <w:p w14:paraId="5F60E136" w14:textId="77777777" w:rsidR="00593C74" w:rsidRDefault="00113C26" w:rsidP="00582143">
      <w:r w:rsidRPr="00113C26">
        <w:t xml:space="preserve">The factor </w:t>
      </w:r>
      <m:oMath>
        <m:d>
          <m:dPr>
            <m:ctrlPr>
              <w:rPr>
                <w:rFonts w:ascii="Cambria Math" w:hAnsi="Cambria Math"/>
                <w:i/>
              </w:rPr>
            </m:ctrlPr>
          </m:dPr>
          <m:e>
            <m:f>
              <m:fPr>
                <m:ctrlPr>
                  <w:rPr>
                    <w:rFonts w:ascii="Cambria Math" w:hAnsi="Cambria Math"/>
                    <w:i/>
                  </w:rPr>
                </m:ctrlPr>
              </m:fPr>
              <m:num>
                <m:r>
                  <w:rPr>
                    <w:rFonts w:ascii="Cambria Math" w:hAnsi="Cambria Math"/>
                  </w:rPr>
                  <m:t>R</m:t>
                </m:r>
                <m:sSup>
                  <m:sSupPr>
                    <m:ctrlPr>
                      <w:rPr>
                        <w:rFonts w:ascii="Cambria Math" w:hAnsi="Cambria Math"/>
                        <w:i/>
                      </w:rPr>
                    </m:ctrlPr>
                  </m:sSupPr>
                  <m:e>
                    <m:r>
                      <w:rPr>
                        <w:rFonts w:ascii="Cambria Math" w:hAnsi="Cambria Math"/>
                      </w:rPr>
                      <m:t>T</m:t>
                    </m:r>
                  </m:e>
                  <m:sup>
                    <m:r>
                      <w:rPr>
                        <w:rFonts w:ascii="Cambria Math" w:hAnsi="Cambria Math"/>
                      </w:rPr>
                      <m:t>o2</m:t>
                    </m:r>
                  </m:sup>
                </m:sSup>
              </m:num>
              <m:den>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fus</m:t>
                    </m:r>
                  </m:sub>
                </m:sSub>
              </m:den>
            </m:f>
          </m:e>
        </m:d>
      </m:oMath>
      <w:r w:rsidR="00593C74">
        <w:t xml:space="preserve"> can be replaced by </w:t>
      </w:r>
      <w:proofErr w:type="spellStart"/>
      <w:r w:rsidR="00593C74">
        <w:t>K</w:t>
      </w:r>
      <w:r w:rsidR="00593C74">
        <w:rPr>
          <w:vertAlign w:val="subscript"/>
        </w:rPr>
        <w:t>f</w:t>
      </w:r>
      <w:proofErr w:type="spellEnd"/>
      <w:r w:rsidR="00593C74">
        <w:t xml:space="preserve">, which is the </w:t>
      </w:r>
      <w:r w:rsidR="00593C74" w:rsidRPr="00593C74">
        <w:rPr>
          <w:b/>
        </w:rPr>
        <w:t>cryoscopic constant</w:t>
      </w:r>
      <w:r w:rsidR="00593C74">
        <w:rPr>
          <w:b/>
        </w:rPr>
        <w:fldChar w:fldCharType="begin"/>
      </w:r>
      <w:r w:rsidR="00593C74">
        <w:instrText xml:space="preserve"> XE "</w:instrText>
      </w:r>
      <w:r w:rsidR="00593C74" w:rsidRPr="005C3B96">
        <w:rPr>
          <w:b/>
        </w:rPr>
        <w:instrText>cryoscopic constant</w:instrText>
      </w:r>
      <w:r w:rsidR="00593C74">
        <w:instrText xml:space="preserve">" </w:instrText>
      </w:r>
      <w:r w:rsidR="00593C74">
        <w:rPr>
          <w:b/>
        </w:rPr>
        <w:fldChar w:fldCharType="end"/>
      </w:r>
      <w:r w:rsidR="00593C74">
        <w:t xml:space="preserve"> for the solvent. </w:t>
      </w:r>
    </w:p>
    <w:p w14:paraId="22ACC2C4" w14:textId="77777777" w:rsidR="00593C74" w:rsidRDefault="00593C74" w:rsidP="00582143"/>
    <w:p w14:paraId="58B88D21" w14:textId="77777777" w:rsidR="00593C74" w:rsidRDefault="00593C74" w:rsidP="00582143">
      <m:oMathPara>
        <m:oMath>
          <m:r>
            <w:rPr>
              <w:rFonts w:ascii="Cambria Math" w:hAnsi="Cambria Math"/>
            </w:rPr>
            <m:t>∆T=</m:t>
          </m:r>
          <m:sSub>
            <m:sSubPr>
              <m:ctrlPr>
                <w:rPr>
                  <w:rFonts w:ascii="Cambria Math" w:hAnsi="Cambria Math"/>
                  <w:i/>
                </w:rPr>
              </m:ctrlPr>
            </m:sSubPr>
            <m:e>
              <m:r>
                <w:rPr>
                  <w:rFonts w:ascii="Cambria Math" w:hAnsi="Cambria Math"/>
                </w:rPr>
                <m:t>K</m:t>
              </m:r>
            </m:e>
            <m:sub>
              <m:r>
                <w:rPr>
                  <w:rFonts w:ascii="Cambria Math" w:hAnsi="Cambria Math"/>
                </w:rPr>
                <m:t>f</m:t>
              </m:r>
            </m:sub>
          </m:sSub>
          <m:sSub>
            <m:sSubPr>
              <m:ctrlPr>
                <w:rPr>
                  <w:rFonts w:ascii="Cambria Math" w:hAnsi="Cambria Math"/>
                  <w:i/>
                </w:rPr>
              </m:ctrlPr>
            </m:sSubPr>
            <m:e>
              <m:r>
                <w:rPr>
                  <w:rFonts w:ascii="Cambria Math" w:hAnsi="Cambria Math"/>
                </w:rPr>
                <m:t>x</m:t>
              </m:r>
            </m:e>
            <m:sub>
              <m:r>
                <w:rPr>
                  <w:rFonts w:ascii="Cambria Math" w:hAnsi="Cambria Math"/>
                </w:rPr>
                <m:t>B</m:t>
              </m:r>
            </m:sub>
          </m:sSub>
        </m:oMath>
      </m:oMathPara>
    </w:p>
    <w:p w14:paraId="3B0B001C" w14:textId="77777777" w:rsidR="00593C74" w:rsidRDefault="00593C74" w:rsidP="00582143"/>
    <w:p w14:paraId="300FF2D6" w14:textId="77777777" w:rsidR="00113C26" w:rsidRDefault="00593C74" w:rsidP="00593C74">
      <w:r w:rsidRPr="00113C26">
        <w:rPr>
          <w:rFonts w:ascii="Symbol" w:hAnsi="Symbol"/>
        </w:rPr>
        <w:t></w:t>
      </w:r>
      <w:r>
        <w:t xml:space="preserve">T gives the magnitude of the reduction of freezing point for the solution. Since </w:t>
      </w:r>
      <w:r w:rsidRPr="00593C74">
        <w:rPr>
          <w:rFonts w:ascii="Symbol" w:hAnsi="Symbol"/>
        </w:rPr>
        <w:t></w:t>
      </w:r>
      <w:proofErr w:type="spellStart"/>
      <w:r>
        <w:t>H</w:t>
      </w:r>
      <w:r>
        <w:rPr>
          <w:vertAlign w:val="subscript"/>
        </w:rPr>
        <w:t>fus</w:t>
      </w:r>
      <w:proofErr w:type="spellEnd"/>
      <w:r>
        <w:t xml:space="preserve"> and </w:t>
      </w:r>
      <w:proofErr w:type="gramStart"/>
      <w:r>
        <w:t>T</w:t>
      </w:r>
      <w:r>
        <w:rPr>
          <w:vertAlign w:val="superscript"/>
        </w:rPr>
        <w:t>o</w:t>
      </w:r>
      <w:proofErr w:type="gramEnd"/>
      <w:r>
        <w:t xml:space="preserve"> are properties of the solvent, the freezing point depression property is independent of the solute and is a property based solely on the nature of the solvent. Further, since </w:t>
      </w:r>
      <w:proofErr w:type="spellStart"/>
      <w:r w:rsidR="00113C26">
        <w:t>x</w:t>
      </w:r>
      <w:r w:rsidR="00113C26">
        <w:rPr>
          <w:vertAlign w:val="subscript"/>
        </w:rPr>
        <w:t>B</w:t>
      </w:r>
      <w:proofErr w:type="spellEnd"/>
      <w:r w:rsidR="00113C26">
        <w:t xml:space="preserve"> was introduced as (1 - </w:t>
      </w:r>
      <w:proofErr w:type="spellStart"/>
      <w:r w:rsidR="00113C26">
        <w:t>x</w:t>
      </w:r>
      <w:r w:rsidR="00113C26">
        <w:rPr>
          <w:vertAlign w:val="subscript"/>
        </w:rPr>
        <w:t>A</w:t>
      </w:r>
      <w:proofErr w:type="spellEnd"/>
      <w:r w:rsidR="00113C26">
        <w:t>)</w:t>
      </w:r>
      <w:r>
        <w:t>, it</w:t>
      </w:r>
      <w:r w:rsidR="00113C26">
        <w:t xml:space="preserve"> represents the sum of the mole fractions of all solutes present in the solution.</w:t>
      </w:r>
    </w:p>
    <w:p w14:paraId="6EE3CC36" w14:textId="77777777" w:rsidR="00732602" w:rsidRDefault="00732602" w:rsidP="00593C74"/>
    <w:p w14:paraId="341E36F8" w14:textId="77777777" w:rsidR="00312676" w:rsidRDefault="00113C26" w:rsidP="00593C74">
      <w:pPr>
        <w:ind w:firstLine="720"/>
      </w:pPr>
      <w:r>
        <w:t>It is important to keep in mind that for a real solution, freezing of the solvent changes the composition of the solution by decreasing the mole fraction of the solvent and increasing that of the solute.</w:t>
      </w:r>
      <w:r w:rsidR="00593C74">
        <w:t xml:space="preserve"> As such, the magnitude of </w:t>
      </w:r>
      <w:r w:rsidR="00593C74" w:rsidRPr="007C48AE">
        <w:rPr>
          <w:rFonts w:ascii="Symbol" w:hAnsi="Symbol"/>
        </w:rPr>
        <w:t></w:t>
      </w:r>
      <w:r w:rsidR="00593C74">
        <w:t xml:space="preserve">T will change as </w:t>
      </w:r>
      <w:r w:rsidR="007C48AE">
        <w:t xml:space="preserve">the </w:t>
      </w:r>
      <w:r w:rsidR="00593C74">
        <w:t xml:space="preserve">freezing </w:t>
      </w:r>
      <w:r w:rsidR="007C48AE">
        <w:t xml:space="preserve">process </w:t>
      </w:r>
      <w:r w:rsidR="00593C74">
        <w:t>contin</w:t>
      </w:r>
      <w:r w:rsidR="007C48AE">
        <w:t xml:space="preserve">ually </w:t>
      </w:r>
      <w:r w:rsidR="00593C74">
        <w:t>remove</w:t>
      </w:r>
      <w:r w:rsidR="007C48AE">
        <w:t>s</w:t>
      </w:r>
      <w:r w:rsidR="00593C74">
        <w:t xml:space="preserve"> solvent from the liquid phase of the solution.</w:t>
      </w:r>
    </w:p>
    <w:p w14:paraId="062F8B9C" w14:textId="77777777" w:rsidR="00593C74" w:rsidRPr="00115CAE" w:rsidRDefault="00593C74" w:rsidP="00593C74">
      <w:pPr>
        <w:ind w:firstLine="720"/>
      </w:pPr>
    </w:p>
    <w:p w14:paraId="690B8608" w14:textId="77777777" w:rsidR="00E63252" w:rsidRDefault="00E63252" w:rsidP="00E63252">
      <w:pPr>
        <w:pStyle w:val="Heading3"/>
      </w:pPr>
      <w:r>
        <w:t>Boiling Point Elevation</w:t>
      </w:r>
    </w:p>
    <w:p w14:paraId="7A21E11B" w14:textId="77777777" w:rsidR="00E63252" w:rsidRDefault="00E63252" w:rsidP="00E63252"/>
    <w:p w14:paraId="00C5C0D9" w14:textId="77777777" w:rsidR="007C48AE" w:rsidRDefault="007C48AE" w:rsidP="00E63252">
      <w:r>
        <w:tab/>
        <w:t xml:space="preserve">The derivation of an expression describing boiling point elevation is similar to that for freezing point depression. In short, the introduction of a solute into a liquid solvent lowers the chemical potential of the solvent, cause it to favor the liquid phase over the vapor phase. As sch, the temperature must be increased to increase the chemical potential of the solvent in the liquid </w:t>
      </w:r>
      <w:r>
        <w:lastRenderedPageBreak/>
        <w:t>solution until it is equal to that of the vapor-phase solvent. The increase in the boiling point can be expressed as</w:t>
      </w:r>
    </w:p>
    <w:p w14:paraId="3D83F802" w14:textId="77777777" w:rsidR="007C48AE" w:rsidRDefault="007C48AE" w:rsidP="00E63252"/>
    <w:p w14:paraId="0ACE40E5" w14:textId="77777777" w:rsidR="007C48AE" w:rsidRPr="007C48AE" w:rsidRDefault="007C48AE" w:rsidP="00E63252">
      <m:oMathPara>
        <m:oMath>
          <m:r>
            <w:rPr>
              <w:rFonts w:ascii="Cambria Math" w:hAnsi="Cambria Math"/>
            </w:rPr>
            <m:t>∆T=</m:t>
          </m:r>
          <m:sSub>
            <m:sSubPr>
              <m:ctrlPr>
                <w:rPr>
                  <w:rFonts w:ascii="Cambria Math" w:hAnsi="Cambria Math"/>
                  <w:i/>
                </w:rPr>
              </m:ctrlPr>
            </m:sSubPr>
            <m:e>
              <m:r>
                <w:rPr>
                  <w:rFonts w:ascii="Cambria Math" w:hAnsi="Cambria Math"/>
                </w:rPr>
                <m:t>K</m:t>
              </m:r>
            </m:e>
            <m:sub>
              <m:r>
                <w:rPr>
                  <w:rFonts w:ascii="Cambria Math" w:hAnsi="Cambria Math"/>
                </w:rPr>
                <m:t>b</m:t>
              </m:r>
            </m:sub>
          </m:sSub>
          <m:sSub>
            <m:sSubPr>
              <m:ctrlPr>
                <w:rPr>
                  <w:rFonts w:ascii="Cambria Math" w:hAnsi="Cambria Math"/>
                  <w:i/>
                </w:rPr>
              </m:ctrlPr>
            </m:sSubPr>
            <m:e>
              <m:r>
                <w:rPr>
                  <w:rFonts w:ascii="Cambria Math" w:hAnsi="Cambria Math"/>
                </w:rPr>
                <m:t>x</m:t>
              </m:r>
            </m:e>
            <m:sub>
              <m:r>
                <w:rPr>
                  <w:rFonts w:ascii="Cambria Math" w:hAnsi="Cambria Math"/>
                </w:rPr>
                <m:t>B</m:t>
              </m:r>
            </m:sub>
          </m:sSub>
        </m:oMath>
      </m:oMathPara>
    </w:p>
    <w:p w14:paraId="259C39CE" w14:textId="77777777" w:rsidR="007C48AE" w:rsidRDefault="007C48AE" w:rsidP="00E63252"/>
    <w:p w14:paraId="7562588B" w14:textId="77777777" w:rsidR="007C48AE" w:rsidRDefault="007C48AE" w:rsidP="00E63252">
      <w:r>
        <w:t xml:space="preserve">where </w:t>
      </w:r>
    </w:p>
    <w:p w14:paraId="58EBBBFD" w14:textId="77777777" w:rsidR="007C48AE" w:rsidRDefault="007C48AE" w:rsidP="00E63252"/>
    <w:p w14:paraId="6697BD89" w14:textId="77777777" w:rsidR="007C48AE" w:rsidRPr="007C48AE" w:rsidRDefault="00000000" w:rsidP="00E63252">
      <m:oMathPara>
        <m:oMath>
          <m:sSub>
            <m:sSubPr>
              <m:ctrlPr>
                <w:rPr>
                  <w:rFonts w:ascii="Cambria Math" w:hAnsi="Cambria Math"/>
                  <w:i/>
                </w:rPr>
              </m:ctrlPr>
            </m:sSubPr>
            <m:e>
              <m:r>
                <w:rPr>
                  <w:rFonts w:ascii="Cambria Math" w:hAnsi="Cambria Math"/>
                </w:rPr>
                <m:t>K</m:t>
              </m:r>
            </m:e>
            <m:sub>
              <m:r>
                <w:rPr>
                  <w:rFonts w:ascii="Cambria Math" w:hAnsi="Cambria Math"/>
                </w:rPr>
                <m:t>b</m:t>
              </m:r>
            </m:sub>
          </m:sSub>
          <m:r>
            <w:rPr>
              <w:rFonts w:ascii="Cambria Math" w:hAnsi="Cambria Math"/>
            </w:rPr>
            <m:t xml:space="preserve">= </m:t>
          </m:r>
          <m:d>
            <m:dPr>
              <m:ctrlPr>
                <w:rPr>
                  <w:rFonts w:ascii="Cambria Math" w:hAnsi="Cambria Math"/>
                  <w:i/>
                </w:rPr>
              </m:ctrlPr>
            </m:dPr>
            <m:e>
              <m:f>
                <m:fPr>
                  <m:ctrlPr>
                    <w:rPr>
                      <w:rFonts w:ascii="Cambria Math" w:hAnsi="Cambria Math"/>
                      <w:i/>
                    </w:rPr>
                  </m:ctrlPr>
                </m:fPr>
                <m:num>
                  <m:r>
                    <w:rPr>
                      <w:rFonts w:ascii="Cambria Math" w:hAnsi="Cambria Math"/>
                    </w:rPr>
                    <m:t>R</m:t>
                  </m:r>
                  <m:sSup>
                    <m:sSupPr>
                      <m:ctrlPr>
                        <w:rPr>
                          <w:rFonts w:ascii="Cambria Math" w:hAnsi="Cambria Math"/>
                          <w:i/>
                        </w:rPr>
                      </m:ctrlPr>
                    </m:sSupPr>
                    <m:e>
                      <m:r>
                        <w:rPr>
                          <w:rFonts w:ascii="Cambria Math" w:hAnsi="Cambria Math"/>
                        </w:rPr>
                        <m:t>T</m:t>
                      </m:r>
                    </m:e>
                    <m:sup>
                      <m:r>
                        <w:rPr>
                          <w:rFonts w:ascii="Cambria Math" w:hAnsi="Cambria Math"/>
                        </w:rPr>
                        <m:t>o2</m:t>
                      </m:r>
                    </m:sup>
                  </m:sSup>
                </m:num>
                <m:den>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vap</m:t>
                      </m:r>
                    </m:sub>
                  </m:sSub>
                </m:den>
              </m:f>
            </m:e>
          </m:d>
        </m:oMath>
      </m:oMathPara>
    </w:p>
    <w:p w14:paraId="664F2ECC" w14:textId="77777777" w:rsidR="007C48AE" w:rsidRDefault="007C48AE" w:rsidP="00E63252"/>
    <w:p w14:paraId="06C335E2" w14:textId="77777777" w:rsidR="007C48AE" w:rsidRDefault="007C48AE" w:rsidP="00E63252">
      <w:r>
        <w:t xml:space="preserve">is called the </w:t>
      </w:r>
      <w:r w:rsidRPr="007C48AE">
        <w:rPr>
          <w:b/>
        </w:rPr>
        <w:t>ebullioscopic</w:t>
      </w:r>
      <w:r>
        <w:rPr>
          <w:b/>
        </w:rPr>
        <w:t xml:space="preserve"> </w:t>
      </w:r>
      <w:r w:rsidRPr="007C48AE">
        <w:rPr>
          <w:b/>
        </w:rPr>
        <w:t>constant</w:t>
      </w:r>
      <w:r>
        <w:rPr>
          <w:b/>
        </w:rPr>
        <w:fldChar w:fldCharType="begin"/>
      </w:r>
      <w:r>
        <w:instrText xml:space="preserve"> XE "</w:instrText>
      </w:r>
      <w:r w:rsidRPr="00FE0A12">
        <w:rPr>
          <w:b/>
        </w:rPr>
        <w:instrText>ebullioscopic constant</w:instrText>
      </w:r>
      <w:r>
        <w:instrText xml:space="preserve">" </w:instrText>
      </w:r>
      <w:r>
        <w:rPr>
          <w:b/>
        </w:rPr>
        <w:fldChar w:fldCharType="end"/>
      </w:r>
      <w:r>
        <w:t xml:space="preserve"> and, like the cryoscopic constant, is a property of the solvent that is independent of the solute or solutes.</w:t>
      </w:r>
    </w:p>
    <w:p w14:paraId="09F6D68D" w14:textId="77777777" w:rsidR="007C48AE" w:rsidRDefault="007C48AE" w:rsidP="00E63252"/>
    <w:p w14:paraId="5D91A295" w14:textId="77777777" w:rsidR="007C48AE" w:rsidRDefault="007C48AE" w:rsidP="00E63252">
      <w:r>
        <w:tab/>
        <w:t>A very elegant derivation of the form of the models for freezing point depression and boiling point elevation has been shared by F. E. Schubert</w:t>
      </w:r>
      <w:sdt>
        <w:sdtPr>
          <w:id w:val="-1935427088"/>
          <w:citation/>
        </w:sdtPr>
        <w:sdtContent>
          <w:r>
            <w:fldChar w:fldCharType="begin"/>
          </w:r>
          <w:r>
            <w:instrText xml:space="preserve"> CITATION Sch83 \l 1033 </w:instrText>
          </w:r>
          <w:r>
            <w:fldChar w:fldCharType="separate"/>
          </w:r>
          <w:r w:rsidR="00E86C36">
            <w:rPr>
              <w:noProof/>
            </w:rPr>
            <w:t xml:space="preserve"> (Schubert, 1983)</w:t>
          </w:r>
          <w:r>
            <w:fldChar w:fldCharType="end"/>
          </w:r>
        </w:sdtContent>
      </w:sdt>
      <w:r>
        <w:t>.</w:t>
      </w:r>
    </w:p>
    <w:p w14:paraId="37171348" w14:textId="77777777" w:rsidR="00732602" w:rsidRDefault="00732602" w:rsidP="00E63252"/>
    <w:p w14:paraId="0B4B933E" w14:textId="77777777" w:rsidR="00732602" w:rsidRDefault="00732602" w:rsidP="00732602">
      <w:r>
        <w:tab/>
        <w:t>Cryoscopic and ebullioscopic constants are generally tabulated using molality as the unit of solute concentration rather than mole fraction. In this form, the equation for calculating the magnitude of the freezing point decrease or the boiling point increase is</w:t>
      </w:r>
    </w:p>
    <w:p w14:paraId="6D5C5C15" w14:textId="77777777" w:rsidR="00732602" w:rsidRDefault="00732602" w:rsidP="00732602"/>
    <w:p w14:paraId="0B457211" w14:textId="77777777" w:rsidR="00732602" w:rsidRDefault="00732602" w:rsidP="00732602">
      <w:pPr>
        <w:jc w:val="center"/>
      </w:pPr>
      <m:oMath>
        <m:r>
          <m:rPr>
            <m:sty m:val="p"/>
          </m:rPr>
          <w:rPr>
            <w:rFonts w:ascii="Cambria Math" w:hAnsi="Cambria Math"/>
          </w:rPr>
          <m:t>Δ</m:t>
        </m:r>
        <m:r>
          <w:rPr>
            <w:rFonts w:ascii="Cambria Math" w:hAnsi="Cambria Math"/>
          </w:rPr>
          <m:t xml:space="preserve">T = </m:t>
        </m:r>
        <m:sSub>
          <m:sSubPr>
            <m:ctrlPr>
              <w:rPr>
                <w:rFonts w:ascii="Cambria Math" w:hAnsi="Cambria Math"/>
                <w:i/>
              </w:rPr>
            </m:ctrlPr>
          </m:sSubPr>
          <m:e>
            <m:r>
              <w:rPr>
                <w:rFonts w:ascii="Cambria Math" w:hAnsi="Cambria Math"/>
              </w:rPr>
              <m:t>K</m:t>
            </m:r>
          </m:e>
          <m:sub>
            <m:r>
              <w:rPr>
                <w:rFonts w:ascii="Cambria Math" w:hAnsi="Cambria Math"/>
                <w:vertAlign w:val="subscript"/>
              </w:rPr>
              <m:t>f</m:t>
            </m:r>
          </m:sub>
        </m:sSub>
        <m:r>
          <w:rPr>
            <w:rFonts w:ascii="Cambria Math" w:hAnsi="Cambria Math"/>
            <w:vertAlign w:val="subscript"/>
          </w:rPr>
          <m:t>∙</m:t>
        </m:r>
        <m:r>
          <w:rPr>
            <w:rFonts w:ascii="Cambria Math" w:hAnsi="Cambria Math"/>
          </w:rPr>
          <m:t>m</m:t>
        </m:r>
      </m:oMath>
      <w:r>
        <w:tab/>
      </w:r>
      <w:r>
        <w:tab/>
        <w:t>or</w:t>
      </w:r>
      <w:r>
        <w:tab/>
      </w:r>
      <w:r>
        <w:tab/>
      </w:r>
      <m:oMath>
        <m:r>
          <m:rPr>
            <m:sty m:val="p"/>
          </m:rPr>
          <w:rPr>
            <w:rFonts w:ascii="Cambria Math" w:hAnsi="Cambria Math"/>
          </w:rPr>
          <m:t>Δ</m:t>
        </m:r>
        <m:r>
          <w:rPr>
            <w:rFonts w:ascii="Cambria Math" w:hAnsi="Cambria Math"/>
          </w:rPr>
          <m:t xml:space="preserve">T = </m:t>
        </m:r>
        <m:sSub>
          <m:sSubPr>
            <m:ctrlPr>
              <w:rPr>
                <w:rFonts w:ascii="Cambria Math" w:hAnsi="Cambria Math"/>
                <w:i/>
              </w:rPr>
            </m:ctrlPr>
          </m:sSubPr>
          <m:e>
            <m:r>
              <w:rPr>
                <w:rFonts w:ascii="Cambria Math" w:hAnsi="Cambria Math"/>
              </w:rPr>
              <m:t>K</m:t>
            </m:r>
          </m:e>
          <m:sub>
            <m:r>
              <w:rPr>
                <w:rFonts w:ascii="Cambria Math" w:hAnsi="Cambria Math"/>
                <w:vertAlign w:val="subscript"/>
              </w:rPr>
              <m:t>b</m:t>
            </m:r>
          </m:sub>
        </m:sSub>
        <m:r>
          <w:rPr>
            <w:rFonts w:ascii="Cambria Math" w:hAnsi="Cambria Math"/>
            <w:vertAlign w:val="subscript"/>
          </w:rPr>
          <m:t>∙</m:t>
        </m:r>
        <m:r>
          <w:rPr>
            <w:rFonts w:ascii="Cambria Math" w:hAnsi="Cambria Math"/>
          </w:rPr>
          <m:t>m</m:t>
        </m:r>
      </m:oMath>
    </w:p>
    <w:p w14:paraId="0235A0F7" w14:textId="77777777" w:rsidR="00732602" w:rsidRDefault="00732602" w:rsidP="00732602"/>
    <w:p w14:paraId="5E6CCC57" w14:textId="77777777" w:rsidR="00732602" w:rsidRPr="00113C26" w:rsidRDefault="00732602" w:rsidP="00732602">
      <w:r>
        <w:t xml:space="preserve">where m is the concentration of the solute in moles per kg of solvent. Some values of </w:t>
      </w:r>
      <w:proofErr w:type="spellStart"/>
      <w:r w:rsidRPr="00732602">
        <w:t>K</w:t>
      </w:r>
      <w:r>
        <w:rPr>
          <w:vertAlign w:val="subscript"/>
        </w:rPr>
        <w:t>f</w:t>
      </w:r>
      <w:proofErr w:type="spellEnd"/>
      <w:r>
        <w:t xml:space="preserve"> and </w:t>
      </w:r>
      <w:proofErr w:type="spellStart"/>
      <w:r>
        <w:t>K</w:t>
      </w:r>
      <w:r>
        <w:rPr>
          <w:vertAlign w:val="subscript"/>
        </w:rPr>
        <w:t>b</w:t>
      </w:r>
      <w:proofErr w:type="spellEnd"/>
      <w:r>
        <w:t xml:space="preserve"> are shown in the table below.</w:t>
      </w:r>
    </w:p>
    <w:p w14:paraId="0EE810AF" w14:textId="77777777" w:rsidR="00732602" w:rsidRDefault="00732602" w:rsidP="00732602"/>
    <w:tbl>
      <w:tblPr>
        <w:tblStyle w:val="LightList-Accent1"/>
        <w:tblW w:w="0" w:type="auto"/>
        <w:tblLook w:val="04A0" w:firstRow="1" w:lastRow="0" w:firstColumn="1" w:lastColumn="0" w:noHBand="0" w:noVBand="1"/>
      </w:tblPr>
      <w:tblGrid>
        <w:gridCol w:w="2196"/>
        <w:gridCol w:w="1925"/>
        <w:gridCol w:w="1716"/>
        <w:gridCol w:w="1925"/>
        <w:gridCol w:w="1814"/>
      </w:tblGrid>
      <w:tr w:rsidR="009C4204" w14:paraId="1C26DA55" w14:textId="77777777" w:rsidTr="009C4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96" w:type="dxa"/>
          </w:tcPr>
          <w:p w14:paraId="77D4C357" w14:textId="77777777" w:rsidR="009C4204" w:rsidRDefault="009C4204" w:rsidP="00732602">
            <w:r>
              <w:t>Substance</w:t>
            </w:r>
          </w:p>
        </w:tc>
        <w:tc>
          <w:tcPr>
            <w:tcW w:w="1925" w:type="dxa"/>
          </w:tcPr>
          <w:p w14:paraId="3856E288" w14:textId="77777777" w:rsidR="009C4204" w:rsidRPr="009C4204" w:rsidRDefault="009C4204" w:rsidP="009C4204">
            <w:pPr>
              <w:jc w:val="center"/>
              <w:cnfStyle w:val="100000000000" w:firstRow="1" w:lastRow="0" w:firstColumn="0" w:lastColumn="0" w:oddVBand="0" w:evenVBand="0" w:oddHBand="0" w:evenHBand="0" w:firstRowFirstColumn="0" w:firstRowLastColumn="0" w:lastRowFirstColumn="0" w:lastRowLastColumn="0"/>
            </w:pPr>
            <w:proofErr w:type="spellStart"/>
            <w:r>
              <w:t>K</w:t>
            </w:r>
            <w:r>
              <w:rPr>
                <w:vertAlign w:val="subscript"/>
              </w:rPr>
              <w:t>f</w:t>
            </w:r>
            <w:proofErr w:type="spellEnd"/>
            <w:r>
              <w:t xml:space="preserve"> (</w:t>
            </w:r>
            <w:proofErr w:type="spellStart"/>
            <w:r>
              <w:rPr>
                <w:vertAlign w:val="superscript"/>
              </w:rPr>
              <w:t>o</w:t>
            </w:r>
            <w:r>
              <w:t>C</w:t>
            </w:r>
            <w:proofErr w:type="spellEnd"/>
            <w:r>
              <w:t xml:space="preserve"> kg mol</w:t>
            </w:r>
            <w:r>
              <w:rPr>
                <w:vertAlign w:val="superscript"/>
              </w:rPr>
              <w:t>-1</w:t>
            </w:r>
            <w:r>
              <w:t>)</w:t>
            </w:r>
          </w:p>
        </w:tc>
        <w:tc>
          <w:tcPr>
            <w:tcW w:w="1716" w:type="dxa"/>
          </w:tcPr>
          <w:p w14:paraId="783D540B" w14:textId="77777777" w:rsidR="009C4204" w:rsidRPr="009C4204" w:rsidRDefault="00000000" w:rsidP="009C4204">
            <w:pPr>
              <w:jc w:val="center"/>
              <w:cnfStyle w:val="100000000000" w:firstRow="1" w:lastRow="0" w:firstColumn="0" w:lastColumn="0" w:oddVBand="0" w:evenVBand="0" w:oddHBand="0" w:evenHBand="0" w:firstRowFirstColumn="0" w:firstRowLastColumn="0" w:lastRowFirstColumn="0" w:lastRowLastColumn="0"/>
            </w:pPr>
            <m:oMath>
              <m:sSubSup>
                <m:sSubSupPr>
                  <m:ctrlPr>
                    <w:rPr>
                      <w:rFonts w:ascii="Cambria Math" w:hAnsi="Cambria Math"/>
                      <w:i/>
                    </w:rPr>
                  </m:ctrlPr>
                </m:sSubSupPr>
                <m:e>
                  <m:r>
                    <m:rPr>
                      <m:sty m:val="bi"/>
                    </m:rPr>
                    <w:rPr>
                      <w:rFonts w:ascii="Cambria Math" w:hAnsi="Cambria Math"/>
                    </w:rPr>
                    <m:t>T</m:t>
                  </m:r>
                </m:e>
                <m:sub>
                  <m:r>
                    <m:rPr>
                      <m:sty m:val="bi"/>
                    </m:rPr>
                    <w:rPr>
                      <w:rFonts w:ascii="Cambria Math" w:hAnsi="Cambria Math"/>
                    </w:rPr>
                    <m:t>f</m:t>
                  </m:r>
                </m:sub>
                <m:sup>
                  <m:r>
                    <m:rPr>
                      <m:sty m:val="bi"/>
                    </m:rPr>
                    <w:rPr>
                      <w:rFonts w:ascii="Cambria Math" w:hAnsi="Cambria Math"/>
                    </w:rPr>
                    <m:t>o</m:t>
                  </m:r>
                </m:sup>
              </m:sSubSup>
            </m:oMath>
            <w:r w:rsidR="009C4204">
              <w:t xml:space="preserve"> (</w:t>
            </w:r>
            <w:proofErr w:type="spellStart"/>
            <w:r w:rsidR="009C4204">
              <w:rPr>
                <w:vertAlign w:val="superscript"/>
              </w:rPr>
              <w:t>o</w:t>
            </w:r>
            <w:r w:rsidR="009C4204">
              <w:t>C</w:t>
            </w:r>
            <w:proofErr w:type="spellEnd"/>
            <w:r w:rsidR="009C4204">
              <w:t>)</w:t>
            </w:r>
          </w:p>
        </w:tc>
        <w:tc>
          <w:tcPr>
            <w:tcW w:w="1925" w:type="dxa"/>
          </w:tcPr>
          <w:p w14:paraId="63CE25A0" w14:textId="77777777" w:rsidR="009C4204" w:rsidRDefault="009C4204" w:rsidP="009C4204">
            <w:pPr>
              <w:jc w:val="center"/>
              <w:cnfStyle w:val="100000000000" w:firstRow="1" w:lastRow="0" w:firstColumn="0" w:lastColumn="0" w:oddVBand="0" w:evenVBand="0" w:oddHBand="0" w:evenHBand="0" w:firstRowFirstColumn="0" w:firstRowLastColumn="0" w:lastRowFirstColumn="0" w:lastRowLastColumn="0"/>
            </w:pPr>
            <w:proofErr w:type="spellStart"/>
            <w:r>
              <w:t>K</w:t>
            </w:r>
            <w:r w:rsidRPr="009C4204">
              <w:rPr>
                <w:vertAlign w:val="subscript"/>
              </w:rPr>
              <w:t>b</w:t>
            </w:r>
            <w:proofErr w:type="spellEnd"/>
            <w:r>
              <w:t xml:space="preserve"> (</w:t>
            </w:r>
            <w:proofErr w:type="spellStart"/>
            <w:r>
              <w:rPr>
                <w:vertAlign w:val="superscript"/>
              </w:rPr>
              <w:t>o</w:t>
            </w:r>
            <w:r>
              <w:t>C</w:t>
            </w:r>
            <w:proofErr w:type="spellEnd"/>
            <w:r>
              <w:t xml:space="preserve"> kg mol</w:t>
            </w:r>
            <w:r>
              <w:rPr>
                <w:vertAlign w:val="superscript"/>
              </w:rPr>
              <w:t>-1</w:t>
            </w:r>
            <w:r>
              <w:t>)</w:t>
            </w:r>
          </w:p>
        </w:tc>
        <w:tc>
          <w:tcPr>
            <w:tcW w:w="1814" w:type="dxa"/>
          </w:tcPr>
          <w:p w14:paraId="7686603C" w14:textId="77777777" w:rsidR="009C4204" w:rsidRDefault="00000000" w:rsidP="009C4204">
            <w:pPr>
              <w:jc w:val="center"/>
              <w:cnfStyle w:val="100000000000" w:firstRow="1" w:lastRow="0" w:firstColumn="0" w:lastColumn="0" w:oddVBand="0" w:evenVBand="0" w:oddHBand="0" w:evenHBand="0" w:firstRowFirstColumn="0" w:firstRowLastColumn="0" w:lastRowFirstColumn="0" w:lastRowLastColumn="0"/>
            </w:pPr>
            <m:oMath>
              <m:sSubSup>
                <m:sSubSupPr>
                  <m:ctrlPr>
                    <w:rPr>
                      <w:rFonts w:ascii="Cambria Math" w:hAnsi="Cambria Math"/>
                      <w:i/>
                    </w:rPr>
                  </m:ctrlPr>
                </m:sSubSupPr>
                <m:e>
                  <m:r>
                    <m:rPr>
                      <m:sty m:val="bi"/>
                    </m:rPr>
                    <w:rPr>
                      <w:rFonts w:ascii="Cambria Math" w:hAnsi="Cambria Math"/>
                    </w:rPr>
                    <m:t>T</m:t>
                  </m:r>
                </m:e>
                <m:sub>
                  <m:r>
                    <m:rPr>
                      <m:sty m:val="bi"/>
                    </m:rPr>
                    <w:rPr>
                      <w:rFonts w:ascii="Cambria Math" w:hAnsi="Cambria Math"/>
                    </w:rPr>
                    <m:t>b</m:t>
                  </m:r>
                </m:sub>
                <m:sup>
                  <m:r>
                    <m:rPr>
                      <m:sty m:val="bi"/>
                    </m:rPr>
                    <w:rPr>
                      <w:rFonts w:ascii="Cambria Math" w:hAnsi="Cambria Math"/>
                    </w:rPr>
                    <m:t>o</m:t>
                  </m:r>
                </m:sup>
              </m:sSubSup>
            </m:oMath>
            <w:r w:rsidR="009C4204">
              <w:t xml:space="preserve"> (</w:t>
            </w:r>
            <w:proofErr w:type="spellStart"/>
            <w:r w:rsidR="009C4204">
              <w:rPr>
                <w:vertAlign w:val="superscript"/>
              </w:rPr>
              <w:t>o</w:t>
            </w:r>
            <w:r w:rsidR="009C4204">
              <w:t>C</w:t>
            </w:r>
            <w:proofErr w:type="spellEnd"/>
            <w:r w:rsidR="009C4204">
              <w:t>)</w:t>
            </w:r>
          </w:p>
        </w:tc>
      </w:tr>
      <w:tr w:rsidR="009C4204" w14:paraId="57D2747D" w14:textId="77777777" w:rsidTr="009C420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96" w:type="dxa"/>
          </w:tcPr>
          <w:p w14:paraId="19929E29" w14:textId="77777777" w:rsidR="009C4204" w:rsidRDefault="009C4204" w:rsidP="00732602">
            <w:r>
              <w:t>Water</w:t>
            </w:r>
          </w:p>
        </w:tc>
        <w:tc>
          <w:tcPr>
            <w:tcW w:w="1925" w:type="dxa"/>
          </w:tcPr>
          <w:p w14:paraId="28CA55F9" w14:textId="77777777" w:rsidR="009C4204" w:rsidRDefault="009C4204" w:rsidP="009C4204">
            <w:pPr>
              <w:jc w:val="center"/>
              <w:cnfStyle w:val="000000100000" w:firstRow="0" w:lastRow="0" w:firstColumn="0" w:lastColumn="0" w:oddVBand="0" w:evenVBand="0" w:oddHBand="1" w:evenHBand="0" w:firstRowFirstColumn="0" w:firstRowLastColumn="0" w:lastRowFirstColumn="0" w:lastRowLastColumn="0"/>
            </w:pPr>
            <w:r>
              <w:t>1.86</w:t>
            </w:r>
          </w:p>
        </w:tc>
        <w:tc>
          <w:tcPr>
            <w:tcW w:w="1716" w:type="dxa"/>
          </w:tcPr>
          <w:p w14:paraId="75510B71" w14:textId="77777777" w:rsidR="009C4204" w:rsidRDefault="009C4204" w:rsidP="009C4204">
            <w:pPr>
              <w:jc w:val="center"/>
              <w:cnfStyle w:val="000000100000" w:firstRow="0" w:lastRow="0" w:firstColumn="0" w:lastColumn="0" w:oddVBand="0" w:evenVBand="0" w:oddHBand="1" w:evenHBand="0" w:firstRowFirstColumn="0" w:firstRowLastColumn="0" w:lastRowFirstColumn="0" w:lastRowLastColumn="0"/>
            </w:pPr>
            <w:r>
              <w:t>0.0</w:t>
            </w:r>
          </w:p>
        </w:tc>
        <w:tc>
          <w:tcPr>
            <w:tcW w:w="1925" w:type="dxa"/>
          </w:tcPr>
          <w:p w14:paraId="4130F406" w14:textId="77777777" w:rsidR="009C4204" w:rsidRDefault="009C4204" w:rsidP="009C4204">
            <w:pPr>
              <w:jc w:val="center"/>
              <w:cnfStyle w:val="000000100000" w:firstRow="0" w:lastRow="0" w:firstColumn="0" w:lastColumn="0" w:oddVBand="0" w:evenVBand="0" w:oddHBand="1" w:evenHBand="0" w:firstRowFirstColumn="0" w:firstRowLastColumn="0" w:lastRowFirstColumn="0" w:lastRowLastColumn="0"/>
            </w:pPr>
            <w:r>
              <w:t>0.51</w:t>
            </w:r>
          </w:p>
        </w:tc>
        <w:tc>
          <w:tcPr>
            <w:tcW w:w="1814" w:type="dxa"/>
          </w:tcPr>
          <w:p w14:paraId="0E0E5B55" w14:textId="77777777" w:rsidR="009C4204" w:rsidRDefault="009C4204" w:rsidP="009C4204">
            <w:pPr>
              <w:jc w:val="center"/>
              <w:cnfStyle w:val="000000100000" w:firstRow="0" w:lastRow="0" w:firstColumn="0" w:lastColumn="0" w:oddVBand="0" w:evenVBand="0" w:oddHBand="1" w:evenHBand="0" w:firstRowFirstColumn="0" w:firstRowLastColumn="0" w:lastRowFirstColumn="0" w:lastRowLastColumn="0"/>
            </w:pPr>
            <w:r>
              <w:t>100.0</w:t>
            </w:r>
          </w:p>
        </w:tc>
      </w:tr>
      <w:tr w:rsidR="009C4204" w14:paraId="3E6191BD" w14:textId="77777777" w:rsidTr="009C4204">
        <w:tc>
          <w:tcPr>
            <w:cnfStyle w:val="001000000000" w:firstRow="0" w:lastRow="0" w:firstColumn="1" w:lastColumn="0" w:oddVBand="0" w:evenVBand="0" w:oddHBand="0" w:evenHBand="0" w:firstRowFirstColumn="0" w:firstRowLastColumn="0" w:lastRowFirstColumn="0" w:lastRowLastColumn="0"/>
            <w:tcW w:w="2196" w:type="dxa"/>
          </w:tcPr>
          <w:p w14:paraId="3FCBCA7C" w14:textId="77777777" w:rsidR="009C4204" w:rsidRDefault="009C4204" w:rsidP="00732602">
            <w:r>
              <w:t>Benzene</w:t>
            </w:r>
          </w:p>
        </w:tc>
        <w:tc>
          <w:tcPr>
            <w:tcW w:w="1925" w:type="dxa"/>
          </w:tcPr>
          <w:p w14:paraId="0823C02E" w14:textId="77777777" w:rsidR="009C4204" w:rsidRDefault="009C4204" w:rsidP="009C4204">
            <w:pPr>
              <w:jc w:val="center"/>
              <w:cnfStyle w:val="000000000000" w:firstRow="0" w:lastRow="0" w:firstColumn="0" w:lastColumn="0" w:oddVBand="0" w:evenVBand="0" w:oddHBand="0" w:evenHBand="0" w:firstRowFirstColumn="0" w:firstRowLastColumn="0" w:lastRowFirstColumn="0" w:lastRowLastColumn="0"/>
            </w:pPr>
            <w:r>
              <w:t>5.12</w:t>
            </w:r>
          </w:p>
        </w:tc>
        <w:tc>
          <w:tcPr>
            <w:tcW w:w="1716" w:type="dxa"/>
          </w:tcPr>
          <w:p w14:paraId="5E9062FA" w14:textId="77777777" w:rsidR="009C4204" w:rsidRDefault="009C4204" w:rsidP="009C4204">
            <w:pPr>
              <w:jc w:val="center"/>
              <w:cnfStyle w:val="000000000000" w:firstRow="0" w:lastRow="0" w:firstColumn="0" w:lastColumn="0" w:oddVBand="0" w:evenVBand="0" w:oddHBand="0" w:evenHBand="0" w:firstRowFirstColumn="0" w:firstRowLastColumn="0" w:lastRowFirstColumn="0" w:lastRowLastColumn="0"/>
            </w:pPr>
            <w:r>
              <w:t>5.5</w:t>
            </w:r>
          </w:p>
        </w:tc>
        <w:tc>
          <w:tcPr>
            <w:tcW w:w="1925" w:type="dxa"/>
          </w:tcPr>
          <w:p w14:paraId="6431E87C" w14:textId="77777777" w:rsidR="009C4204" w:rsidRDefault="009C4204" w:rsidP="009C4204">
            <w:pPr>
              <w:jc w:val="center"/>
              <w:cnfStyle w:val="000000000000" w:firstRow="0" w:lastRow="0" w:firstColumn="0" w:lastColumn="0" w:oddVBand="0" w:evenVBand="0" w:oddHBand="0" w:evenHBand="0" w:firstRowFirstColumn="0" w:firstRowLastColumn="0" w:lastRowFirstColumn="0" w:lastRowLastColumn="0"/>
            </w:pPr>
            <w:r>
              <w:t>2.53</w:t>
            </w:r>
          </w:p>
        </w:tc>
        <w:tc>
          <w:tcPr>
            <w:tcW w:w="1814" w:type="dxa"/>
          </w:tcPr>
          <w:p w14:paraId="69B0CAD1" w14:textId="77777777" w:rsidR="009C4204" w:rsidRDefault="009C4204" w:rsidP="009C4204">
            <w:pPr>
              <w:jc w:val="center"/>
              <w:cnfStyle w:val="000000000000" w:firstRow="0" w:lastRow="0" w:firstColumn="0" w:lastColumn="0" w:oddVBand="0" w:evenVBand="0" w:oddHBand="0" w:evenHBand="0" w:firstRowFirstColumn="0" w:firstRowLastColumn="0" w:lastRowFirstColumn="0" w:lastRowLastColumn="0"/>
            </w:pPr>
            <w:r>
              <w:t>80.1</w:t>
            </w:r>
          </w:p>
        </w:tc>
      </w:tr>
      <w:tr w:rsidR="009C4204" w14:paraId="58A8E892" w14:textId="77777777" w:rsidTr="009C420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96" w:type="dxa"/>
          </w:tcPr>
          <w:p w14:paraId="4020C305" w14:textId="77777777" w:rsidR="009C4204" w:rsidRDefault="009C4204" w:rsidP="00732602">
            <w:r>
              <w:t>Ethanol</w:t>
            </w:r>
          </w:p>
        </w:tc>
        <w:tc>
          <w:tcPr>
            <w:tcW w:w="1925" w:type="dxa"/>
          </w:tcPr>
          <w:p w14:paraId="43E67BF8" w14:textId="77777777" w:rsidR="009C4204" w:rsidRDefault="009C4204" w:rsidP="009C4204">
            <w:pPr>
              <w:jc w:val="center"/>
              <w:cnfStyle w:val="000000100000" w:firstRow="0" w:lastRow="0" w:firstColumn="0" w:lastColumn="0" w:oddVBand="0" w:evenVBand="0" w:oddHBand="1" w:evenHBand="0" w:firstRowFirstColumn="0" w:firstRowLastColumn="0" w:lastRowFirstColumn="0" w:lastRowLastColumn="0"/>
            </w:pPr>
            <w:r>
              <w:t>1.99</w:t>
            </w:r>
          </w:p>
        </w:tc>
        <w:tc>
          <w:tcPr>
            <w:tcW w:w="1716" w:type="dxa"/>
          </w:tcPr>
          <w:p w14:paraId="7C2EBB2C" w14:textId="77777777" w:rsidR="009C4204" w:rsidRDefault="009C4204" w:rsidP="009C4204">
            <w:pPr>
              <w:jc w:val="center"/>
              <w:cnfStyle w:val="000000100000" w:firstRow="0" w:lastRow="0" w:firstColumn="0" w:lastColumn="0" w:oddVBand="0" w:evenVBand="0" w:oddHBand="1" w:evenHBand="0" w:firstRowFirstColumn="0" w:firstRowLastColumn="0" w:lastRowFirstColumn="0" w:lastRowLastColumn="0"/>
            </w:pPr>
            <w:r>
              <w:t>-114.6</w:t>
            </w:r>
          </w:p>
        </w:tc>
        <w:tc>
          <w:tcPr>
            <w:tcW w:w="1925" w:type="dxa"/>
          </w:tcPr>
          <w:p w14:paraId="27CF7E46" w14:textId="77777777" w:rsidR="009C4204" w:rsidRDefault="009C4204" w:rsidP="009C4204">
            <w:pPr>
              <w:jc w:val="center"/>
              <w:cnfStyle w:val="000000100000" w:firstRow="0" w:lastRow="0" w:firstColumn="0" w:lastColumn="0" w:oddVBand="0" w:evenVBand="0" w:oddHBand="1" w:evenHBand="0" w:firstRowFirstColumn="0" w:firstRowLastColumn="0" w:lastRowFirstColumn="0" w:lastRowLastColumn="0"/>
            </w:pPr>
            <w:r>
              <w:t>1.22</w:t>
            </w:r>
          </w:p>
        </w:tc>
        <w:tc>
          <w:tcPr>
            <w:tcW w:w="1814" w:type="dxa"/>
          </w:tcPr>
          <w:p w14:paraId="5E2BFD7F" w14:textId="77777777" w:rsidR="009C4204" w:rsidRDefault="009C4204" w:rsidP="009C4204">
            <w:pPr>
              <w:jc w:val="center"/>
              <w:cnfStyle w:val="000000100000" w:firstRow="0" w:lastRow="0" w:firstColumn="0" w:lastColumn="0" w:oddVBand="0" w:evenVBand="0" w:oddHBand="1" w:evenHBand="0" w:firstRowFirstColumn="0" w:firstRowLastColumn="0" w:lastRowFirstColumn="0" w:lastRowLastColumn="0"/>
            </w:pPr>
            <w:r>
              <w:t>78.4</w:t>
            </w:r>
          </w:p>
        </w:tc>
      </w:tr>
      <w:tr w:rsidR="009C4204" w14:paraId="0E2077C0" w14:textId="77777777" w:rsidTr="009C4204">
        <w:tc>
          <w:tcPr>
            <w:cnfStyle w:val="001000000000" w:firstRow="0" w:lastRow="0" w:firstColumn="1" w:lastColumn="0" w:oddVBand="0" w:evenVBand="0" w:oddHBand="0" w:evenHBand="0" w:firstRowFirstColumn="0" w:firstRowLastColumn="0" w:lastRowFirstColumn="0" w:lastRowLastColumn="0"/>
            <w:tcW w:w="2196" w:type="dxa"/>
          </w:tcPr>
          <w:p w14:paraId="62EF1768" w14:textId="77777777" w:rsidR="009C4204" w:rsidRPr="009C4204" w:rsidRDefault="009C4204" w:rsidP="00732602">
            <w:r>
              <w:t>CCl</w:t>
            </w:r>
            <w:r>
              <w:rPr>
                <w:vertAlign w:val="subscript"/>
              </w:rPr>
              <w:t>4</w:t>
            </w:r>
          </w:p>
        </w:tc>
        <w:tc>
          <w:tcPr>
            <w:tcW w:w="1925" w:type="dxa"/>
          </w:tcPr>
          <w:p w14:paraId="0961DFFA" w14:textId="77777777" w:rsidR="009C4204" w:rsidRDefault="009C4204" w:rsidP="009C4204">
            <w:pPr>
              <w:jc w:val="center"/>
              <w:cnfStyle w:val="000000000000" w:firstRow="0" w:lastRow="0" w:firstColumn="0" w:lastColumn="0" w:oddVBand="0" w:evenVBand="0" w:oddHBand="0" w:evenHBand="0" w:firstRowFirstColumn="0" w:firstRowLastColumn="0" w:lastRowFirstColumn="0" w:lastRowLastColumn="0"/>
            </w:pPr>
            <w:r>
              <w:t>29.8</w:t>
            </w:r>
          </w:p>
        </w:tc>
        <w:tc>
          <w:tcPr>
            <w:tcW w:w="1716" w:type="dxa"/>
          </w:tcPr>
          <w:p w14:paraId="0ADA4294" w14:textId="77777777" w:rsidR="009C4204" w:rsidRDefault="009C4204" w:rsidP="009C4204">
            <w:pPr>
              <w:jc w:val="center"/>
              <w:cnfStyle w:val="000000000000" w:firstRow="0" w:lastRow="0" w:firstColumn="0" w:lastColumn="0" w:oddVBand="0" w:evenVBand="0" w:oddHBand="0" w:evenHBand="0" w:firstRowFirstColumn="0" w:firstRowLastColumn="0" w:lastRowFirstColumn="0" w:lastRowLastColumn="0"/>
            </w:pPr>
            <w:r>
              <w:t>-22.3</w:t>
            </w:r>
          </w:p>
        </w:tc>
        <w:tc>
          <w:tcPr>
            <w:tcW w:w="1925" w:type="dxa"/>
          </w:tcPr>
          <w:p w14:paraId="7238E98D" w14:textId="77777777" w:rsidR="009C4204" w:rsidRDefault="009C4204" w:rsidP="009C4204">
            <w:pPr>
              <w:jc w:val="center"/>
              <w:cnfStyle w:val="000000000000" w:firstRow="0" w:lastRow="0" w:firstColumn="0" w:lastColumn="0" w:oddVBand="0" w:evenVBand="0" w:oddHBand="0" w:evenHBand="0" w:firstRowFirstColumn="0" w:firstRowLastColumn="0" w:lastRowFirstColumn="0" w:lastRowLastColumn="0"/>
            </w:pPr>
            <w:r>
              <w:t>5.02</w:t>
            </w:r>
          </w:p>
        </w:tc>
        <w:tc>
          <w:tcPr>
            <w:tcW w:w="1814" w:type="dxa"/>
          </w:tcPr>
          <w:p w14:paraId="0C64B27F" w14:textId="77777777" w:rsidR="009C4204" w:rsidRDefault="009C4204" w:rsidP="009C4204">
            <w:pPr>
              <w:jc w:val="center"/>
              <w:cnfStyle w:val="000000000000" w:firstRow="0" w:lastRow="0" w:firstColumn="0" w:lastColumn="0" w:oddVBand="0" w:evenVBand="0" w:oddHBand="0" w:evenHBand="0" w:firstRowFirstColumn="0" w:firstRowLastColumn="0" w:lastRowFirstColumn="0" w:lastRowLastColumn="0"/>
            </w:pPr>
            <w:r>
              <w:t>76.8</w:t>
            </w:r>
          </w:p>
        </w:tc>
      </w:tr>
    </w:tbl>
    <w:p w14:paraId="0E9EAA6A" w14:textId="77777777" w:rsidR="00732602" w:rsidRDefault="00732602" w:rsidP="00732602"/>
    <w:tbl>
      <w:tblPr>
        <w:tblStyle w:val="TableGrid"/>
        <w:tblW w:w="0" w:type="auto"/>
        <w:shd w:val="clear" w:color="auto" w:fill="D9D9D9" w:themeFill="background1" w:themeFillShade="D9"/>
        <w:tblLook w:val="04A0" w:firstRow="1" w:lastRow="0" w:firstColumn="1" w:lastColumn="0" w:noHBand="0" w:noVBand="1"/>
      </w:tblPr>
      <w:tblGrid>
        <w:gridCol w:w="9576"/>
      </w:tblGrid>
      <w:tr w:rsidR="00373426" w14:paraId="4A12C995" w14:textId="77777777" w:rsidTr="00373426">
        <w:tc>
          <w:tcPr>
            <w:tcW w:w="9576" w:type="dxa"/>
            <w:shd w:val="clear" w:color="auto" w:fill="D9D9D9" w:themeFill="background1" w:themeFillShade="D9"/>
          </w:tcPr>
          <w:p w14:paraId="77FC57AE" w14:textId="77777777" w:rsidR="00373426" w:rsidRDefault="00373426" w:rsidP="00E63252">
            <w:r w:rsidRPr="00373426">
              <w:rPr>
                <w:b/>
              </w:rPr>
              <w:t>Example</w:t>
            </w:r>
            <w:r>
              <w:t>:</w:t>
            </w:r>
          </w:p>
          <w:p w14:paraId="26BCB0BD" w14:textId="77777777" w:rsidR="00373426" w:rsidRPr="002F5FF6" w:rsidRDefault="002F5FF6" w:rsidP="00E63252">
            <w:r>
              <w:t>The boiling point of a solution of 3.00 g of an unknown compound in 25.0 g of CCl</w:t>
            </w:r>
            <w:r>
              <w:rPr>
                <w:vertAlign w:val="subscript"/>
              </w:rPr>
              <w:t>4</w:t>
            </w:r>
            <w:r>
              <w:t xml:space="preserve"> raises the boiling point to 81.5 </w:t>
            </w:r>
            <w:proofErr w:type="spellStart"/>
            <w:r>
              <w:rPr>
                <w:vertAlign w:val="superscript"/>
              </w:rPr>
              <w:t>o</w:t>
            </w:r>
            <w:r>
              <w:t>C.</w:t>
            </w:r>
            <w:proofErr w:type="spellEnd"/>
            <w:r>
              <w:t xml:space="preserve"> What is the molar mass of the compound?</w:t>
            </w:r>
          </w:p>
          <w:p w14:paraId="2FD50652" w14:textId="77777777" w:rsidR="00373426" w:rsidRDefault="00373426" w:rsidP="00E63252"/>
          <w:p w14:paraId="1A605274" w14:textId="77777777" w:rsidR="00373426" w:rsidRDefault="00373426" w:rsidP="00E63252">
            <w:r w:rsidRPr="00373426">
              <w:rPr>
                <w:b/>
              </w:rPr>
              <w:t>Solution</w:t>
            </w:r>
            <w:r>
              <w:t>:</w:t>
            </w:r>
          </w:p>
          <w:p w14:paraId="7C47FDBC" w14:textId="77777777" w:rsidR="002F5FF6" w:rsidRDefault="002F5FF6" w:rsidP="00E63252">
            <w:r>
              <w:t>The approach here is to find the number of moles of solute in the solution. First, find the concentration of the solution:</w:t>
            </w:r>
          </w:p>
          <w:p w14:paraId="70DE0E14" w14:textId="77777777" w:rsidR="002F5FF6" w:rsidRDefault="002F5FF6" w:rsidP="00E63252"/>
          <w:p w14:paraId="11CF0DFA" w14:textId="77777777" w:rsidR="002F5FF6" w:rsidRPr="002F5FF6" w:rsidRDefault="00000000" w:rsidP="002F5FF6">
            <m:oMathPara>
              <m:oMath>
                <m:d>
                  <m:dPr>
                    <m:ctrlPr>
                      <w:rPr>
                        <w:rFonts w:ascii="Cambria Math" w:hAnsi="Cambria Math"/>
                        <w:i/>
                      </w:rPr>
                    </m:ctrlPr>
                  </m:dPr>
                  <m:e>
                    <m:r>
                      <w:rPr>
                        <w:rFonts w:ascii="Cambria Math" w:hAnsi="Cambria Math"/>
                      </w:rPr>
                      <m:t>81.5 ℃-76.8 ℃</m:t>
                    </m:r>
                  </m:e>
                </m:d>
                <m:r>
                  <w:rPr>
                    <w:rFonts w:ascii="Cambria Math" w:hAnsi="Cambria Math"/>
                  </w:rPr>
                  <m:t>=</m:t>
                </m:r>
                <m:d>
                  <m:dPr>
                    <m:ctrlPr>
                      <w:rPr>
                        <w:rFonts w:ascii="Cambria Math" w:hAnsi="Cambria Math"/>
                        <w:i/>
                      </w:rPr>
                    </m:ctrlPr>
                  </m:dPr>
                  <m:e>
                    <m:r>
                      <w:rPr>
                        <w:rFonts w:ascii="Cambria Math" w:hAnsi="Cambria Math"/>
                      </w:rPr>
                      <m:t xml:space="preserve">5.02 </m:t>
                    </m:r>
                    <m:f>
                      <m:fPr>
                        <m:ctrlPr>
                          <w:rPr>
                            <w:rFonts w:ascii="Cambria Math" w:hAnsi="Cambria Math"/>
                            <w:i/>
                          </w:rPr>
                        </m:ctrlPr>
                      </m:fPr>
                      <m:num>
                        <m:r>
                          <w:rPr>
                            <w:rFonts w:ascii="Cambria Math" w:hAnsi="Cambria Math"/>
                          </w:rPr>
                          <m:t>℃ kg</m:t>
                        </m:r>
                      </m:num>
                      <m:den>
                        <m:r>
                          <w:rPr>
                            <w:rFonts w:ascii="Cambria Math" w:hAnsi="Cambria Math"/>
                          </w:rPr>
                          <m:t>mol</m:t>
                        </m:r>
                      </m:den>
                    </m:f>
                  </m:e>
                </m:d>
                <m:r>
                  <w:rPr>
                    <w:rFonts w:ascii="Cambria Math" w:hAnsi="Cambria Math"/>
                  </w:rPr>
                  <m:t>m</m:t>
                </m:r>
              </m:oMath>
            </m:oMathPara>
          </w:p>
          <w:p w14:paraId="4F57FB46" w14:textId="77777777" w:rsidR="002F5FF6" w:rsidRDefault="002F5FF6" w:rsidP="002F5FF6"/>
          <w:p w14:paraId="7D4F82E5" w14:textId="77777777" w:rsidR="002F5FF6" w:rsidRPr="00126E18" w:rsidRDefault="002F5FF6" w:rsidP="00126E18">
            <m:oMathPara>
              <m:oMath>
                <m:r>
                  <w:rPr>
                    <w:rFonts w:ascii="Cambria Math" w:hAnsi="Cambria Math"/>
                  </w:rPr>
                  <m:t>m=0.936</m:t>
                </m:r>
                <m:f>
                  <m:fPr>
                    <m:ctrlPr>
                      <w:rPr>
                        <w:rFonts w:ascii="Cambria Math" w:hAnsi="Cambria Math"/>
                        <w:i/>
                      </w:rPr>
                    </m:ctrlPr>
                  </m:fPr>
                  <m:num>
                    <m:r>
                      <w:rPr>
                        <w:rFonts w:ascii="Cambria Math" w:hAnsi="Cambria Math"/>
                      </w:rPr>
                      <m:t>mol</m:t>
                    </m:r>
                  </m:num>
                  <m:den>
                    <m:r>
                      <w:rPr>
                        <w:rFonts w:ascii="Cambria Math" w:hAnsi="Cambria Math"/>
                      </w:rPr>
                      <m:t>kg</m:t>
                    </m:r>
                  </m:den>
                </m:f>
              </m:oMath>
            </m:oMathPara>
          </w:p>
          <w:p w14:paraId="6E5D7C8E" w14:textId="77777777" w:rsidR="00126E18" w:rsidRDefault="00126E18" w:rsidP="00126E18"/>
          <w:p w14:paraId="13804D0C" w14:textId="77777777" w:rsidR="00126E18" w:rsidRDefault="00126E18" w:rsidP="00126E18">
            <w:r>
              <w:t xml:space="preserve">Using the number of kg of solvent, one finds the number </w:t>
            </w:r>
            <w:proofErr w:type="spellStart"/>
            <w:r>
              <w:t>fo</w:t>
            </w:r>
            <w:proofErr w:type="spellEnd"/>
            <w:r>
              <w:t xml:space="preserve"> moles of solute:</w:t>
            </w:r>
          </w:p>
          <w:p w14:paraId="3C1889C5" w14:textId="77777777" w:rsidR="00126E18" w:rsidRDefault="00126E18" w:rsidP="00126E18"/>
          <w:p w14:paraId="146A1E30" w14:textId="77777777" w:rsidR="00126E18" w:rsidRPr="00126E18" w:rsidRDefault="00000000" w:rsidP="00126E18">
            <m:oMathPara>
              <m:oMath>
                <m:d>
                  <m:dPr>
                    <m:ctrlPr>
                      <w:rPr>
                        <w:rFonts w:ascii="Cambria Math" w:hAnsi="Cambria Math"/>
                        <w:i/>
                      </w:rPr>
                    </m:ctrlPr>
                  </m:dPr>
                  <m:e>
                    <m:r>
                      <w:rPr>
                        <w:rFonts w:ascii="Cambria Math" w:hAnsi="Cambria Math"/>
                      </w:rPr>
                      <m:t>0.936</m:t>
                    </m:r>
                    <m:f>
                      <m:fPr>
                        <m:ctrlPr>
                          <w:rPr>
                            <w:rFonts w:ascii="Cambria Math" w:hAnsi="Cambria Math"/>
                            <w:i/>
                          </w:rPr>
                        </m:ctrlPr>
                      </m:fPr>
                      <m:num>
                        <m:r>
                          <w:rPr>
                            <w:rFonts w:ascii="Cambria Math" w:hAnsi="Cambria Math"/>
                          </w:rPr>
                          <m:t>mol</m:t>
                        </m:r>
                      </m:num>
                      <m:den>
                        <m:r>
                          <w:rPr>
                            <w:rFonts w:ascii="Cambria Math" w:hAnsi="Cambria Math"/>
                          </w:rPr>
                          <m:t>kg</m:t>
                        </m:r>
                      </m:den>
                    </m:f>
                  </m:e>
                </m:d>
                <m:d>
                  <m:dPr>
                    <m:ctrlPr>
                      <w:rPr>
                        <w:rFonts w:ascii="Cambria Math" w:hAnsi="Cambria Math"/>
                        <w:i/>
                      </w:rPr>
                    </m:ctrlPr>
                  </m:dPr>
                  <m:e>
                    <m:r>
                      <w:rPr>
                        <w:rFonts w:ascii="Cambria Math" w:hAnsi="Cambria Math"/>
                      </w:rPr>
                      <m:t>0.025 kg</m:t>
                    </m:r>
                  </m:e>
                </m:d>
                <m:r>
                  <w:rPr>
                    <w:rFonts w:ascii="Cambria Math" w:hAnsi="Cambria Math"/>
                  </w:rPr>
                  <m:t>=0.0234 mol</m:t>
                </m:r>
              </m:oMath>
            </m:oMathPara>
          </w:p>
          <w:p w14:paraId="4614E630" w14:textId="77777777" w:rsidR="00126E18" w:rsidRDefault="00126E18" w:rsidP="00126E18"/>
          <w:p w14:paraId="2ACF959B" w14:textId="77777777" w:rsidR="00126E18" w:rsidRDefault="00126E18" w:rsidP="00126E18">
            <w:r>
              <w:t>The ratio of mass to moles yields the final answer:</w:t>
            </w:r>
          </w:p>
          <w:p w14:paraId="78AB30CC" w14:textId="77777777" w:rsidR="00126E18" w:rsidRDefault="00126E18" w:rsidP="00126E18"/>
          <w:p w14:paraId="5A7C0BFA" w14:textId="77777777" w:rsidR="00126E18" w:rsidRPr="00126E18" w:rsidRDefault="00000000" w:rsidP="00126E18">
            <m:oMathPara>
              <m:oMath>
                <m:f>
                  <m:fPr>
                    <m:ctrlPr>
                      <w:rPr>
                        <w:rFonts w:ascii="Cambria Math" w:hAnsi="Cambria Math"/>
                        <w:i/>
                      </w:rPr>
                    </m:ctrlPr>
                  </m:fPr>
                  <m:num>
                    <m:r>
                      <w:rPr>
                        <w:rFonts w:ascii="Cambria Math" w:hAnsi="Cambria Math"/>
                      </w:rPr>
                      <m:t>3.00 g</m:t>
                    </m:r>
                  </m:num>
                  <m:den>
                    <m:r>
                      <w:rPr>
                        <w:rFonts w:ascii="Cambria Math" w:hAnsi="Cambria Math"/>
                      </w:rPr>
                      <m:t>0.0234 mol</m:t>
                    </m:r>
                  </m:den>
                </m:f>
                <m:r>
                  <w:rPr>
                    <w:rFonts w:ascii="Cambria Math" w:hAnsi="Cambria Math"/>
                  </w:rPr>
                  <m:t>=128</m:t>
                </m:r>
                <m:f>
                  <m:fPr>
                    <m:ctrlPr>
                      <w:rPr>
                        <w:rFonts w:ascii="Cambria Math" w:hAnsi="Cambria Math"/>
                        <w:i/>
                      </w:rPr>
                    </m:ctrlPr>
                  </m:fPr>
                  <m:num>
                    <m:r>
                      <w:rPr>
                        <w:rFonts w:ascii="Cambria Math" w:hAnsi="Cambria Math"/>
                      </w:rPr>
                      <m:t>g</m:t>
                    </m:r>
                  </m:num>
                  <m:den>
                    <m:r>
                      <w:rPr>
                        <w:rFonts w:ascii="Cambria Math" w:hAnsi="Cambria Math"/>
                      </w:rPr>
                      <m:t>mol</m:t>
                    </m:r>
                  </m:den>
                </m:f>
              </m:oMath>
            </m:oMathPara>
          </w:p>
          <w:p w14:paraId="63E4580D" w14:textId="77777777" w:rsidR="00126E18" w:rsidRPr="00126E18" w:rsidRDefault="00126E18" w:rsidP="00126E18"/>
        </w:tc>
      </w:tr>
    </w:tbl>
    <w:p w14:paraId="4DCC3152" w14:textId="77777777" w:rsidR="00732602" w:rsidRPr="007C48AE" w:rsidRDefault="00732602" w:rsidP="00E63252"/>
    <w:p w14:paraId="2D8CE89D" w14:textId="77777777" w:rsidR="00E63252" w:rsidRDefault="00E63252" w:rsidP="00E63252">
      <w:pPr>
        <w:pStyle w:val="Heading3"/>
      </w:pPr>
      <w:r>
        <w:t>Vapor Pressure Lowering</w:t>
      </w:r>
    </w:p>
    <w:p w14:paraId="11C49000" w14:textId="77777777" w:rsidR="00E63252" w:rsidRDefault="00E63252" w:rsidP="00E63252"/>
    <w:p w14:paraId="3CD515FC" w14:textId="77777777" w:rsidR="00D46D44" w:rsidRDefault="00D46D44" w:rsidP="00E63252">
      <w:r>
        <w:tab/>
        <w:t>For much the same reason as the lowering of freezing points and the elevation of boiling points for solvents into which a solute has been introduced, the vapor pressure of a volatile solvent will be decreased due to the introduction of a solute. The magnitude of this decrease can be quantified by examining the effect the solute has on the chemical potential of the solvent.</w:t>
      </w:r>
    </w:p>
    <w:p w14:paraId="55B9310C" w14:textId="77777777" w:rsidR="00D46D44" w:rsidRDefault="00D46D44" w:rsidP="00E63252"/>
    <w:p w14:paraId="3C9B84A8" w14:textId="77777777" w:rsidR="00D46D44" w:rsidRDefault="00D46D44" w:rsidP="00E63252">
      <w:r>
        <w:tab/>
        <w:t>In order to establish equilibrium between the solvent in the solution and the solvent in the vapor phase above the solution, the chemical potentials of the two phases must be equal.</w:t>
      </w:r>
    </w:p>
    <w:p w14:paraId="353CFF11" w14:textId="77777777" w:rsidR="00D46D44" w:rsidRDefault="00D46D44" w:rsidP="00E63252"/>
    <w:p w14:paraId="00120772" w14:textId="77777777" w:rsidR="00D46D44" w:rsidRPr="00D46D44" w:rsidRDefault="00000000" w:rsidP="00E63252">
      <m:oMathPara>
        <m:oMath>
          <m:sSub>
            <m:sSubPr>
              <m:ctrlPr>
                <w:rPr>
                  <w:rFonts w:ascii="Cambria Math" w:hAnsi="Cambria Math"/>
                  <w:i/>
                </w:rPr>
              </m:ctrlPr>
            </m:sSubPr>
            <m:e>
              <m:r>
                <w:rPr>
                  <w:rFonts w:ascii="Cambria Math" w:hAnsi="Cambria Math"/>
                </w:rPr>
                <m:t>μ</m:t>
              </m:r>
            </m:e>
            <m:sub>
              <m:r>
                <w:rPr>
                  <w:rFonts w:ascii="Cambria Math" w:hAnsi="Cambria Math"/>
                </w:rPr>
                <m:t>vapor</m:t>
              </m:r>
            </m:sub>
          </m:sSub>
          <m:r>
            <w:rPr>
              <w:rFonts w:ascii="Cambria Math" w:hAnsi="Cambria Math"/>
            </w:rPr>
            <m:t>=</m:t>
          </m:r>
          <m:sSub>
            <m:sSubPr>
              <m:ctrlPr>
                <w:rPr>
                  <w:rFonts w:ascii="Cambria Math" w:hAnsi="Cambria Math"/>
                  <w:i/>
                </w:rPr>
              </m:ctrlPr>
            </m:sSubPr>
            <m:e>
              <m:r>
                <w:rPr>
                  <w:rFonts w:ascii="Cambria Math" w:hAnsi="Cambria Math"/>
                </w:rPr>
                <m:t>μ</m:t>
              </m:r>
            </m:e>
            <m:sub>
              <m:r>
                <w:rPr>
                  <w:rFonts w:ascii="Cambria Math" w:hAnsi="Cambria Math"/>
                </w:rPr>
                <m:t>solvent</m:t>
              </m:r>
            </m:sub>
          </m:sSub>
        </m:oMath>
      </m:oMathPara>
    </w:p>
    <w:p w14:paraId="4EB452D7" w14:textId="77777777" w:rsidR="00D46D44" w:rsidRDefault="00D46D44" w:rsidP="00E63252"/>
    <w:p w14:paraId="76DAE54F" w14:textId="77777777" w:rsidR="00D46D44" w:rsidRDefault="00D46D44" w:rsidP="00E63252">
      <w:r>
        <w:t>If the solute is not volatile, the vapor will be pure. And so</w:t>
      </w:r>
      <w:r w:rsidR="004F1893">
        <w:t xml:space="preserve"> (assuming ideal behavior)</w:t>
      </w:r>
    </w:p>
    <w:p w14:paraId="469C020F" w14:textId="77777777" w:rsidR="00D46D44" w:rsidRDefault="00D46D44" w:rsidP="00E63252"/>
    <w:p w14:paraId="6A07C4C0" w14:textId="77777777" w:rsidR="00D46D44" w:rsidRPr="009173AB" w:rsidRDefault="00000000" w:rsidP="00E63252">
      <m:oMathPara>
        <m:oMath>
          <m:sSubSup>
            <m:sSubSupPr>
              <m:ctrlPr>
                <w:rPr>
                  <w:rFonts w:ascii="Cambria Math" w:hAnsi="Cambria Math"/>
                  <w:i/>
                </w:rPr>
              </m:ctrlPr>
            </m:sSubSupPr>
            <m:e>
              <m:r>
                <w:rPr>
                  <w:rFonts w:ascii="Cambria Math" w:hAnsi="Cambria Math"/>
                </w:rPr>
                <m:t>μ</m:t>
              </m:r>
            </m:e>
            <m:sub>
              <m:r>
                <w:rPr>
                  <w:rFonts w:ascii="Cambria Math" w:hAnsi="Cambria Math"/>
                </w:rPr>
                <m:t>vap</m:t>
              </m:r>
            </m:sub>
            <m:sup>
              <m:r>
                <w:rPr>
                  <w:rFonts w:ascii="Cambria Math" w:hAnsi="Cambria Math"/>
                </w:rPr>
                <m:t>o</m:t>
              </m:r>
            </m:sup>
          </m:sSubSup>
          <m:r>
            <w:rPr>
              <w:rFonts w:ascii="Cambria Math" w:hAnsi="Cambria Math"/>
            </w:rPr>
            <m:t>+RT</m:t>
          </m:r>
          <m:func>
            <m:funcPr>
              <m:ctrlPr>
                <w:rPr>
                  <w:rFonts w:ascii="Cambria Math" w:hAnsi="Cambria Math"/>
                  <w:i/>
                </w:rPr>
              </m:ctrlPr>
            </m:funcPr>
            <m:fName>
              <m:r>
                <m:rPr>
                  <m:sty m:val="p"/>
                </m:rPr>
                <w:rPr>
                  <w:rFonts w:ascii="Cambria Math" w:hAnsi="Cambria Math"/>
                </w:rPr>
                <m:t>ln</m:t>
              </m:r>
            </m:fName>
            <m:e>
              <m:f>
                <m:fPr>
                  <m:ctrlPr>
                    <w:rPr>
                      <w:rFonts w:ascii="Cambria Math" w:hAnsi="Cambria Math"/>
                      <w:i/>
                    </w:rPr>
                  </m:ctrlPr>
                </m:fPr>
                <m:num>
                  <m:r>
                    <w:rPr>
                      <w:rFonts w:ascii="Cambria Math" w:hAnsi="Cambria Math"/>
                    </w:rPr>
                    <m:t>p'</m:t>
                  </m:r>
                </m:num>
                <m:den>
                  <m:sSup>
                    <m:sSupPr>
                      <m:ctrlPr>
                        <w:rPr>
                          <w:rFonts w:ascii="Cambria Math" w:hAnsi="Cambria Math"/>
                          <w:i/>
                        </w:rPr>
                      </m:ctrlPr>
                    </m:sSupPr>
                    <m:e>
                      <m:r>
                        <w:rPr>
                          <w:rFonts w:ascii="Cambria Math" w:hAnsi="Cambria Math"/>
                        </w:rPr>
                        <m:t>p</m:t>
                      </m:r>
                    </m:e>
                    <m:sup>
                      <m:r>
                        <w:rPr>
                          <w:rFonts w:ascii="Cambria Math" w:hAnsi="Cambria Math"/>
                        </w:rPr>
                        <m:t>o</m:t>
                      </m:r>
                    </m:sup>
                  </m:sSup>
                </m:den>
              </m:f>
            </m:e>
          </m:func>
          <m:r>
            <w:rPr>
              <w:rFonts w:ascii="Cambria Math" w:hAnsi="Cambria Math"/>
            </w:rPr>
            <m:t>=</m:t>
          </m:r>
          <m:sSubSup>
            <m:sSubSupPr>
              <m:ctrlPr>
                <w:rPr>
                  <w:rFonts w:ascii="Cambria Math" w:hAnsi="Cambria Math"/>
                  <w:i/>
                </w:rPr>
              </m:ctrlPr>
            </m:sSubSupPr>
            <m:e>
              <m:r>
                <w:rPr>
                  <w:rFonts w:ascii="Cambria Math" w:hAnsi="Cambria Math"/>
                </w:rPr>
                <m:t>μ</m:t>
              </m:r>
            </m:e>
            <m:sub>
              <m:r>
                <w:rPr>
                  <w:rFonts w:ascii="Cambria Math" w:hAnsi="Cambria Math"/>
                </w:rPr>
                <m:t>A</m:t>
              </m:r>
            </m:sub>
            <m:sup>
              <m:r>
                <w:rPr>
                  <w:rFonts w:ascii="Cambria Math" w:hAnsi="Cambria Math"/>
                </w:rPr>
                <m:t>o</m:t>
              </m:r>
            </m:sup>
          </m:sSubSup>
          <m:r>
            <w:rPr>
              <w:rFonts w:ascii="Cambria Math" w:hAnsi="Cambria Math"/>
            </w:rPr>
            <m:t>+RT</m:t>
          </m:r>
          <m:func>
            <m:funcPr>
              <m:ctrlPr>
                <w:rPr>
                  <w:rFonts w:ascii="Cambria Math" w:hAnsi="Cambria Math"/>
                  <w:i/>
                </w:rPr>
              </m:ctrlPr>
            </m:funcPr>
            <m:fName>
              <m:r>
                <m:rPr>
                  <m:sty m:val="p"/>
                </m:rPr>
                <w:rPr>
                  <w:rFonts w:ascii="Cambria Math" w:hAnsi="Cambria Math"/>
                </w:rPr>
                <m:t>ln</m:t>
              </m:r>
            </m:fName>
            <m:e>
              <m:sSub>
                <m:sSubPr>
                  <m:ctrlPr>
                    <w:rPr>
                      <w:rFonts w:ascii="Cambria Math" w:hAnsi="Cambria Math"/>
                      <w:i/>
                    </w:rPr>
                  </m:ctrlPr>
                </m:sSubPr>
                <m:e>
                  <m:r>
                    <w:rPr>
                      <w:rFonts w:ascii="Cambria Math" w:hAnsi="Cambria Math"/>
                    </w:rPr>
                    <m:t>x</m:t>
                  </m:r>
                </m:e>
                <m:sub>
                  <m:r>
                    <w:rPr>
                      <w:rFonts w:ascii="Cambria Math" w:hAnsi="Cambria Math"/>
                    </w:rPr>
                    <m:t>A</m:t>
                  </m:r>
                </m:sub>
              </m:sSub>
            </m:e>
          </m:func>
        </m:oMath>
      </m:oMathPara>
    </w:p>
    <w:p w14:paraId="4713E8A5" w14:textId="77777777" w:rsidR="009173AB" w:rsidRDefault="009173AB" w:rsidP="00E63252"/>
    <w:p w14:paraId="61D0D52F" w14:textId="77777777" w:rsidR="004F1893" w:rsidRDefault="0078266E" w:rsidP="00E63252">
      <w:r>
        <w:t xml:space="preserve">Where p’ is the vapor pressure of the solvent over the solution. </w:t>
      </w:r>
      <w:r w:rsidR="009173AB">
        <w:t>Similarly, for the pure solvent in equilibrium with its vapor</w:t>
      </w:r>
    </w:p>
    <w:p w14:paraId="238F64B6" w14:textId="77777777" w:rsidR="009173AB" w:rsidRDefault="009173AB" w:rsidP="00E63252"/>
    <w:p w14:paraId="4F175E87" w14:textId="77777777" w:rsidR="009173AB" w:rsidRDefault="00000000" w:rsidP="00E63252">
      <m:oMathPara>
        <m:oMath>
          <m:sSubSup>
            <m:sSubSupPr>
              <m:ctrlPr>
                <w:rPr>
                  <w:rFonts w:ascii="Cambria Math" w:hAnsi="Cambria Math"/>
                  <w:i/>
                </w:rPr>
              </m:ctrlPr>
            </m:sSubSupPr>
            <m:e>
              <m:r>
                <w:rPr>
                  <w:rFonts w:ascii="Cambria Math" w:hAnsi="Cambria Math"/>
                </w:rPr>
                <m:t>μ</m:t>
              </m:r>
            </m:e>
            <m:sub>
              <m:r>
                <w:rPr>
                  <w:rFonts w:ascii="Cambria Math" w:hAnsi="Cambria Math"/>
                </w:rPr>
                <m:t>A</m:t>
              </m:r>
            </m:sub>
            <m:sup>
              <m:r>
                <w:rPr>
                  <w:rFonts w:ascii="Cambria Math" w:hAnsi="Cambria Math"/>
                </w:rPr>
                <m:t>o</m:t>
              </m:r>
            </m:sup>
          </m:sSubSup>
          <m:r>
            <w:rPr>
              <w:rFonts w:ascii="Cambria Math" w:hAnsi="Cambria Math"/>
            </w:rPr>
            <m:t>=</m:t>
          </m:r>
          <m:sSubSup>
            <m:sSubSupPr>
              <m:ctrlPr>
                <w:rPr>
                  <w:rFonts w:ascii="Cambria Math" w:hAnsi="Cambria Math"/>
                  <w:i/>
                </w:rPr>
              </m:ctrlPr>
            </m:sSubSupPr>
            <m:e>
              <m:r>
                <w:rPr>
                  <w:rFonts w:ascii="Cambria Math" w:hAnsi="Cambria Math"/>
                </w:rPr>
                <m:t>μ</m:t>
              </m:r>
            </m:e>
            <m:sub>
              <m:r>
                <w:rPr>
                  <w:rFonts w:ascii="Cambria Math" w:hAnsi="Cambria Math"/>
                </w:rPr>
                <m:t>vap</m:t>
              </m:r>
            </m:sub>
            <m:sup>
              <m:r>
                <w:rPr>
                  <w:rFonts w:ascii="Cambria Math" w:hAnsi="Cambria Math"/>
                </w:rPr>
                <m:t>o</m:t>
              </m:r>
            </m:sup>
          </m:sSubSup>
          <m:r>
            <w:rPr>
              <w:rFonts w:ascii="Cambria Math" w:hAnsi="Cambria Math"/>
            </w:rPr>
            <m:t>+RT</m:t>
          </m:r>
          <m:func>
            <m:funcPr>
              <m:ctrlPr>
                <w:rPr>
                  <w:rFonts w:ascii="Cambria Math" w:hAnsi="Cambria Math"/>
                  <w:i/>
                </w:rPr>
              </m:ctrlPr>
            </m:funcPr>
            <m:fName>
              <m:r>
                <m:rPr>
                  <m:sty m:val="p"/>
                </m:rPr>
                <w:rPr>
                  <w:rFonts w:ascii="Cambria Math" w:hAnsi="Cambria Math"/>
                </w:rPr>
                <m:t>ln</m:t>
              </m:r>
            </m:fName>
            <m:e>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A</m:t>
                      </m:r>
                    </m:sub>
                  </m:sSub>
                </m:num>
                <m:den>
                  <m:sSup>
                    <m:sSupPr>
                      <m:ctrlPr>
                        <w:rPr>
                          <w:rFonts w:ascii="Cambria Math" w:hAnsi="Cambria Math"/>
                          <w:i/>
                        </w:rPr>
                      </m:ctrlPr>
                    </m:sSupPr>
                    <m:e>
                      <m:r>
                        <w:rPr>
                          <w:rFonts w:ascii="Cambria Math" w:hAnsi="Cambria Math"/>
                        </w:rPr>
                        <m:t>p</m:t>
                      </m:r>
                    </m:e>
                    <m:sup>
                      <m:r>
                        <w:rPr>
                          <w:rFonts w:ascii="Cambria Math" w:hAnsi="Cambria Math"/>
                        </w:rPr>
                        <m:t>o</m:t>
                      </m:r>
                    </m:sup>
                  </m:sSup>
                </m:den>
              </m:f>
            </m:e>
          </m:func>
        </m:oMath>
      </m:oMathPara>
    </w:p>
    <w:p w14:paraId="4E9234AA" w14:textId="77777777" w:rsidR="009173AB" w:rsidRDefault="009173AB" w:rsidP="00E63252"/>
    <w:p w14:paraId="59FB2C82" w14:textId="77777777" w:rsidR="004F1893" w:rsidRDefault="004F1893" w:rsidP="00E63252">
      <w:r>
        <w:t>where p</w:t>
      </w:r>
      <w:r>
        <w:rPr>
          <w:vertAlign w:val="superscript"/>
        </w:rPr>
        <w:t>o</w:t>
      </w:r>
      <w:r>
        <w:t xml:space="preserve"> is the standard pressure of 1 a</w:t>
      </w:r>
      <w:r w:rsidR="004026DA">
        <w:t xml:space="preserve">tm, and </w:t>
      </w:r>
      <w:proofErr w:type="spellStart"/>
      <w:r w:rsidR="004026DA">
        <w:t>p</w:t>
      </w:r>
      <w:r w:rsidR="0078266E">
        <w:rPr>
          <w:vertAlign w:val="subscript"/>
        </w:rPr>
        <w:t>A</w:t>
      </w:r>
      <w:proofErr w:type="spellEnd"/>
      <w:r w:rsidR="004026DA">
        <w:t xml:space="preserve"> is the vapor pressure of the </w:t>
      </w:r>
      <w:r w:rsidR="0078266E">
        <w:t xml:space="preserve">pure </w:t>
      </w:r>
      <w:r w:rsidR="004026DA">
        <w:t>solvent.</w:t>
      </w:r>
      <w:r w:rsidR="0078266E">
        <w:t xml:space="preserve"> </w:t>
      </w:r>
      <w:r w:rsidR="009F6B45">
        <w:t>Substitution of the second expression into the first yields</w:t>
      </w:r>
    </w:p>
    <w:p w14:paraId="13E74D66" w14:textId="77777777" w:rsidR="0078266E" w:rsidRDefault="0078266E" w:rsidP="00E63252"/>
    <w:p w14:paraId="2B90F130" w14:textId="77777777" w:rsidR="009F6B45" w:rsidRPr="009F6B45" w:rsidRDefault="00000000" w:rsidP="009F6B45">
      <m:oMathPara>
        <m:oMath>
          <m:sSubSup>
            <m:sSubSupPr>
              <m:ctrlPr>
                <w:rPr>
                  <w:rFonts w:ascii="Cambria Math" w:hAnsi="Cambria Math"/>
                  <w:i/>
                </w:rPr>
              </m:ctrlPr>
            </m:sSubSupPr>
            <m:e>
              <m:r>
                <w:rPr>
                  <w:rFonts w:ascii="Cambria Math" w:hAnsi="Cambria Math"/>
                </w:rPr>
                <m:t>μ</m:t>
              </m:r>
            </m:e>
            <m:sub>
              <m:r>
                <w:rPr>
                  <w:rFonts w:ascii="Cambria Math" w:hAnsi="Cambria Math"/>
                </w:rPr>
                <m:t>vap</m:t>
              </m:r>
            </m:sub>
            <m:sup>
              <m:r>
                <w:rPr>
                  <w:rFonts w:ascii="Cambria Math" w:hAnsi="Cambria Math"/>
                </w:rPr>
                <m:t>o</m:t>
              </m:r>
            </m:sup>
          </m:sSubSup>
          <m:r>
            <w:rPr>
              <w:rFonts w:ascii="Cambria Math" w:hAnsi="Cambria Math"/>
            </w:rPr>
            <m:t>+RT</m:t>
          </m:r>
          <m:func>
            <m:funcPr>
              <m:ctrlPr>
                <w:rPr>
                  <w:rFonts w:ascii="Cambria Math" w:hAnsi="Cambria Math"/>
                  <w:i/>
                </w:rPr>
              </m:ctrlPr>
            </m:funcPr>
            <m:fName>
              <m:r>
                <m:rPr>
                  <m:sty m:val="p"/>
                </m:rPr>
                <w:rPr>
                  <w:rFonts w:ascii="Cambria Math" w:hAnsi="Cambria Math"/>
                </w:rPr>
                <m:t>ln</m:t>
              </m:r>
            </m:fName>
            <m:e>
              <m:f>
                <m:fPr>
                  <m:ctrlPr>
                    <w:rPr>
                      <w:rFonts w:ascii="Cambria Math" w:hAnsi="Cambria Math"/>
                      <w:i/>
                    </w:rPr>
                  </m:ctrlPr>
                </m:fPr>
                <m:num>
                  <m:r>
                    <w:rPr>
                      <w:rFonts w:ascii="Cambria Math" w:hAnsi="Cambria Math"/>
                    </w:rPr>
                    <m:t>p'</m:t>
                  </m:r>
                </m:num>
                <m:den>
                  <m:sSup>
                    <m:sSupPr>
                      <m:ctrlPr>
                        <w:rPr>
                          <w:rFonts w:ascii="Cambria Math" w:hAnsi="Cambria Math"/>
                          <w:i/>
                        </w:rPr>
                      </m:ctrlPr>
                    </m:sSupPr>
                    <m:e>
                      <m:r>
                        <w:rPr>
                          <w:rFonts w:ascii="Cambria Math" w:hAnsi="Cambria Math"/>
                        </w:rPr>
                        <m:t>p</m:t>
                      </m:r>
                    </m:e>
                    <m:sup>
                      <m:r>
                        <w:rPr>
                          <w:rFonts w:ascii="Cambria Math" w:hAnsi="Cambria Math"/>
                        </w:rPr>
                        <m:t>o</m:t>
                      </m:r>
                    </m:sup>
                  </m:sSup>
                </m:den>
              </m:f>
            </m:e>
          </m:func>
          <m:r>
            <w:rPr>
              <w:rFonts w:ascii="Cambria Math" w:hAnsi="Cambria Math"/>
            </w:rPr>
            <m:t>=(</m:t>
          </m:r>
          <m:sSubSup>
            <m:sSubSupPr>
              <m:ctrlPr>
                <w:rPr>
                  <w:rFonts w:ascii="Cambria Math" w:hAnsi="Cambria Math"/>
                  <w:i/>
                </w:rPr>
              </m:ctrlPr>
            </m:sSubSupPr>
            <m:e>
              <m:r>
                <w:rPr>
                  <w:rFonts w:ascii="Cambria Math" w:hAnsi="Cambria Math"/>
                </w:rPr>
                <m:t>μ</m:t>
              </m:r>
            </m:e>
            <m:sub>
              <m:r>
                <w:rPr>
                  <w:rFonts w:ascii="Cambria Math" w:hAnsi="Cambria Math"/>
                </w:rPr>
                <m:t>vap</m:t>
              </m:r>
            </m:sub>
            <m:sup>
              <m:r>
                <w:rPr>
                  <w:rFonts w:ascii="Cambria Math" w:hAnsi="Cambria Math"/>
                </w:rPr>
                <m:t>o</m:t>
              </m:r>
            </m:sup>
          </m:sSubSup>
          <m:r>
            <w:rPr>
              <w:rFonts w:ascii="Cambria Math" w:hAnsi="Cambria Math"/>
            </w:rPr>
            <m:t>+RT</m:t>
          </m:r>
          <m:func>
            <m:funcPr>
              <m:ctrlPr>
                <w:rPr>
                  <w:rFonts w:ascii="Cambria Math" w:hAnsi="Cambria Math"/>
                  <w:i/>
                </w:rPr>
              </m:ctrlPr>
            </m:funcPr>
            <m:fName>
              <m:r>
                <m:rPr>
                  <m:sty m:val="p"/>
                </m:rPr>
                <w:rPr>
                  <w:rFonts w:ascii="Cambria Math" w:hAnsi="Cambria Math"/>
                </w:rPr>
                <m:t>ln</m:t>
              </m:r>
            </m:fName>
            <m:e>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A</m:t>
                      </m:r>
                    </m:sub>
                  </m:sSub>
                </m:num>
                <m:den>
                  <m:sSup>
                    <m:sSupPr>
                      <m:ctrlPr>
                        <w:rPr>
                          <w:rFonts w:ascii="Cambria Math" w:hAnsi="Cambria Math"/>
                          <w:i/>
                        </w:rPr>
                      </m:ctrlPr>
                    </m:sSupPr>
                    <m:e>
                      <m:r>
                        <w:rPr>
                          <w:rFonts w:ascii="Cambria Math" w:hAnsi="Cambria Math"/>
                        </w:rPr>
                        <m:t>p</m:t>
                      </m:r>
                    </m:e>
                    <m:sup>
                      <m:r>
                        <w:rPr>
                          <w:rFonts w:ascii="Cambria Math" w:hAnsi="Cambria Math"/>
                        </w:rPr>
                        <m:t>o</m:t>
                      </m:r>
                    </m:sup>
                  </m:sSup>
                </m:den>
              </m:f>
            </m:e>
          </m:func>
          <m:r>
            <w:rPr>
              <w:rFonts w:ascii="Cambria Math" w:hAnsi="Cambria Math"/>
            </w:rPr>
            <m:t>)+RT</m:t>
          </m:r>
          <m:func>
            <m:funcPr>
              <m:ctrlPr>
                <w:rPr>
                  <w:rFonts w:ascii="Cambria Math" w:hAnsi="Cambria Math"/>
                  <w:i/>
                </w:rPr>
              </m:ctrlPr>
            </m:funcPr>
            <m:fName>
              <m:r>
                <m:rPr>
                  <m:sty m:val="p"/>
                </m:rPr>
                <w:rPr>
                  <w:rFonts w:ascii="Cambria Math" w:hAnsi="Cambria Math"/>
                </w:rPr>
                <m:t>ln</m:t>
              </m:r>
            </m:fName>
            <m:e>
              <m:sSub>
                <m:sSubPr>
                  <m:ctrlPr>
                    <w:rPr>
                      <w:rFonts w:ascii="Cambria Math" w:hAnsi="Cambria Math"/>
                      <w:i/>
                    </w:rPr>
                  </m:ctrlPr>
                </m:sSubPr>
                <m:e>
                  <m:r>
                    <w:rPr>
                      <w:rFonts w:ascii="Cambria Math" w:hAnsi="Cambria Math"/>
                    </w:rPr>
                    <m:t>x</m:t>
                  </m:r>
                </m:e>
                <m:sub>
                  <m:r>
                    <w:rPr>
                      <w:rFonts w:ascii="Cambria Math" w:hAnsi="Cambria Math"/>
                    </w:rPr>
                    <m:t>A</m:t>
                  </m:r>
                </m:sub>
              </m:sSub>
            </m:e>
          </m:func>
        </m:oMath>
      </m:oMathPara>
    </w:p>
    <w:p w14:paraId="72817B94" w14:textId="77777777" w:rsidR="009F6B45" w:rsidRDefault="009F6B45" w:rsidP="009F6B45"/>
    <w:p w14:paraId="6C6EBEFF" w14:textId="77777777" w:rsidR="009F6B45" w:rsidRDefault="009F6B45" w:rsidP="009F6B45">
      <w:r>
        <w:t xml:space="preserve">The terms for </w:t>
      </w:r>
      <w:proofErr w:type="spellStart"/>
      <w:r>
        <w:t>m_vap^o</w:t>
      </w:r>
      <w:proofErr w:type="spellEnd"/>
      <w:r>
        <w:t xml:space="preserve"> cancel, leaving </w:t>
      </w:r>
    </w:p>
    <w:p w14:paraId="6FA21B91" w14:textId="77777777" w:rsidR="009F6B45" w:rsidRDefault="009F6B45" w:rsidP="009F6B45"/>
    <w:p w14:paraId="39088F46" w14:textId="77777777" w:rsidR="009F6B45" w:rsidRPr="009F6B45" w:rsidRDefault="009F6B45" w:rsidP="009F6B45">
      <m:oMathPara>
        <m:oMath>
          <m:r>
            <w:rPr>
              <w:rFonts w:ascii="Cambria Math" w:hAnsi="Cambria Math"/>
            </w:rPr>
            <w:lastRenderedPageBreak/>
            <m:t>RT</m:t>
          </m:r>
          <m:func>
            <m:funcPr>
              <m:ctrlPr>
                <w:rPr>
                  <w:rFonts w:ascii="Cambria Math" w:hAnsi="Cambria Math"/>
                  <w:i/>
                </w:rPr>
              </m:ctrlPr>
            </m:funcPr>
            <m:fName>
              <m:r>
                <m:rPr>
                  <m:sty m:val="p"/>
                </m:rPr>
                <w:rPr>
                  <w:rFonts w:ascii="Cambria Math" w:hAnsi="Cambria Math"/>
                </w:rPr>
                <m:t>ln</m:t>
              </m:r>
            </m:fName>
            <m:e>
              <m:f>
                <m:fPr>
                  <m:ctrlPr>
                    <w:rPr>
                      <w:rFonts w:ascii="Cambria Math" w:hAnsi="Cambria Math"/>
                      <w:i/>
                    </w:rPr>
                  </m:ctrlPr>
                </m:fPr>
                <m:num>
                  <m:r>
                    <w:rPr>
                      <w:rFonts w:ascii="Cambria Math" w:hAnsi="Cambria Math"/>
                    </w:rPr>
                    <m:t>p'</m:t>
                  </m:r>
                </m:num>
                <m:den>
                  <m:sSup>
                    <m:sSupPr>
                      <m:ctrlPr>
                        <w:rPr>
                          <w:rFonts w:ascii="Cambria Math" w:hAnsi="Cambria Math"/>
                          <w:i/>
                        </w:rPr>
                      </m:ctrlPr>
                    </m:sSupPr>
                    <m:e>
                      <m:r>
                        <w:rPr>
                          <w:rFonts w:ascii="Cambria Math" w:hAnsi="Cambria Math"/>
                        </w:rPr>
                        <m:t>p</m:t>
                      </m:r>
                    </m:e>
                    <m:sup>
                      <m:r>
                        <w:rPr>
                          <w:rFonts w:ascii="Cambria Math" w:hAnsi="Cambria Math"/>
                        </w:rPr>
                        <m:t>o</m:t>
                      </m:r>
                    </m:sup>
                  </m:sSup>
                </m:den>
              </m:f>
            </m:e>
          </m:func>
          <m:r>
            <w:rPr>
              <w:rFonts w:ascii="Cambria Math" w:hAnsi="Cambria Math"/>
            </w:rPr>
            <m:t>=RT</m:t>
          </m:r>
          <m:func>
            <m:funcPr>
              <m:ctrlPr>
                <w:rPr>
                  <w:rFonts w:ascii="Cambria Math" w:hAnsi="Cambria Math"/>
                  <w:i/>
                </w:rPr>
              </m:ctrlPr>
            </m:funcPr>
            <m:fName>
              <m:r>
                <m:rPr>
                  <m:sty m:val="p"/>
                </m:rPr>
                <w:rPr>
                  <w:rFonts w:ascii="Cambria Math" w:hAnsi="Cambria Math"/>
                </w:rPr>
                <m:t>ln</m:t>
              </m:r>
            </m:fName>
            <m:e>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A</m:t>
                      </m:r>
                    </m:sub>
                  </m:sSub>
                </m:num>
                <m:den>
                  <m:sSup>
                    <m:sSupPr>
                      <m:ctrlPr>
                        <w:rPr>
                          <w:rFonts w:ascii="Cambria Math" w:hAnsi="Cambria Math"/>
                          <w:i/>
                        </w:rPr>
                      </m:ctrlPr>
                    </m:sSupPr>
                    <m:e>
                      <m:r>
                        <w:rPr>
                          <w:rFonts w:ascii="Cambria Math" w:hAnsi="Cambria Math"/>
                        </w:rPr>
                        <m:t>p</m:t>
                      </m:r>
                    </m:e>
                    <m:sup>
                      <m:r>
                        <w:rPr>
                          <w:rFonts w:ascii="Cambria Math" w:hAnsi="Cambria Math"/>
                        </w:rPr>
                        <m:t>o</m:t>
                      </m:r>
                    </m:sup>
                  </m:sSup>
                </m:den>
              </m:f>
            </m:e>
          </m:func>
          <m:r>
            <w:rPr>
              <w:rFonts w:ascii="Cambria Math" w:hAnsi="Cambria Math"/>
            </w:rPr>
            <m:t>+RT</m:t>
          </m:r>
          <m:func>
            <m:funcPr>
              <m:ctrlPr>
                <w:rPr>
                  <w:rFonts w:ascii="Cambria Math" w:hAnsi="Cambria Math"/>
                  <w:i/>
                </w:rPr>
              </m:ctrlPr>
            </m:funcPr>
            <m:fName>
              <m:r>
                <m:rPr>
                  <m:sty m:val="p"/>
                </m:rPr>
                <w:rPr>
                  <w:rFonts w:ascii="Cambria Math" w:hAnsi="Cambria Math"/>
                </w:rPr>
                <m:t>ln</m:t>
              </m:r>
            </m:fName>
            <m:e>
              <m:sSub>
                <m:sSubPr>
                  <m:ctrlPr>
                    <w:rPr>
                      <w:rFonts w:ascii="Cambria Math" w:hAnsi="Cambria Math"/>
                      <w:i/>
                    </w:rPr>
                  </m:ctrlPr>
                </m:sSubPr>
                <m:e>
                  <m:r>
                    <w:rPr>
                      <w:rFonts w:ascii="Cambria Math" w:hAnsi="Cambria Math"/>
                    </w:rPr>
                    <m:t>x</m:t>
                  </m:r>
                </m:e>
                <m:sub>
                  <m:r>
                    <w:rPr>
                      <w:rFonts w:ascii="Cambria Math" w:hAnsi="Cambria Math"/>
                    </w:rPr>
                    <m:t>A</m:t>
                  </m:r>
                </m:sub>
              </m:sSub>
            </m:e>
          </m:func>
        </m:oMath>
      </m:oMathPara>
    </w:p>
    <w:p w14:paraId="186D452D" w14:textId="77777777" w:rsidR="009F6B45" w:rsidRDefault="009F6B45" w:rsidP="009F6B45"/>
    <w:p w14:paraId="33039389" w14:textId="77777777" w:rsidR="009F6B45" w:rsidRDefault="009F6B45" w:rsidP="009F6B45">
      <w:r>
        <w:t>Subtracting RT ln(P_A/</w:t>
      </w:r>
      <w:proofErr w:type="spellStart"/>
      <w:r>
        <w:t>P^o</w:t>
      </w:r>
      <w:proofErr w:type="spellEnd"/>
      <w:r>
        <w:t>) from both side produces</w:t>
      </w:r>
    </w:p>
    <w:p w14:paraId="2B3FAD7C" w14:textId="77777777" w:rsidR="009F6B45" w:rsidRDefault="009F6B45" w:rsidP="009F6B45"/>
    <w:p w14:paraId="44EF4929" w14:textId="77777777" w:rsidR="009F6B45" w:rsidRPr="009F6B45" w:rsidRDefault="009F6B45" w:rsidP="009F6B45">
      <m:oMathPara>
        <m:oMath>
          <m:r>
            <w:rPr>
              <w:rFonts w:ascii="Cambria Math" w:hAnsi="Cambria Math"/>
            </w:rPr>
            <m:t>RT</m:t>
          </m:r>
          <m:func>
            <m:funcPr>
              <m:ctrlPr>
                <w:rPr>
                  <w:rFonts w:ascii="Cambria Math" w:hAnsi="Cambria Math"/>
                  <w:i/>
                </w:rPr>
              </m:ctrlPr>
            </m:funcPr>
            <m:fName>
              <m:r>
                <m:rPr>
                  <m:sty m:val="p"/>
                </m:rPr>
                <w:rPr>
                  <w:rFonts w:ascii="Cambria Math" w:hAnsi="Cambria Math"/>
                </w:rPr>
                <m:t>ln</m:t>
              </m:r>
            </m:fName>
            <m:e>
              <m:f>
                <m:fPr>
                  <m:ctrlPr>
                    <w:rPr>
                      <w:rFonts w:ascii="Cambria Math" w:hAnsi="Cambria Math"/>
                      <w:i/>
                    </w:rPr>
                  </m:ctrlPr>
                </m:fPr>
                <m:num>
                  <m:r>
                    <w:rPr>
                      <w:rFonts w:ascii="Cambria Math" w:hAnsi="Cambria Math"/>
                    </w:rPr>
                    <m:t>p'</m:t>
                  </m:r>
                </m:num>
                <m:den>
                  <m:sSup>
                    <m:sSupPr>
                      <m:ctrlPr>
                        <w:rPr>
                          <w:rFonts w:ascii="Cambria Math" w:hAnsi="Cambria Math"/>
                          <w:i/>
                        </w:rPr>
                      </m:ctrlPr>
                    </m:sSupPr>
                    <m:e>
                      <m:r>
                        <w:rPr>
                          <w:rFonts w:ascii="Cambria Math" w:hAnsi="Cambria Math"/>
                        </w:rPr>
                        <m:t>p</m:t>
                      </m:r>
                    </m:e>
                    <m:sup>
                      <m:r>
                        <w:rPr>
                          <w:rFonts w:ascii="Cambria Math" w:hAnsi="Cambria Math"/>
                        </w:rPr>
                        <m:t>o</m:t>
                      </m:r>
                    </m:sup>
                  </m:sSup>
                </m:den>
              </m:f>
            </m:e>
          </m:func>
          <m:r>
            <w:rPr>
              <w:rFonts w:ascii="Cambria Math" w:hAnsi="Cambria Math"/>
            </w:rPr>
            <m:t>-RT</m:t>
          </m:r>
          <m:func>
            <m:funcPr>
              <m:ctrlPr>
                <w:rPr>
                  <w:rFonts w:ascii="Cambria Math" w:hAnsi="Cambria Math"/>
                  <w:i/>
                </w:rPr>
              </m:ctrlPr>
            </m:funcPr>
            <m:fName>
              <m:r>
                <m:rPr>
                  <m:sty m:val="p"/>
                </m:rPr>
                <w:rPr>
                  <w:rFonts w:ascii="Cambria Math" w:hAnsi="Cambria Math"/>
                </w:rPr>
                <m:t>ln</m:t>
              </m:r>
            </m:fName>
            <m:e>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A</m:t>
                      </m:r>
                    </m:sub>
                  </m:sSub>
                </m:num>
                <m:den>
                  <m:sSup>
                    <m:sSupPr>
                      <m:ctrlPr>
                        <w:rPr>
                          <w:rFonts w:ascii="Cambria Math" w:hAnsi="Cambria Math"/>
                          <w:i/>
                        </w:rPr>
                      </m:ctrlPr>
                    </m:sSupPr>
                    <m:e>
                      <m:r>
                        <w:rPr>
                          <w:rFonts w:ascii="Cambria Math" w:hAnsi="Cambria Math"/>
                        </w:rPr>
                        <m:t>p</m:t>
                      </m:r>
                    </m:e>
                    <m:sup>
                      <m:r>
                        <w:rPr>
                          <w:rFonts w:ascii="Cambria Math" w:hAnsi="Cambria Math"/>
                        </w:rPr>
                        <m:t>o</m:t>
                      </m:r>
                    </m:sup>
                  </m:sSup>
                </m:den>
              </m:f>
            </m:e>
          </m:func>
          <m:r>
            <w:rPr>
              <w:rFonts w:ascii="Cambria Math" w:hAnsi="Cambria Math"/>
            </w:rPr>
            <m:t>=RT</m:t>
          </m:r>
          <m:func>
            <m:funcPr>
              <m:ctrlPr>
                <w:rPr>
                  <w:rFonts w:ascii="Cambria Math" w:hAnsi="Cambria Math"/>
                  <w:i/>
                </w:rPr>
              </m:ctrlPr>
            </m:funcPr>
            <m:fName>
              <m:r>
                <m:rPr>
                  <m:sty m:val="p"/>
                </m:rPr>
                <w:rPr>
                  <w:rFonts w:ascii="Cambria Math" w:hAnsi="Cambria Math"/>
                </w:rPr>
                <m:t>ln</m:t>
              </m:r>
            </m:fName>
            <m:e>
              <m:sSub>
                <m:sSubPr>
                  <m:ctrlPr>
                    <w:rPr>
                      <w:rFonts w:ascii="Cambria Math" w:hAnsi="Cambria Math"/>
                      <w:i/>
                    </w:rPr>
                  </m:ctrlPr>
                </m:sSubPr>
                <m:e>
                  <m:r>
                    <w:rPr>
                      <w:rFonts w:ascii="Cambria Math" w:hAnsi="Cambria Math"/>
                    </w:rPr>
                    <m:t>x</m:t>
                  </m:r>
                </m:e>
                <m:sub>
                  <m:r>
                    <w:rPr>
                      <w:rFonts w:ascii="Cambria Math" w:hAnsi="Cambria Math"/>
                    </w:rPr>
                    <m:t>A</m:t>
                  </m:r>
                </m:sub>
              </m:sSub>
            </m:e>
          </m:func>
        </m:oMath>
      </m:oMathPara>
    </w:p>
    <w:p w14:paraId="2AD67EF1" w14:textId="77777777" w:rsidR="009F6B45" w:rsidRDefault="009F6B45" w:rsidP="009F6B45"/>
    <w:p w14:paraId="01D09D40" w14:textId="77777777" w:rsidR="009F6B45" w:rsidRDefault="009F6B45" w:rsidP="009F6B45"/>
    <w:p w14:paraId="3B2D4E7B" w14:textId="77777777" w:rsidR="009F6B45" w:rsidRPr="009173AB" w:rsidRDefault="009F6B45" w:rsidP="009F6B45">
      <w:r>
        <w:t xml:space="preserve">which rearranges to </w:t>
      </w:r>
    </w:p>
    <w:p w14:paraId="5428A14C" w14:textId="77777777" w:rsidR="0078266E" w:rsidRDefault="0078266E" w:rsidP="00E63252"/>
    <w:p w14:paraId="35C0BE92" w14:textId="77777777" w:rsidR="0078266E" w:rsidRPr="000418B7" w:rsidRDefault="0078266E" w:rsidP="00E63252">
      <m:oMathPara>
        <m:oMath>
          <m:r>
            <w:rPr>
              <w:rFonts w:ascii="Cambria Math" w:hAnsi="Cambria Math"/>
            </w:rPr>
            <m:t>RT</m:t>
          </m:r>
          <m:func>
            <m:funcPr>
              <m:ctrlPr>
                <w:rPr>
                  <w:rFonts w:ascii="Cambria Math" w:hAnsi="Cambria Math"/>
                  <w:i/>
                </w:rPr>
              </m:ctrlPr>
            </m:funcPr>
            <m:fName>
              <m:r>
                <m:rPr>
                  <m:sty m:val="p"/>
                </m:rPr>
                <w:rPr>
                  <w:rFonts w:ascii="Cambria Math" w:hAnsi="Cambria Math"/>
                </w:rPr>
                <m:t>ln</m:t>
              </m:r>
              <m:ctrlPr>
                <w:rPr>
                  <w:rFonts w:ascii="Cambria Math" w:hAnsi="Cambria Math"/>
                </w:rPr>
              </m:ctrlPr>
            </m:fName>
            <m:e>
              <m:f>
                <m:fPr>
                  <m:ctrlPr>
                    <w:rPr>
                      <w:rFonts w:ascii="Cambria Math" w:hAnsi="Cambria Math"/>
                      <w:i/>
                    </w:rPr>
                  </m:ctrlPr>
                </m:fPr>
                <m:num>
                  <m:sSup>
                    <m:sSupPr>
                      <m:ctrlPr>
                        <w:rPr>
                          <w:rFonts w:ascii="Cambria Math" w:hAnsi="Cambria Math"/>
                          <w:i/>
                        </w:rPr>
                      </m:ctrlPr>
                    </m:sSupPr>
                    <m:e>
                      <m:r>
                        <w:rPr>
                          <w:rFonts w:ascii="Cambria Math" w:hAnsi="Cambria Math"/>
                        </w:rPr>
                        <m:t>p</m:t>
                      </m:r>
                    </m:e>
                    <m:sup>
                      <m:r>
                        <w:rPr>
                          <w:rFonts w:ascii="Cambria Math" w:hAnsi="Cambria Math"/>
                        </w:rPr>
                        <m:t>'</m:t>
                      </m:r>
                    </m:sup>
                  </m:sSup>
                </m:num>
                <m:den>
                  <m:sSub>
                    <m:sSubPr>
                      <m:ctrlPr>
                        <w:rPr>
                          <w:rFonts w:ascii="Cambria Math" w:hAnsi="Cambria Math"/>
                          <w:i/>
                        </w:rPr>
                      </m:ctrlPr>
                    </m:sSubPr>
                    <m:e>
                      <m:r>
                        <w:rPr>
                          <w:rFonts w:ascii="Cambria Math" w:hAnsi="Cambria Math"/>
                        </w:rPr>
                        <m:t>p</m:t>
                      </m:r>
                    </m:e>
                    <m:sub>
                      <m:r>
                        <w:rPr>
                          <w:rFonts w:ascii="Cambria Math" w:hAnsi="Cambria Math"/>
                        </w:rPr>
                        <m:t>A</m:t>
                      </m:r>
                    </m:sub>
                  </m:sSub>
                </m:den>
              </m:f>
            </m:e>
          </m:func>
          <m:r>
            <w:rPr>
              <w:rFonts w:ascii="Cambria Math" w:hAnsi="Cambria Math"/>
            </w:rPr>
            <m:t>=RT</m:t>
          </m:r>
          <m:func>
            <m:funcPr>
              <m:ctrlPr>
                <w:rPr>
                  <w:rFonts w:ascii="Cambria Math" w:hAnsi="Cambria Math"/>
                  <w:i/>
                </w:rPr>
              </m:ctrlPr>
            </m:funcPr>
            <m:fName>
              <m:r>
                <m:rPr>
                  <m:sty m:val="p"/>
                </m:rPr>
                <w:rPr>
                  <w:rFonts w:ascii="Cambria Math" w:hAnsi="Cambria Math"/>
                </w:rPr>
                <m:t>ln</m:t>
              </m:r>
              <m:ctrlPr>
                <w:rPr>
                  <w:rFonts w:ascii="Cambria Math" w:hAnsi="Cambria Math"/>
                </w:rPr>
              </m:ctrlPr>
            </m:fName>
            <m:e>
              <m:sSub>
                <m:sSubPr>
                  <m:ctrlPr>
                    <w:rPr>
                      <w:rFonts w:ascii="Cambria Math" w:hAnsi="Cambria Math"/>
                      <w:i/>
                    </w:rPr>
                  </m:ctrlPr>
                </m:sSubPr>
                <m:e>
                  <m:r>
                    <w:rPr>
                      <w:rFonts w:ascii="Cambria Math" w:hAnsi="Cambria Math"/>
                    </w:rPr>
                    <m:t>x</m:t>
                  </m:r>
                </m:e>
                <m:sub>
                  <m:r>
                    <w:rPr>
                      <w:rFonts w:ascii="Cambria Math" w:hAnsi="Cambria Math"/>
                    </w:rPr>
                    <m:t>A</m:t>
                  </m:r>
                </m:sub>
              </m:sSub>
            </m:e>
          </m:func>
        </m:oMath>
      </m:oMathPara>
    </w:p>
    <w:p w14:paraId="3E5BB856" w14:textId="77777777" w:rsidR="000418B7" w:rsidRDefault="000418B7" w:rsidP="00E63252"/>
    <w:p w14:paraId="5FBB9827" w14:textId="77777777" w:rsidR="000418B7" w:rsidRDefault="000418B7" w:rsidP="00E63252">
      <w:r>
        <w:t>Dividing both sides by RT and exponentiating the result yields</w:t>
      </w:r>
    </w:p>
    <w:p w14:paraId="3AC8F300" w14:textId="77777777" w:rsidR="000418B7" w:rsidRDefault="000418B7" w:rsidP="00E63252"/>
    <w:p w14:paraId="4A1F10E1" w14:textId="77777777" w:rsidR="000418B7" w:rsidRPr="000418B7" w:rsidRDefault="00000000" w:rsidP="00E63252">
      <m:oMathPara>
        <m:oMath>
          <m:f>
            <m:fPr>
              <m:ctrlPr>
                <w:rPr>
                  <w:rFonts w:ascii="Cambria Math" w:hAnsi="Cambria Math"/>
                  <w:i/>
                </w:rPr>
              </m:ctrlPr>
            </m:fPr>
            <m:num>
              <m:sSup>
                <m:sSupPr>
                  <m:ctrlPr>
                    <w:rPr>
                      <w:rFonts w:ascii="Cambria Math" w:hAnsi="Cambria Math"/>
                      <w:i/>
                    </w:rPr>
                  </m:ctrlPr>
                </m:sSupPr>
                <m:e>
                  <m:r>
                    <w:rPr>
                      <w:rFonts w:ascii="Cambria Math" w:hAnsi="Cambria Math"/>
                    </w:rPr>
                    <m:t>p</m:t>
                  </m:r>
                </m:e>
                <m:sup>
                  <m:r>
                    <w:rPr>
                      <w:rFonts w:ascii="Cambria Math" w:hAnsi="Cambria Math"/>
                    </w:rPr>
                    <m:t>'</m:t>
                  </m:r>
                </m:sup>
              </m:sSup>
            </m:num>
            <m:den>
              <m:sSub>
                <m:sSubPr>
                  <m:ctrlPr>
                    <w:rPr>
                      <w:rFonts w:ascii="Cambria Math" w:hAnsi="Cambria Math"/>
                      <w:i/>
                    </w:rPr>
                  </m:ctrlPr>
                </m:sSubPr>
                <m:e>
                  <m:r>
                    <w:rPr>
                      <w:rFonts w:ascii="Cambria Math" w:hAnsi="Cambria Math"/>
                    </w:rPr>
                    <m:t>p</m:t>
                  </m:r>
                </m:e>
                <m:sub>
                  <m:r>
                    <w:rPr>
                      <w:rFonts w:ascii="Cambria Math" w:hAnsi="Cambria Math"/>
                    </w:rPr>
                    <m:t>A</m:t>
                  </m:r>
                </m:sub>
              </m:sSub>
            </m:den>
          </m:f>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A</m:t>
              </m:r>
            </m:sub>
          </m:sSub>
        </m:oMath>
      </m:oMathPara>
    </w:p>
    <w:p w14:paraId="24D76553" w14:textId="77777777" w:rsidR="000418B7" w:rsidRDefault="000418B7" w:rsidP="00E63252"/>
    <w:p w14:paraId="7656F5F8" w14:textId="77777777" w:rsidR="000418B7" w:rsidRDefault="000418B7" w:rsidP="00E63252">
      <w:r>
        <w:t>or</w:t>
      </w:r>
    </w:p>
    <w:p w14:paraId="01271C9D" w14:textId="77777777" w:rsidR="000418B7" w:rsidRDefault="000418B7" w:rsidP="00E63252"/>
    <w:p w14:paraId="54816DB4" w14:textId="77777777" w:rsidR="000418B7" w:rsidRPr="000418B7" w:rsidRDefault="000418B7" w:rsidP="00E63252">
      <m:oMathPara>
        <m:oMath>
          <m:r>
            <w:rPr>
              <w:rFonts w:ascii="Cambria Math" w:hAnsi="Cambria Math"/>
            </w:rPr>
            <m:t xml:space="preserve">p’ = </m:t>
          </m:r>
          <m:sSub>
            <m:sSubPr>
              <m:ctrlPr>
                <w:rPr>
                  <w:rFonts w:ascii="Cambria Math" w:hAnsi="Cambria Math"/>
                  <w:i/>
                </w:rPr>
              </m:ctrlPr>
            </m:sSubPr>
            <m:e>
              <m:r>
                <w:rPr>
                  <w:rFonts w:ascii="Cambria Math" w:hAnsi="Cambria Math"/>
                </w:rPr>
                <m:t>x</m:t>
              </m:r>
            </m:e>
            <m:sub>
              <m:r>
                <w:rPr>
                  <w:rFonts w:ascii="Cambria Math" w:hAnsi="Cambria Math"/>
                </w:rPr>
                <m:t>A</m:t>
              </m:r>
            </m:sub>
          </m:sSub>
          <m:sSub>
            <m:sSubPr>
              <m:ctrlPr>
                <w:rPr>
                  <w:rFonts w:ascii="Cambria Math" w:hAnsi="Cambria Math"/>
                  <w:i/>
                </w:rPr>
              </m:ctrlPr>
            </m:sSubPr>
            <m:e>
              <m:r>
                <w:rPr>
                  <w:rFonts w:ascii="Cambria Math" w:hAnsi="Cambria Math"/>
                </w:rPr>
                <m:t>p</m:t>
              </m:r>
            </m:e>
            <m:sub>
              <m:r>
                <w:rPr>
                  <w:rFonts w:ascii="Cambria Math" w:hAnsi="Cambria Math"/>
                </w:rPr>
                <m:t>A</m:t>
              </m:r>
            </m:sub>
          </m:sSub>
        </m:oMath>
      </m:oMathPara>
    </w:p>
    <w:p w14:paraId="045A74DA" w14:textId="77777777" w:rsidR="000418B7" w:rsidRDefault="000418B7" w:rsidP="00E63252"/>
    <w:p w14:paraId="1D4181B3" w14:textId="77777777" w:rsidR="000418B7" w:rsidRDefault="000418B7" w:rsidP="00E63252">
      <w:r>
        <w:t xml:space="preserve">This last result is </w:t>
      </w:r>
      <w:proofErr w:type="spellStart"/>
      <w:r>
        <w:t>Raoult’s</w:t>
      </w:r>
      <w:proofErr w:type="spellEnd"/>
      <w:r>
        <w:t xml:space="preserve"> Law</w:t>
      </w:r>
      <w:r w:rsidR="006934BD">
        <w:fldChar w:fldCharType="begin"/>
      </w:r>
      <w:r w:rsidR="006934BD">
        <w:instrText xml:space="preserve"> XE "</w:instrText>
      </w:r>
      <w:r w:rsidR="006934BD" w:rsidRPr="003F3E0C">
        <w:instrText>Raoult’s Law</w:instrText>
      </w:r>
      <w:r w:rsidR="006934BD">
        <w:instrText xml:space="preserve">" </w:instrText>
      </w:r>
      <w:r w:rsidR="006934BD">
        <w:fldChar w:fldCharType="end"/>
      </w:r>
      <w:r>
        <w:t>. A more formal derivation would use the fugacities of the vapor phases, but would look essentially the same.</w:t>
      </w:r>
      <w:r w:rsidR="009F6B45">
        <w:t xml:space="preserve"> Also, as in the case of freezing point depression and boiling point elevations, this derivation did not rely on the nature of the solute! However, unlike freezing point depression and boiling point elevation, this derivation did not rely on the solute being dilute, so the result should apply </w:t>
      </w:r>
      <w:r w:rsidR="00694EB3">
        <w:t xml:space="preserve">the entire </w:t>
      </w:r>
      <w:r w:rsidR="009F6B45">
        <w:t>range of concentrations of the solution.</w:t>
      </w:r>
    </w:p>
    <w:p w14:paraId="751973D6" w14:textId="77777777" w:rsidR="000418B7" w:rsidRDefault="000418B7" w:rsidP="00E63252"/>
    <w:tbl>
      <w:tblPr>
        <w:tblStyle w:val="TableGrid"/>
        <w:tblW w:w="0" w:type="auto"/>
        <w:shd w:val="clear" w:color="auto" w:fill="D9D9D9" w:themeFill="background1" w:themeFillShade="D9"/>
        <w:tblLook w:val="04A0" w:firstRow="1" w:lastRow="0" w:firstColumn="1" w:lastColumn="0" w:noHBand="0" w:noVBand="1"/>
      </w:tblPr>
      <w:tblGrid>
        <w:gridCol w:w="9576"/>
      </w:tblGrid>
      <w:tr w:rsidR="00126E18" w14:paraId="2A344542" w14:textId="77777777" w:rsidTr="00126E18">
        <w:tc>
          <w:tcPr>
            <w:tcW w:w="9576" w:type="dxa"/>
            <w:shd w:val="clear" w:color="auto" w:fill="D9D9D9" w:themeFill="background1" w:themeFillShade="D9"/>
          </w:tcPr>
          <w:p w14:paraId="6C7DC157" w14:textId="77777777" w:rsidR="00126E18" w:rsidRDefault="00126E18" w:rsidP="00E63252">
            <w:r w:rsidRPr="00126E18">
              <w:rPr>
                <w:b/>
              </w:rPr>
              <w:t>Example</w:t>
            </w:r>
            <w:r>
              <w:t>:</w:t>
            </w:r>
          </w:p>
          <w:p w14:paraId="2F6F1653" w14:textId="77777777" w:rsidR="00126E18" w:rsidRDefault="00126E18" w:rsidP="00E63252">
            <w:r>
              <w:t>Consider a mixture of two volatile liquids A and B. The vapor pressure of pure A is 150 Torr at some temperature, and that of pure B is 300 Torr at the same temperature. What is the total vapor pressure above a mixture of these compounds with the mole fraction of B of 0.600. What is the mole fraction of B in the vapor that is in equilibrium with the liquid mixture?</w:t>
            </w:r>
          </w:p>
          <w:p w14:paraId="53B84166" w14:textId="77777777" w:rsidR="00126E18" w:rsidRDefault="00126E18" w:rsidP="00E63252"/>
          <w:p w14:paraId="5EB1B853" w14:textId="77777777" w:rsidR="00126E18" w:rsidRDefault="00126E18" w:rsidP="00E63252">
            <w:r w:rsidRPr="00126E18">
              <w:rPr>
                <w:b/>
              </w:rPr>
              <w:t>Solution</w:t>
            </w:r>
            <w:r>
              <w:t>:</w:t>
            </w:r>
          </w:p>
          <w:p w14:paraId="62F932EC" w14:textId="77777777" w:rsidR="00126E18" w:rsidRDefault="00126E18" w:rsidP="00E63252">
            <w:r>
              <w:t xml:space="preserve">Using </w:t>
            </w:r>
            <w:proofErr w:type="spellStart"/>
            <w:r>
              <w:t>Raoult’s</w:t>
            </w:r>
            <w:proofErr w:type="spellEnd"/>
            <w:r>
              <w:t xml:space="preserve"> Law:</w:t>
            </w:r>
          </w:p>
          <w:p w14:paraId="0D2381B9" w14:textId="77777777" w:rsidR="00126E18" w:rsidRDefault="00126E18" w:rsidP="00E63252"/>
          <w:p w14:paraId="26343E98" w14:textId="77777777" w:rsidR="00126E18" w:rsidRPr="00126E18" w:rsidRDefault="00000000" w:rsidP="00E63252">
            <m:oMathPara>
              <m:oMath>
                <m:sSub>
                  <m:sSubPr>
                    <m:ctrlPr>
                      <w:rPr>
                        <w:rFonts w:ascii="Cambria Math" w:hAnsi="Cambria Math"/>
                        <w:i/>
                      </w:rPr>
                    </m:ctrlPr>
                  </m:sSubPr>
                  <m:e>
                    <m:r>
                      <w:rPr>
                        <w:rFonts w:ascii="Cambria Math" w:hAnsi="Cambria Math"/>
                      </w:rPr>
                      <m:t>p</m:t>
                    </m:r>
                  </m:e>
                  <m:sub>
                    <m:r>
                      <w:rPr>
                        <w:rFonts w:ascii="Cambria Math" w:hAnsi="Cambria Math"/>
                      </w:rPr>
                      <m:t>A</m:t>
                    </m:r>
                  </m:sub>
                </m:sSub>
                <m:r>
                  <w:rPr>
                    <w:rFonts w:ascii="Cambria Math" w:hAnsi="Cambria Math"/>
                  </w:rPr>
                  <m:t>=</m:t>
                </m:r>
                <m:d>
                  <m:dPr>
                    <m:ctrlPr>
                      <w:rPr>
                        <w:rFonts w:ascii="Cambria Math" w:hAnsi="Cambria Math"/>
                        <w:i/>
                      </w:rPr>
                    </m:ctrlPr>
                  </m:dPr>
                  <m:e>
                    <m:r>
                      <w:rPr>
                        <w:rFonts w:ascii="Cambria Math" w:hAnsi="Cambria Math"/>
                      </w:rPr>
                      <m:t>0.400</m:t>
                    </m:r>
                  </m:e>
                </m:d>
                <m:d>
                  <m:dPr>
                    <m:ctrlPr>
                      <w:rPr>
                        <w:rFonts w:ascii="Cambria Math" w:hAnsi="Cambria Math"/>
                        <w:i/>
                      </w:rPr>
                    </m:ctrlPr>
                  </m:dPr>
                  <m:e>
                    <m:r>
                      <w:rPr>
                        <w:rFonts w:ascii="Cambria Math" w:hAnsi="Cambria Math"/>
                      </w:rPr>
                      <m:t>150 Torr</m:t>
                    </m:r>
                  </m:e>
                </m:d>
                <m:r>
                  <w:rPr>
                    <w:rFonts w:ascii="Cambria Math" w:hAnsi="Cambria Math"/>
                  </w:rPr>
                  <m:t>=60.0 Torr</m:t>
                </m:r>
              </m:oMath>
            </m:oMathPara>
          </w:p>
          <w:p w14:paraId="3D522363" w14:textId="77777777" w:rsidR="00126E18" w:rsidRPr="00126E18" w:rsidRDefault="00000000" w:rsidP="00E63252">
            <m:oMathPara>
              <m:oMath>
                <m:sSub>
                  <m:sSubPr>
                    <m:ctrlPr>
                      <w:rPr>
                        <w:rFonts w:ascii="Cambria Math" w:hAnsi="Cambria Math"/>
                        <w:i/>
                      </w:rPr>
                    </m:ctrlPr>
                  </m:sSubPr>
                  <m:e>
                    <m:r>
                      <w:rPr>
                        <w:rFonts w:ascii="Cambria Math" w:hAnsi="Cambria Math"/>
                      </w:rPr>
                      <m:t>p</m:t>
                    </m:r>
                  </m:e>
                  <m:sub>
                    <m:r>
                      <w:rPr>
                        <w:rFonts w:ascii="Cambria Math" w:hAnsi="Cambria Math"/>
                      </w:rPr>
                      <m:t>B</m:t>
                    </m:r>
                  </m:sub>
                </m:sSub>
                <m:r>
                  <w:rPr>
                    <w:rFonts w:ascii="Cambria Math" w:hAnsi="Cambria Math"/>
                  </w:rPr>
                  <m:t>=</m:t>
                </m:r>
                <m:d>
                  <m:dPr>
                    <m:ctrlPr>
                      <w:rPr>
                        <w:rFonts w:ascii="Cambria Math" w:hAnsi="Cambria Math"/>
                        <w:i/>
                      </w:rPr>
                    </m:ctrlPr>
                  </m:dPr>
                  <m:e>
                    <m:r>
                      <w:rPr>
                        <w:rFonts w:ascii="Cambria Math" w:hAnsi="Cambria Math"/>
                      </w:rPr>
                      <m:t>0.600</m:t>
                    </m:r>
                  </m:e>
                </m:d>
                <m:d>
                  <m:dPr>
                    <m:ctrlPr>
                      <w:rPr>
                        <w:rFonts w:ascii="Cambria Math" w:hAnsi="Cambria Math"/>
                        <w:i/>
                      </w:rPr>
                    </m:ctrlPr>
                  </m:dPr>
                  <m:e>
                    <m:r>
                      <w:rPr>
                        <w:rFonts w:ascii="Cambria Math" w:hAnsi="Cambria Math"/>
                      </w:rPr>
                      <m:t>300 Torr</m:t>
                    </m:r>
                  </m:e>
                </m:d>
                <m:r>
                  <w:rPr>
                    <w:rFonts w:ascii="Cambria Math" w:hAnsi="Cambria Math"/>
                  </w:rPr>
                  <m:t>=180 Torr</m:t>
                </m:r>
              </m:oMath>
            </m:oMathPara>
          </w:p>
          <w:p w14:paraId="13246276" w14:textId="77777777" w:rsidR="00126E18" w:rsidRDefault="00126E18" w:rsidP="00E63252"/>
          <w:p w14:paraId="75E20601" w14:textId="77777777" w:rsidR="00126E18" w:rsidRPr="00126E18" w:rsidRDefault="00000000" w:rsidP="00E63252">
            <m:oMathPara>
              <m:oMath>
                <m:sSub>
                  <m:sSubPr>
                    <m:ctrlPr>
                      <w:rPr>
                        <w:rFonts w:ascii="Cambria Math" w:hAnsi="Cambria Math"/>
                        <w:i/>
                      </w:rPr>
                    </m:ctrlPr>
                  </m:sSubPr>
                  <m:e>
                    <m:r>
                      <w:rPr>
                        <w:rFonts w:ascii="Cambria Math" w:hAnsi="Cambria Math"/>
                      </w:rPr>
                      <m:t>p</m:t>
                    </m:r>
                  </m:e>
                  <m:sub>
                    <m:r>
                      <w:rPr>
                        <w:rFonts w:ascii="Cambria Math" w:hAnsi="Cambria Math"/>
                      </w:rPr>
                      <m:t>tot</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A</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B</m:t>
                    </m:r>
                  </m:sub>
                </m:sSub>
                <m:r>
                  <w:rPr>
                    <w:rFonts w:ascii="Cambria Math" w:hAnsi="Cambria Math"/>
                  </w:rPr>
                  <m:t>=240 Torr</m:t>
                </m:r>
              </m:oMath>
            </m:oMathPara>
          </w:p>
          <w:p w14:paraId="7B0D5CF4" w14:textId="77777777" w:rsidR="00126E18" w:rsidRDefault="00126E18" w:rsidP="00E63252"/>
          <w:p w14:paraId="4AB401F0" w14:textId="77777777" w:rsidR="00126E18" w:rsidRDefault="00126E18" w:rsidP="00E63252">
            <w:r>
              <w:t>To get the mole fractions in the gas phase, one can use Dalton</w:t>
            </w:r>
            <w:r w:rsidR="005B0B37">
              <w:t>’s Law of partial pressures.</w:t>
            </w:r>
          </w:p>
          <w:p w14:paraId="76BB336B" w14:textId="77777777" w:rsidR="005B0B37" w:rsidRDefault="005B0B37" w:rsidP="00E63252"/>
          <w:p w14:paraId="06B08AE8" w14:textId="77777777" w:rsidR="005B0B37" w:rsidRPr="005B0B37" w:rsidRDefault="00000000" w:rsidP="00E63252">
            <m:oMathPara>
              <m:oMath>
                <m:sSub>
                  <m:sSubPr>
                    <m:ctrlPr>
                      <w:rPr>
                        <w:rFonts w:ascii="Cambria Math" w:hAnsi="Cambria Math"/>
                        <w:i/>
                      </w:rPr>
                    </m:ctrlPr>
                  </m:sSubPr>
                  <m:e>
                    <m:r>
                      <w:rPr>
                        <w:rFonts w:ascii="Cambria Math" w:hAnsi="Cambria Math"/>
                      </w:rPr>
                      <m:t>x</m:t>
                    </m:r>
                  </m:e>
                  <m:sub>
                    <m:r>
                      <w:rPr>
                        <w:rFonts w:ascii="Cambria Math" w:hAnsi="Cambria Math"/>
                      </w:rPr>
                      <m:t>A</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A</m:t>
                        </m:r>
                      </m:sub>
                    </m:sSub>
                  </m:num>
                  <m:den>
                    <m:sSub>
                      <m:sSubPr>
                        <m:ctrlPr>
                          <w:rPr>
                            <w:rFonts w:ascii="Cambria Math" w:hAnsi="Cambria Math"/>
                            <w:i/>
                          </w:rPr>
                        </m:ctrlPr>
                      </m:sSubPr>
                      <m:e>
                        <m:r>
                          <w:rPr>
                            <w:rFonts w:ascii="Cambria Math" w:hAnsi="Cambria Math"/>
                          </w:rPr>
                          <m:t>p</m:t>
                        </m:r>
                      </m:e>
                      <m:sub>
                        <m:r>
                          <w:rPr>
                            <w:rFonts w:ascii="Cambria Math" w:hAnsi="Cambria Math"/>
                          </w:rPr>
                          <m:t>tot</m:t>
                        </m:r>
                      </m:sub>
                    </m:sSub>
                  </m:den>
                </m:f>
                <m:r>
                  <w:rPr>
                    <w:rFonts w:ascii="Cambria Math" w:hAnsi="Cambria Math"/>
                  </w:rPr>
                  <m:t>=</m:t>
                </m:r>
                <m:f>
                  <m:fPr>
                    <m:ctrlPr>
                      <w:rPr>
                        <w:rFonts w:ascii="Cambria Math" w:hAnsi="Cambria Math"/>
                        <w:i/>
                      </w:rPr>
                    </m:ctrlPr>
                  </m:fPr>
                  <m:num>
                    <m:r>
                      <w:rPr>
                        <w:rFonts w:ascii="Cambria Math" w:hAnsi="Cambria Math"/>
                      </w:rPr>
                      <m:t>60.0 Torr</m:t>
                    </m:r>
                  </m:num>
                  <m:den>
                    <m:r>
                      <w:rPr>
                        <w:rFonts w:ascii="Cambria Math" w:hAnsi="Cambria Math"/>
                      </w:rPr>
                      <m:t>240 Torr</m:t>
                    </m:r>
                  </m:den>
                </m:f>
                <m:r>
                  <w:rPr>
                    <w:rFonts w:ascii="Cambria Math" w:hAnsi="Cambria Math"/>
                  </w:rPr>
                  <m:t>=0.250</m:t>
                </m:r>
              </m:oMath>
            </m:oMathPara>
          </w:p>
          <w:p w14:paraId="3DCDA3A6" w14:textId="77777777" w:rsidR="005B0B37" w:rsidRDefault="005B0B37" w:rsidP="00E63252"/>
          <w:p w14:paraId="150BE815" w14:textId="77777777" w:rsidR="005B0B37" w:rsidRPr="00126E18" w:rsidRDefault="00000000" w:rsidP="00E63252">
            <m:oMathPara>
              <m:oMath>
                <m:sSub>
                  <m:sSubPr>
                    <m:ctrlPr>
                      <w:rPr>
                        <w:rFonts w:ascii="Cambria Math" w:hAnsi="Cambria Math"/>
                        <w:i/>
                      </w:rPr>
                    </m:ctrlPr>
                  </m:sSubPr>
                  <m:e>
                    <m:r>
                      <w:rPr>
                        <w:rFonts w:ascii="Cambria Math" w:hAnsi="Cambria Math"/>
                      </w:rPr>
                      <m:t>x</m:t>
                    </m:r>
                  </m:e>
                  <m:sub>
                    <m:r>
                      <w:rPr>
                        <w:rFonts w:ascii="Cambria Math" w:hAnsi="Cambria Math"/>
                      </w:rPr>
                      <m:t>B</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B</m:t>
                        </m:r>
                      </m:sub>
                    </m:sSub>
                  </m:num>
                  <m:den>
                    <m:sSub>
                      <m:sSubPr>
                        <m:ctrlPr>
                          <w:rPr>
                            <w:rFonts w:ascii="Cambria Math" w:hAnsi="Cambria Math"/>
                            <w:i/>
                          </w:rPr>
                        </m:ctrlPr>
                      </m:sSubPr>
                      <m:e>
                        <m:r>
                          <w:rPr>
                            <w:rFonts w:ascii="Cambria Math" w:hAnsi="Cambria Math"/>
                          </w:rPr>
                          <m:t>p</m:t>
                        </m:r>
                      </m:e>
                      <m:sub>
                        <m:r>
                          <w:rPr>
                            <w:rFonts w:ascii="Cambria Math" w:hAnsi="Cambria Math"/>
                          </w:rPr>
                          <m:t>tot</m:t>
                        </m:r>
                      </m:sub>
                    </m:sSub>
                  </m:den>
                </m:f>
                <m:r>
                  <w:rPr>
                    <w:rFonts w:ascii="Cambria Math" w:hAnsi="Cambria Math"/>
                  </w:rPr>
                  <m:t>=</m:t>
                </m:r>
                <m:f>
                  <m:fPr>
                    <m:ctrlPr>
                      <w:rPr>
                        <w:rFonts w:ascii="Cambria Math" w:hAnsi="Cambria Math"/>
                        <w:i/>
                      </w:rPr>
                    </m:ctrlPr>
                  </m:fPr>
                  <m:num>
                    <m:r>
                      <w:rPr>
                        <w:rFonts w:ascii="Cambria Math" w:hAnsi="Cambria Math"/>
                      </w:rPr>
                      <m:t>180 Torr</m:t>
                    </m:r>
                  </m:num>
                  <m:den>
                    <m:r>
                      <w:rPr>
                        <w:rFonts w:ascii="Cambria Math" w:hAnsi="Cambria Math"/>
                      </w:rPr>
                      <m:t>240 Torr</m:t>
                    </m:r>
                  </m:den>
                </m:f>
                <m:r>
                  <w:rPr>
                    <w:rFonts w:ascii="Cambria Math" w:hAnsi="Cambria Math"/>
                  </w:rPr>
                  <m:t>=0.750</m:t>
                </m:r>
              </m:oMath>
            </m:oMathPara>
          </w:p>
          <w:p w14:paraId="04D319C4" w14:textId="77777777" w:rsidR="00126E18" w:rsidRDefault="00126E18" w:rsidP="00E63252"/>
          <w:p w14:paraId="31902728" w14:textId="77777777" w:rsidR="005B0B37" w:rsidRDefault="005B0B37" w:rsidP="00E63252">
            <w:r>
              <w:t>And, of course, it is also useful to note that the sum of the mole fractions is 1 (as it must be!)</w:t>
            </w:r>
          </w:p>
          <w:p w14:paraId="023AF0CB" w14:textId="77777777" w:rsidR="005B0B37" w:rsidRPr="00126E18" w:rsidRDefault="005B0B37" w:rsidP="00E63252"/>
        </w:tc>
      </w:tr>
    </w:tbl>
    <w:p w14:paraId="3251C095" w14:textId="77777777" w:rsidR="00126E18" w:rsidRPr="000418B7" w:rsidRDefault="00126E18" w:rsidP="00E63252"/>
    <w:p w14:paraId="0555E92D" w14:textId="77777777" w:rsidR="00E63252" w:rsidRPr="00E63252" w:rsidRDefault="00E63252" w:rsidP="00E63252">
      <w:pPr>
        <w:pStyle w:val="Heading3"/>
      </w:pPr>
      <w:r>
        <w:t>Osmotic Pressure</w:t>
      </w:r>
    </w:p>
    <w:p w14:paraId="4BDF1D0B" w14:textId="77777777" w:rsidR="004010C5" w:rsidRDefault="004010C5" w:rsidP="004010C5"/>
    <w:p w14:paraId="496A0397" w14:textId="77777777" w:rsidR="00AF7B85" w:rsidRDefault="00AF7B85" w:rsidP="004010C5">
      <w:r>
        <w:tab/>
      </w:r>
      <w:r w:rsidRPr="00AF7B85">
        <w:rPr>
          <w:b/>
        </w:rPr>
        <w:t>Osmosis</w:t>
      </w:r>
      <w:r>
        <w:rPr>
          <w:b/>
        </w:rPr>
        <w:fldChar w:fldCharType="begin"/>
      </w:r>
      <w:r>
        <w:instrText xml:space="preserve"> XE "</w:instrText>
      </w:r>
      <w:r w:rsidR="006934BD" w:rsidRPr="006934BD">
        <w:instrText>o</w:instrText>
      </w:r>
      <w:r w:rsidRPr="006934BD">
        <w:instrText>smosis</w:instrText>
      </w:r>
      <w:r>
        <w:instrText xml:space="preserve">" </w:instrText>
      </w:r>
      <w:r>
        <w:rPr>
          <w:b/>
        </w:rPr>
        <w:fldChar w:fldCharType="end"/>
      </w:r>
      <w:r>
        <w:t xml:space="preserve"> is a process by which solvent can pass through a semi-permeable membrane (a membrane through which solvent can pass, but not solute) from an area of low solute concentration to a region of high solute concentration. The </w:t>
      </w:r>
      <w:r w:rsidRPr="00AF7B85">
        <w:rPr>
          <w:b/>
        </w:rPr>
        <w:t>osmotic pressure</w:t>
      </w:r>
      <w:r>
        <w:rPr>
          <w:b/>
        </w:rPr>
        <w:fldChar w:fldCharType="begin"/>
      </w:r>
      <w:r>
        <w:instrText xml:space="preserve"> XE "</w:instrText>
      </w:r>
      <w:r w:rsidRPr="006934BD">
        <w:instrText>osmotic pressure</w:instrText>
      </w:r>
      <w:r>
        <w:instrText xml:space="preserve">" </w:instrText>
      </w:r>
      <w:r>
        <w:rPr>
          <w:b/>
        </w:rPr>
        <w:fldChar w:fldCharType="end"/>
      </w:r>
      <w:r>
        <w:t xml:space="preserve"> is the pressure that when exerted on the region of high solute concentration will halt the process of osmosis.</w:t>
      </w:r>
    </w:p>
    <w:p w14:paraId="03189479" w14:textId="77777777" w:rsidR="00AF7B85" w:rsidRDefault="00AF7B85" w:rsidP="004010C5"/>
    <w:p w14:paraId="6104868D" w14:textId="77777777" w:rsidR="00AF7B85" w:rsidRDefault="00F44B80" w:rsidP="004010C5">
      <w:r w:rsidRPr="00F44B80">
        <w:rPr>
          <w:noProof/>
        </w:rPr>
        <w:drawing>
          <wp:inline distT="0" distB="0" distL="0" distR="0" wp14:anchorId="5A372156" wp14:editId="1006B524">
            <wp:extent cx="5943600" cy="2938145"/>
            <wp:effectExtent l="0" t="0" r="0" b="0"/>
            <wp:docPr id="2765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51"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2938145"/>
                    </a:xfrm>
                    <a:prstGeom prst="rect">
                      <a:avLst/>
                    </a:prstGeom>
                    <a:noFill/>
                    <a:ln>
                      <a:noFill/>
                    </a:ln>
                  </pic:spPr>
                </pic:pic>
              </a:graphicData>
            </a:graphic>
          </wp:inline>
        </w:drawing>
      </w:r>
      <w:r w:rsidR="00AF7B85" w:rsidRPr="00AF7B85">
        <w:t xml:space="preserve"> </w:t>
      </w:r>
    </w:p>
    <w:p w14:paraId="05AAA998" w14:textId="77777777" w:rsidR="00AF7B85" w:rsidRDefault="00AF7B85" w:rsidP="004010C5"/>
    <w:p w14:paraId="7F38D294" w14:textId="77777777" w:rsidR="00B66F95" w:rsidRDefault="00AF7B85" w:rsidP="004010C5">
      <w:r>
        <w:t xml:space="preserve">The nature of osmosis and the magnitude of the osmotic pressure can be understood by examining the chemical potential of a pure solvent and that of the solvent in a solution. </w:t>
      </w:r>
      <w:r w:rsidR="00B66F95">
        <w:t>The chemical potential of the solvent in the solution (before any extra pressure is applied) is given by</w:t>
      </w:r>
    </w:p>
    <w:p w14:paraId="41F377F8" w14:textId="77777777" w:rsidR="00B66F95" w:rsidRDefault="00B66F95" w:rsidP="004010C5"/>
    <w:p w14:paraId="344E36D7" w14:textId="77777777" w:rsidR="00B66F95" w:rsidRDefault="00000000" w:rsidP="004010C5">
      <m:oMathPara>
        <m:oMath>
          <m:sSub>
            <m:sSubPr>
              <m:ctrlPr>
                <w:rPr>
                  <w:rFonts w:ascii="Cambria Math" w:hAnsi="Cambria Math"/>
                  <w:i/>
                </w:rPr>
              </m:ctrlPr>
            </m:sSubPr>
            <m:e>
              <m:r>
                <w:rPr>
                  <w:rFonts w:ascii="Cambria Math" w:hAnsi="Cambria Math"/>
                </w:rPr>
                <m:t>μ</m:t>
              </m:r>
            </m:e>
            <m:sub>
              <m:r>
                <w:rPr>
                  <w:rFonts w:ascii="Cambria Math" w:hAnsi="Cambria Math"/>
                </w:rPr>
                <m:t>A</m:t>
              </m:r>
            </m:sub>
          </m:sSub>
          <m:r>
            <w:rPr>
              <w:rFonts w:ascii="Cambria Math" w:hAnsi="Cambria Math"/>
            </w:rPr>
            <m:t xml:space="preserve">= </m:t>
          </m:r>
          <m:sSubSup>
            <m:sSubSupPr>
              <m:ctrlPr>
                <w:rPr>
                  <w:rFonts w:ascii="Cambria Math" w:hAnsi="Cambria Math"/>
                  <w:i/>
                </w:rPr>
              </m:ctrlPr>
            </m:sSubSupPr>
            <m:e>
              <m:r>
                <w:rPr>
                  <w:rFonts w:ascii="Cambria Math" w:hAnsi="Cambria Math"/>
                </w:rPr>
                <m:t>μ</m:t>
              </m:r>
            </m:e>
            <m:sub>
              <m:r>
                <w:rPr>
                  <w:rFonts w:ascii="Cambria Math" w:hAnsi="Cambria Math"/>
                </w:rPr>
                <m:t>A</m:t>
              </m:r>
            </m:sub>
            <m:sup>
              <m:r>
                <w:rPr>
                  <w:rFonts w:ascii="Cambria Math" w:hAnsi="Cambria Math"/>
                </w:rPr>
                <m:t>o</m:t>
              </m:r>
            </m:sup>
          </m:sSubSup>
          <m:r>
            <w:rPr>
              <w:rFonts w:ascii="Cambria Math" w:hAnsi="Cambria Math"/>
            </w:rPr>
            <m:t>+RT</m:t>
          </m:r>
          <m:func>
            <m:funcPr>
              <m:ctrlPr>
                <w:rPr>
                  <w:rFonts w:ascii="Cambria Math" w:hAnsi="Cambria Math"/>
                  <w:i/>
                </w:rPr>
              </m:ctrlPr>
            </m:funcPr>
            <m:fName>
              <m:r>
                <m:rPr>
                  <m:sty m:val="p"/>
                </m:rPr>
                <w:rPr>
                  <w:rFonts w:ascii="Cambria Math" w:hAnsi="Cambria Math"/>
                </w:rPr>
                <m:t>ln</m:t>
              </m:r>
            </m:fName>
            <m:e>
              <m:sSub>
                <m:sSubPr>
                  <m:ctrlPr>
                    <w:rPr>
                      <w:rFonts w:ascii="Cambria Math" w:hAnsi="Cambria Math"/>
                      <w:i/>
                    </w:rPr>
                  </m:ctrlPr>
                </m:sSubPr>
                <m:e>
                  <m:r>
                    <w:rPr>
                      <w:rFonts w:ascii="Cambria Math" w:hAnsi="Cambria Math"/>
                    </w:rPr>
                    <m:t>x</m:t>
                  </m:r>
                </m:e>
                <m:sub>
                  <m:r>
                    <w:rPr>
                      <w:rFonts w:ascii="Cambria Math" w:hAnsi="Cambria Math"/>
                    </w:rPr>
                    <m:t>A</m:t>
                  </m:r>
                </m:sub>
              </m:sSub>
            </m:e>
          </m:func>
        </m:oMath>
      </m:oMathPara>
    </w:p>
    <w:p w14:paraId="379AB677" w14:textId="77777777" w:rsidR="00B66F95" w:rsidRDefault="00B66F95" w:rsidP="004010C5"/>
    <w:p w14:paraId="4556BD56" w14:textId="77777777" w:rsidR="00E30CAD" w:rsidRDefault="00B66F95" w:rsidP="004010C5">
      <w:r>
        <w:t xml:space="preserve">And since </w:t>
      </w:r>
      <w:proofErr w:type="spellStart"/>
      <w:r>
        <w:t>x</w:t>
      </w:r>
      <w:r>
        <w:rPr>
          <w:vertAlign w:val="subscript"/>
        </w:rPr>
        <w:t>A</w:t>
      </w:r>
      <w:proofErr w:type="spellEnd"/>
      <w:r>
        <w:t xml:space="preserve"> &lt; 1, the chemical potential is of the solvent in a solution is always lower than that of the pure solvent. So, to prevent osmosis from occurring, something needs to be done to raise the chemical potential of the solvent in the solution. This can be accomplished by applying </w:t>
      </w:r>
      <w:r>
        <w:lastRenderedPageBreak/>
        <w:t xml:space="preserve">pressure to the solution. </w:t>
      </w:r>
      <w:r w:rsidR="00AF7B85">
        <w:t xml:space="preserve">Specifically, the process of osmosis will stop when the chemical potential </w:t>
      </w:r>
      <w:r>
        <w:t>solvent in the solution is increased to the point of being equal to that of the pure solvent. The criterion, therefore, for osmosis to cease is</w:t>
      </w:r>
    </w:p>
    <w:p w14:paraId="2BAA585F" w14:textId="77777777" w:rsidR="00B66F95" w:rsidRDefault="00B66F95" w:rsidP="004010C5"/>
    <w:p w14:paraId="410CFCF8" w14:textId="77777777" w:rsidR="00B66F95" w:rsidRDefault="00000000" w:rsidP="004010C5">
      <m:oMathPara>
        <m:oMath>
          <m:sSubSup>
            <m:sSubSupPr>
              <m:ctrlPr>
                <w:rPr>
                  <w:rFonts w:ascii="Cambria Math" w:hAnsi="Cambria Math"/>
                  <w:i/>
                </w:rPr>
              </m:ctrlPr>
            </m:sSubSupPr>
            <m:e>
              <m:r>
                <w:rPr>
                  <w:rFonts w:ascii="Cambria Math" w:hAnsi="Cambria Math"/>
                </w:rPr>
                <m:t>μ</m:t>
              </m:r>
            </m:e>
            <m:sub>
              <m:r>
                <w:rPr>
                  <w:rFonts w:ascii="Cambria Math" w:hAnsi="Cambria Math"/>
                </w:rPr>
                <m:t>A</m:t>
              </m:r>
            </m:sub>
            <m:sup>
              <m:r>
                <w:rPr>
                  <w:rFonts w:ascii="Cambria Math" w:hAnsi="Cambria Math"/>
                </w:rPr>
                <m:t>o</m:t>
              </m:r>
            </m:sup>
          </m:sSubSup>
          <m:d>
            <m:dPr>
              <m:ctrlPr>
                <w:rPr>
                  <w:rFonts w:ascii="Cambria Math" w:hAnsi="Cambria Math"/>
                  <w:i/>
                </w:rPr>
              </m:ctrlPr>
            </m:dPr>
            <m:e>
              <m:r>
                <w:rPr>
                  <w:rFonts w:ascii="Cambria Math" w:hAnsi="Cambria Math"/>
                </w:rPr>
                <m:t>p</m:t>
              </m:r>
            </m:e>
          </m:d>
          <m:r>
            <w:rPr>
              <w:rFonts w:ascii="Cambria Math" w:hAnsi="Cambria Math"/>
            </w:rPr>
            <m:t xml:space="preserve">= </m:t>
          </m:r>
          <m:sSub>
            <m:sSubPr>
              <m:ctrlPr>
                <w:rPr>
                  <w:rFonts w:ascii="Cambria Math" w:hAnsi="Cambria Math"/>
                  <w:i/>
                </w:rPr>
              </m:ctrlPr>
            </m:sSubPr>
            <m:e>
              <m:r>
                <w:rPr>
                  <w:rFonts w:ascii="Cambria Math" w:hAnsi="Cambria Math"/>
                </w:rPr>
                <m:t>μ</m:t>
              </m:r>
            </m:e>
            <m:sub>
              <m:r>
                <w:rPr>
                  <w:rFonts w:ascii="Cambria Math" w:hAnsi="Cambria Math"/>
                </w:rPr>
                <m:t>A</m:t>
              </m:r>
            </m:sub>
          </m:sSub>
          <m:d>
            <m:dPr>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B</m:t>
                  </m:r>
                </m:sub>
              </m:sSub>
              <m:r>
                <w:rPr>
                  <w:rFonts w:ascii="Cambria Math" w:hAnsi="Cambria Math"/>
                </w:rPr>
                <m:t>, p+π</m:t>
              </m:r>
            </m:e>
          </m:d>
        </m:oMath>
      </m:oMathPara>
    </w:p>
    <w:p w14:paraId="2A51825F" w14:textId="77777777" w:rsidR="00AF7B85" w:rsidRDefault="00AF7B85" w:rsidP="004010C5"/>
    <w:p w14:paraId="14034CE8" w14:textId="77777777" w:rsidR="00BE41C4" w:rsidRDefault="00B66F95" w:rsidP="00AA7CDC">
      <w:r>
        <w:t>To solve the problem to determine the mag</w:t>
      </w:r>
      <w:r w:rsidR="00AA7CDC">
        <w:t xml:space="preserve">nitude of </w:t>
      </w:r>
      <w:r w:rsidR="00AA7CDC">
        <w:rPr>
          <w:rFonts w:ascii="Symbol" w:hAnsi="Symbol"/>
        </w:rPr>
        <w:t></w:t>
      </w:r>
      <w:r>
        <w:t xml:space="preserve">, the pressure dependence </w:t>
      </w:r>
      <w:r w:rsidR="00AA7CDC">
        <w:t>of</w:t>
      </w:r>
      <w:r>
        <w:t xml:space="preserve"> the chemical potential is needed</w:t>
      </w:r>
      <w:r w:rsidR="00AA7CDC">
        <w:t xml:space="preserve"> in addition to understanding the effect the solute has on lowering the chemical potential of the solvent in the solution</w:t>
      </w:r>
      <w:r>
        <w:t>.</w:t>
      </w:r>
      <w:r w:rsidR="00AA7CDC" w:rsidRPr="00AA7CDC">
        <w:t xml:space="preserve"> </w:t>
      </w:r>
      <w:r w:rsidR="00BE41C4">
        <w:t xml:space="preserve">The magnitude, therefore, of the increase in chemical potential due to the application of excess pressure </w:t>
      </w:r>
      <w:r w:rsidR="00BE41C4" w:rsidRPr="00BE41C4">
        <w:rPr>
          <w:rFonts w:ascii="Symbol" w:hAnsi="Symbol"/>
        </w:rPr>
        <w:t></w:t>
      </w:r>
      <w:r w:rsidR="00BE41C4">
        <w:t xml:space="preserve"> must be equal to the magnitude of the reduction of chemical potential by the reduced mole fraction of the solvent in the solution. We already know that the chemical potential of the solvent in the solution is reduced by an amount given by</w:t>
      </w:r>
    </w:p>
    <w:p w14:paraId="5DAA2451" w14:textId="77777777" w:rsidR="00BE41C4" w:rsidRDefault="00BE41C4" w:rsidP="00AA7CDC"/>
    <w:p w14:paraId="63400E91" w14:textId="77777777" w:rsidR="00BE41C4" w:rsidRDefault="00000000" w:rsidP="00BE41C4">
      <m:oMathPara>
        <m:oMath>
          <m:sSub>
            <m:sSubPr>
              <m:ctrlPr>
                <w:rPr>
                  <w:rFonts w:ascii="Cambria Math" w:hAnsi="Cambria Math"/>
                  <w:i/>
                </w:rPr>
              </m:ctrlPr>
            </m:sSubPr>
            <m:e>
              <m:sSubSup>
                <m:sSubSupPr>
                  <m:ctrlPr>
                    <w:rPr>
                      <w:rFonts w:ascii="Cambria Math" w:hAnsi="Cambria Math"/>
                      <w:i/>
                    </w:rPr>
                  </m:ctrlPr>
                </m:sSubSupPr>
                <m:e>
                  <m:r>
                    <w:rPr>
                      <w:rFonts w:ascii="Cambria Math" w:hAnsi="Cambria Math"/>
                    </w:rPr>
                    <m:t>μ</m:t>
                  </m:r>
                </m:e>
                <m:sub>
                  <m:r>
                    <w:rPr>
                      <w:rFonts w:ascii="Cambria Math" w:hAnsi="Cambria Math"/>
                    </w:rPr>
                    <m:t>A</m:t>
                  </m:r>
                </m:sub>
                <m:sup>
                  <m:r>
                    <w:rPr>
                      <w:rFonts w:ascii="Cambria Math" w:hAnsi="Cambria Math"/>
                    </w:rPr>
                    <m:t>o</m:t>
                  </m:r>
                </m:sup>
              </m:sSubSup>
              <m:r>
                <w:rPr>
                  <w:rFonts w:ascii="Cambria Math" w:hAnsi="Cambria Math"/>
                </w:rPr>
                <m:t>-μ</m:t>
              </m:r>
            </m:e>
            <m:sub>
              <m:r>
                <w:rPr>
                  <w:rFonts w:ascii="Cambria Math" w:hAnsi="Cambria Math"/>
                </w:rPr>
                <m:t>A</m:t>
              </m:r>
            </m:sub>
          </m:sSub>
          <m:r>
            <w:rPr>
              <w:rFonts w:ascii="Cambria Math" w:hAnsi="Cambria Math"/>
            </w:rPr>
            <m:t>=- RT</m:t>
          </m:r>
          <m:func>
            <m:funcPr>
              <m:ctrlPr>
                <w:rPr>
                  <w:rFonts w:ascii="Cambria Math" w:hAnsi="Cambria Math"/>
                  <w:i/>
                </w:rPr>
              </m:ctrlPr>
            </m:funcPr>
            <m:fName>
              <m:r>
                <m:rPr>
                  <m:sty m:val="p"/>
                </m:rPr>
                <w:rPr>
                  <w:rFonts w:ascii="Cambria Math" w:hAnsi="Cambria Math"/>
                </w:rPr>
                <m:t>ln</m:t>
              </m:r>
            </m:fName>
            <m:e>
              <m:sSub>
                <m:sSubPr>
                  <m:ctrlPr>
                    <w:rPr>
                      <w:rFonts w:ascii="Cambria Math" w:hAnsi="Cambria Math"/>
                      <w:i/>
                    </w:rPr>
                  </m:ctrlPr>
                </m:sSubPr>
                <m:e>
                  <m:r>
                    <w:rPr>
                      <w:rFonts w:ascii="Cambria Math" w:hAnsi="Cambria Math"/>
                    </w:rPr>
                    <m:t>x</m:t>
                  </m:r>
                </m:e>
                <m:sub>
                  <m:r>
                    <w:rPr>
                      <w:rFonts w:ascii="Cambria Math" w:hAnsi="Cambria Math"/>
                    </w:rPr>
                    <m:t>A</m:t>
                  </m:r>
                </m:sub>
              </m:sSub>
            </m:e>
          </m:func>
        </m:oMath>
      </m:oMathPara>
    </w:p>
    <w:p w14:paraId="2B7BB408" w14:textId="77777777" w:rsidR="00BE41C4" w:rsidRDefault="00BE41C4" w:rsidP="00AA7CDC"/>
    <w:p w14:paraId="43B66B33" w14:textId="77777777" w:rsidR="00BE41C4" w:rsidRDefault="00BE41C4" w:rsidP="00AA7CDC">
      <w:r>
        <w:t>And the increase in chemical potential due to the application of excess pressure is given by</w:t>
      </w:r>
    </w:p>
    <w:p w14:paraId="483B6AA1" w14:textId="77777777" w:rsidR="00AA7CDC" w:rsidRDefault="00AA7CDC" w:rsidP="00AA7CDC"/>
    <w:p w14:paraId="2A7679EE" w14:textId="77777777" w:rsidR="00AA7CDC" w:rsidRDefault="00AA7CDC" w:rsidP="00AA7CDC">
      <m:oMathPara>
        <m:oMath>
          <m:r>
            <w:rPr>
              <w:rFonts w:ascii="Cambria Math" w:hAnsi="Cambria Math"/>
            </w:rPr>
            <m:t>μ</m:t>
          </m:r>
          <m:d>
            <m:dPr>
              <m:ctrlPr>
                <w:rPr>
                  <w:rFonts w:ascii="Cambria Math" w:hAnsi="Cambria Math"/>
                  <w:i/>
                </w:rPr>
              </m:ctrlPr>
            </m:dPr>
            <m:e>
              <m:r>
                <w:rPr>
                  <w:rFonts w:ascii="Cambria Math" w:hAnsi="Cambria Math"/>
                </w:rPr>
                <m:t>p+π</m:t>
              </m:r>
            </m:e>
          </m:d>
          <m:r>
            <w:rPr>
              <w:rFonts w:ascii="Cambria Math" w:hAnsi="Cambria Math"/>
            </w:rPr>
            <m:t>= μ(p)+</m:t>
          </m:r>
          <m:nary>
            <m:naryPr>
              <m:limLoc m:val="subSup"/>
              <m:ctrlPr>
                <w:rPr>
                  <w:rFonts w:ascii="Cambria Math" w:hAnsi="Cambria Math"/>
                  <w:i/>
                </w:rPr>
              </m:ctrlPr>
            </m:naryPr>
            <m:sub>
              <m:r>
                <w:rPr>
                  <w:rFonts w:ascii="Cambria Math" w:hAnsi="Cambria Math"/>
                </w:rPr>
                <m:t>p</m:t>
              </m:r>
            </m:sub>
            <m:sup>
              <m:r>
                <w:rPr>
                  <w:rFonts w:ascii="Cambria Math" w:hAnsi="Cambria Math"/>
                </w:rPr>
                <m:t>π</m:t>
              </m:r>
            </m:sup>
            <m:e>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∂μ</m:t>
                          </m:r>
                        </m:num>
                        <m:den>
                          <m:r>
                            <w:rPr>
                              <w:rFonts w:ascii="Cambria Math" w:hAnsi="Cambria Math"/>
                            </w:rPr>
                            <m:t>∂p</m:t>
                          </m:r>
                        </m:den>
                      </m:f>
                    </m:e>
                  </m:d>
                </m:e>
                <m:sub>
                  <m:r>
                    <w:rPr>
                      <w:rFonts w:ascii="Cambria Math" w:hAnsi="Cambria Math"/>
                    </w:rPr>
                    <m:t>T</m:t>
                  </m:r>
                </m:sub>
              </m:sSub>
              <m:r>
                <w:rPr>
                  <w:rFonts w:ascii="Cambria Math" w:hAnsi="Cambria Math"/>
                </w:rPr>
                <m:t>dp</m:t>
              </m:r>
            </m:e>
          </m:nary>
        </m:oMath>
      </m:oMathPara>
    </w:p>
    <w:p w14:paraId="1E307854" w14:textId="77777777" w:rsidR="00AA7CDC" w:rsidRDefault="00AA7CDC" w:rsidP="00AA7CDC"/>
    <w:p w14:paraId="4484F253" w14:textId="77777777" w:rsidR="00B66F95" w:rsidRDefault="00AA7CDC" w:rsidP="004010C5">
      <w:r>
        <w:t xml:space="preserve">The integrals on the right can be evaluated by recognizing </w:t>
      </w:r>
    </w:p>
    <w:p w14:paraId="3B5142C1" w14:textId="77777777" w:rsidR="00B66F95" w:rsidRDefault="00B66F95" w:rsidP="004010C5"/>
    <w:p w14:paraId="377AAF78" w14:textId="77777777" w:rsidR="00B66F95" w:rsidRPr="00D953D3" w:rsidRDefault="00000000" w:rsidP="004010C5">
      <m:oMathPara>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∂μ</m:t>
                      </m:r>
                    </m:num>
                    <m:den>
                      <m:r>
                        <w:rPr>
                          <w:rFonts w:ascii="Cambria Math" w:hAnsi="Cambria Math"/>
                        </w:rPr>
                        <m:t>∂p</m:t>
                      </m:r>
                    </m:den>
                  </m:f>
                </m:e>
              </m:d>
            </m:e>
            <m:sub>
              <m:r>
                <w:rPr>
                  <w:rFonts w:ascii="Cambria Math" w:hAnsi="Cambria Math"/>
                </w:rPr>
                <m:t>T</m:t>
              </m:r>
            </m:sub>
          </m:sSub>
          <m:r>
            <w:rPr>
              <w:rFonts w:ascii="Cambria Math" w:hAnsi="Cambria Math"/>
            </w:rPr>
            <m:t>=V</m:t>
          </m:r>
        </m:oMath>
      </m:oMathPara>
    </w:p>
    <w:p w14:paraId="78AA61C3" w14:textId="77777777" w:rsidR="00D953D3" w:rsidRDefault="00D953D3" w:rsidP="004010C5"/>
    <w:p w14:paraId="3B756782" w14:textId="77777777" w:rsidR="00AF7B85" w:rsidRDefault="00D953D3" w:rsidP="00AA7CDC">
      <w:r>
        <w:t xml:space="preserve">where V is the molar volume of the substance. </w:t>
      </w:r>
      <w:r w:rsidR="00AA7CDC">
        <w:t>Combining th</w:t>
      </w:r>
      <w:r w:rsidR="00BE41C4">
        <w:t>ese expressions results in</w:t>
      </w:r>
    </w:p>
    <w:p w14:paraId="2210AED6" w14:textId="77777777" w:rsidR="00AA7CDC" w:rsidRDefault="00AA7CDC" w:rsidP="00AA7CDC"/>
    <w:p w14:paraId="750FFB97" w14:textId="77777777" w:rsidR="00AA7CDC" w:rsidRPr="006E1151" w:rsidRDefault="00BE41C4" w:rsidP="00AA7CDC">
      <m:oMathPara>
        <m:oMath>
          <m:r>
            <w:rPr>
              <w:rFonts w:ascii="Cambria Math" w:hAnsi="Cambria Math"/>
            </w:rPr>
            <m:t>-RT</m:t>
          </m:r>
          <m:func>
            <m:funcPr>
              <m:ctrlPr>
                <w:rPr>
                  <w:rFonts w:ascii="Cambria Math" w:hAnsi="Cambria Math"/>
                  <w:i/>
                </w:rPr>
              </m:ctrlPr>
            </m:funcPr>
            <m:fName>
              <m:r>
                <m:rPr>
                  <m:sty m:val="p"/>
                </m:rPr>
                <w:rPr>
                  <w:rFonts w:ascii="Cambria Math" w:hAnsi="Cambria Math"/>
                </w:rPr>
                <m:t>ln</m:t>
              </m:r>
            </m:fName>
            <m:e>
              <m:sSub>
                <m:sSubPr>
                  <m:ctrlPr>
                    <w:rPr>
                      <w:rFonts w:ascii="Cambria Math" w:hAnsi="Cambria Math"/>
                      <w:i/>
                    </w:rPr>
                  </m:ctrlPr>
                </m:sSubPr>
                <m:e>
                  <m:r>
                    <w:rPr>
                      <w:rFonts w:ascii="Cambria Math" w:hAnsi="Cambria Math"/>
                    </w:rPr>
                    <m:t>x</m:t>
                  </m:r>
                </m:e>
                <m:sub>
                  <m:r>
                    <w:rPr>
                      <w:rFonts w:ascii="Cambria Math" w:hAnsi="Cambria Math"/>
                    </w:rPr>
                    <m:t>A</m:t>
                  </m:r>
                </m:sub>
              </m:sSub>
            </m:e>
          </m:func>
          <m:r>
            <w:rPr>
              <w:rFonts w:ascii="Cambria Math" w:hAnsi="Cambria Math"/>
            </w:rPr>
            <m:t xml:space="preserve"> = </m:t>
          </m:r>
          <m:nary>
            <m:naryPr>
              <m:limLoc m:val="subSup"/>
              <m:ctrlPr>
                <w:rPr>
                  <w:rFonts w:ascii="Cambria Math" w:hAnsi="Cambria Math"/>
                  <w:i/>
                </w:rPr>
              </m:ctrlPr>
            </m:naryPr>
            <m:sub>
              <m:r>
                <w:rPr>
                  <w:rFonts w:ascii="Cambria Math" w:hAnsi="Cambria Math"/>
                </w:rPr>
                <m:t>p</m:t>
              </m:r>
            </m:sub>
            <m:sup>
              <m:r>
                <w:rPr>
                  <w:rFonts w:ascii="Cambria Math" w:hAnsi="Cambria Math"/>
                </w:rPr>
                <m:t>p+π</m:t>
              </m:r>
            </m:sup>
            <m:e>
              <m:r>
                <w:rPr>
                  <w:rFonts w:ascii="Cambria Math" w:hAnsi="Cambria Math"/>
                </w:rPr>
                <m:t>Vdp</m:t>
              </m:r>
            </m:e>
          </m:nary>
        </m:oMath>
      </m:oMathPara>
    </w:p>
    <w:p w14:paraId="0133C460" w14:textId="77777777" w:rsidR="006E1151" w:rsidRDefault="006E1151" w:rsidP="00AA7CDC"/>
    <w:p w14:paraId="3A01355F" w14:textId="77777777" w:rsidR="006E1151" w:rsidRPr="006E1151" w:rsidRDefault="006E1151" w:rsidP="00AA7CDC">
      <w:r>
        <w:t xml:space="preserve">If the molar volume of the solvent is independent of pressure (has a very small value of </w:t>
      </w:r>
      <w:r w:rsidRPr="006E1151">
        <w:rPr>
          <w:rFonts w:ascii="Symbol" w:hAnsi="Symbol"/>
        </w:rPr>
        <w:t></w:t>
      </w:r>
      <w:r>
        <w:rPr>
          <w:vertAlign w:val="subscript"/>
        </w:rPr>
        <w:t>T</w:t>
      </w:r>
      <w:r>
        <w:t xml:space="preserve"> – which is the case for most liquids) the term on the right becomes.</w:t>
      </w:r>
    </w:p>
    <w:p w14:paraId="5B695494" w14:textId="77777777" w:rsidR="00AF7B85" w:rsidRDefault="00AF7B85" w:rsidP="004010C5"/>
    <w:p w14:paraId="72DE999D" w14:textId="77777777" w:rsidR="006E1151" w:rsidRPr="006E1151" w:rsidRDefault="00000000" w:rsidP="004010C5">
      <m:oMathPara>
        <m:oMath>
          <m:nary>
            <m:naryPr>
              <m:limLoc m:val="subSup"/>
              <m:ctrlPr>
                <w:rPr>
                  <w:rFonts w:ascii="Cambria Math" w:hAnsi="Cambria Math"/>
                  <w:i/>
                </w:rPr>
              </m:ctrlPr>
            </m:naryPr>
            <m:sub>
              <m:r>
                <w:rPr>
                  <w:rFonts w:ascii="Cambria Math" w:hAnsi="Cambria Math"/>
                </w:rPr>
                <m:t>p</m:t>
              </m:r>
            </m:sub>
            <m:sup>
              <m:r>
                <w:rPr>
                  <w:rFonts w:ascii="Cambria Math" w:hAnsi="Cambria Math"/>
                </w:rPr>
                <m:t>p+π</m:t>
              </m:r>
            </m:sup>
            <m:e>
              <m:r>
                <w:rPr>
                  <w:rFonts w:ascii="Cambria Math" w:hAnsi="Cambria Math"/>
                </w:rPr>
                <m:t>Vdp</m:t>
              </m:r>
            </m:e>
          </m:nary>
          <m:r>
            <w:rPr>
              <w:rFonts w:ascii="Cambria Math" w:hAnsi="Cambria Math"/>
            </w:rPr>
            <m:t>=V</m:t>
          </m:r>
          <m:sSubSup>
            <m:sSubSupPr>
              <m:ctrlPr>
                <w:rPr>
                  <w:rFonts w:ascii="Cambria Math" w:hAnsi="Cambria Math"/>
                  <w:i/>
                </w:rPr>
              </m:ctrlPr>
            </m:sSubSupPr>
            <m:e>
              <m:d>
                <m:dPr>
                  <m:begChr m:val="["/>
                  <m:endChr m:val="]"/>
                  <m:ctrlPr>
                    <w:rPr>
                      <w:rFonts w:ascii="Cambria Math" w:hAnsi="Cambria Math"/>
                      <w:i/>
                    </w:rPr>
                  </m:ctrlPr>
                </m:dPr>
                <m:e>
                  <m:r>
                    <w:rPr>
                      <w:rFonts w:ascii="Cambria Math" w:hAnsi="Cambria Math"/>
                    </w:rPr>
                    <m:t>p</m:t>
                  </m:r>
                </m:e>
              </m:d>
            </m:e>
            <m:sub>
              <m:r>
                <w:rPr>
                  <w:rFonts w:ascii="Cambria Math" w:hAnsi="Cambria Math"/>
                </w:rPr>
                <m:t>p</m:t>
              </m:r>
            </m:sub>
            <m:sup>
              <m:r>
                <w:rPr>
                  <w:rFonts w:ascii="Cambria Math" w:hAnsi="Cambria Math"/>
                </w:rPr>
                <m:t>p+π</m:t>
              </m:r>
            </m:sup>
          </m:sSubSup>
          <m:r>
            <w:rPr>
              <w:rFonts w:ascii="Cambria Math" w:hAnsi="Cambria Math"/>
            </w:rPr>
            <m:t>=Vπ</m:t>
          </m:r>
        </m:oMath>
      </m:oMathPara>
    </w:p>
    <w:p w14:paraId="60B812CB" w14:textId="77777777" w:rsidR="006E1151" w:rsidRDefault="006E1151" w:rsidP="004010C5"/>
    <w:p w14:paraId="10B5F235" w14:textId="77777777" w:rsidR="006E1151" w:rsidRDefault="006E1151" w:rsidP="004010C5">
      <w:r>
        <w:t xml:space="preserve">Also, for values of </w:t>
      </w:r>
      <w:proofErr w:type="spellStart"/>
      <w:r>
        <w:t>x</w:t>
      </w:r>
      <w:r>
        <w:rPr>
          <w:vertAlign w:val="subscript"/>
        </w:rPr>
        <w:t>A</w:t>
      </w:r>
      <w:proofErr w:type="spellEnd"/>
      <w:r>
        <w:t xml:space="preserve"> very close to 1</w:t>
      </w:r>
    </w:p>
    <w:p w14:paraId="2F19836B" w14:textId="77777777" w:rsidR="006E1151" w:rsidRDefault="006E1151" w:rsidP="004010C5"/>
    <w:p w14:paraId="00D36123" w14:textId="77777777" w:rsidR="006E1151" w:rsidRPr="006E1151" w:rsidRDefault="00000000" w:rsidP="004010C5">
      <m:oMathPara>
        <m:oMath>
          <m:func>
            <m:funcPr>
              <m:ctrlPr>
                <w:rPr>
                  <w:rFonts w:ascii="Cambria Math" w:hAnsi="Cambria Math"/>
                  <w:i/>
                </w:rPr>
              </m:ctrlPr>
            </m:funcPr>
            <m:fName>
              <m:r>
                <m:rPr>
                  <m:sty m:val="p"/>
                </m:rPr>
                <w:rPr>
                  <w:rFonts w:ascii="Cambria Math" w:hAnsi="Cambria Math"/>
                </w:rPr>
                <m:t>ln</m:t>
              </m:r>
            </m:fName>
            <m:e>
              <m:sSub>
                <m:sSubPr>
                  <m:ctrlPr>
                    <w:rPr>
                      <w:rFonts w:ascii="Cambria Math" w:hAnsi="Cambria Math"/>
                      <w:i/>
                    </w:rPr>
                  </m:ctrlPr>
                </m:sSubPr>
                <m:e>
                  <m:r>
                    <w:rPr>
                      <w:rFonts w:ascii="Cambria Math" w:hAnsi="Cambria Math"/>
                    </w:rPr>
                    <m:t>x</m:t>
                  </m:r>
                </m:e>
                <m:sub>
                  <m:r>
                    <w:rPr>
                      <w:rFonts w:ascii="Cambria Math" w:hAnsi="Cambria Math"/>
                    </w:rPr>
                    <m:t>A</m:t>
                  </m:r>
                </m:sub>
              </m:sSub>
              <m:r>
                <w:rPr>
                  <w:rFonts w:ascii="Cambria Math" w:hAnsi="Cambria Math"/>
                </w:rPr>
                <m:t>≈-</m:t>
              </m:r>
              <m:d>
                <m:dPr>
                  <m:ctrlPr>
                    <w:rPr>
                      <w:rFonts w:ascii="Cambria Math" w:hAnsi="Cambria Math"/>
                      <w:i/>
                    </w:rPr>
                  </m:ctrlPr>
                </m:dPr>
                <m:e>
                  <m:r>
                    <w:rPr>
                      <w:rFonts w:ascii="Cambria Math" w:hAnsi="Cambria Math"/>
                    </w:rPr>
                    <m:t>1-</m:t>
                  </m:r>
                  <m:sSub>
                    <m:sSubPr>
                      <m:ctrlPr>
                        <w:rPr>
                          <w:rFonts w:ascii="Cambria Math" w:hAnsi="Cambria Math"/>
                          <w:i/>
                        </w:rPr>
                      </m:ctrlPr>
                    </m:sSubPr>
                    <m:e>
                      <m:r>
                        <w:rPr>
                          <w:rFonts w:ascii="Cambria Math" w:hAnsi="Cambria Math"/>
                        </w:rPr>
                        <m:t>x</m:t>
                      </m:r>
                    </m:e>
                    <m:sub>
                      <m:r>
                        <w:rPr>
                          <w:rFonts w:ascii="Cambria Math" w:hAnsi="Cambria Math"/>
                        </w:rPr>
                        <m:t>A</m:t>
                      </m:r>
                    </m:sub>
                  </m:sSub>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B</m:t>
                  </m:r>
                </m:sub>
              </m:sSub>
            </m:e>
          </m:func>
        </m:oMath>
      </m:oMathPara>
    </w:p>
    <w:p w14:paraId="48423735" w14:textId="77777777" w:rsidR="006E1151" w:rsidRDefault="006E1151" w:rsidP="004010C5"/>
    <w:p w14:paraId="2F4CCEA3" w14:textId="77777777" w:rsidR="006E1151" w:rsidRDefault="006E1151" w:rsidP="004010C5">
      <w:r>
        <w:t>So, for dilute solutions</w:t>
      </w:r>
    </w:p>
    <w:p w14:paraId="30A0151D" w14:textId="77777777" w:rsidR="006E1151" w:rsidRDefault="006E1151" w:rsidP="004010C5"/>
    <w:p w14:paraId="0856C178" w14:textId="77777777" w:rsidR="006E1151" w:rsidRPr="001F06DD" w:rsidRDefault="00000000" w:rsidP="004010C5">
      <m:oMathPara>
        <m:oMath>
          <m:sSub>
            <m:sSubPr>
              <m:ctrlPr>
                <w:rPr>
                  <w:rFonts w:ascii="Cambria Math" w:hAnsi="Cambria Math"/>
                  <w:i/>
                </w:rPr>
              </m:ctrlPr>
            </m:sSubPr>
            <m:e>
              <m:r>
                <w:rPr>
                  <w:rFonts w:ascii="Cambria Math" w:hAnsi="Cambria Math"/>
                </w:rPr>
                <m:t>x</m:t>
              </m:r>
            </m:e>
            <m:sub>
              <m:r>
                <w:rPr>
                  <w:rFonts w:ascii="Cambria Math" w:hAnsi="Cambria Math"/>
                </w:rPr>
                <m:t>B</m:t>
              </m:r>
            </m:sub>
          </m:sSub>
          <m:r>
            <w:rPr>
              <w:rFonts w:ascii="Cambria Math" w:hAnsi="Cambria Math"/>
            </w:rPr>
            <m:t>RT  = Vπ</m:t>
          </m:r>
        </m:oMath>
      </m:oMathPara>
    </w:p>
    <w:p w14:paraId="0348DA76" w14:textId="77777777" w:rsidR="001F06DD" w:rsidRDefault="001F06DD" w:rsidP="004010C5"/>
    <w:p w14:paraId="1CF18762" w14:textId="77777777" w:rsidR="001F06DD" w:rsidRDefault="001F06DD" w:rsidP="004010C5">
      <w:r>
        <w:t>Or after rearrangement</w:t>
      </w:r>
    </w:p>
    <w:p w14:paraId="78E37C03" w14:textId="77777777" w:rsidR="001F06DD" w:rsidRDefault="001F06DD" w:rsidP="004010C5"/>
    <w:p w14:paraId="4A1985E3" w14:textId="77777777" w:rsidR="001F06DD" w:rsidRPr="001F06DD" w:rsidRDefault="001F06DD" w:rsidP="004010C5">
      <m:oMathPara>
        <m:oMath>
          <m:r>
            <w:rPr>
              <w:rFonts w:ascii="Cambria Math" w:hAnsi="Cambria Math"/>
            </w:rPr>
            <m:t>π=</m:t>
          </m:r>
          <m:f>
            <m:fPr>
              <m:ctrlPr>
                <w:rPr>
                  <w:rFonts w:ascii="Cambria Math" w:hAnsi="Cambria Math"/>
                  <w:i/>
                </w:rPr>
              </m:ctrlPr>
            </m:fPr>
            <m:num>
              <m:sSub>
                <m:sSubPr>
                  <m:ctrlPr>
                    <w:rPr>
                      <w:rFonts w:ascii="Cambria Math" w:hAnsi="Cambria Math"/>
                      <w:i/>
                    </w:rPr>
                  </m:ctrlPr>
                </m:sSubPr>
                <m:e>
                  <m:r>
                    <w:rPr>
                      <w:rFonts w:ascii="Cambria Math" w:hAnsi="Cambria Math"/>
                    </w:rPr>
                    <m:t>x</m:t>
                  </m:r>
                </m:e>
                <m:sub>
                  <m:r>
                    <w:rPr>
                      <w:rFonts w:ascii="Cambria Math" w:hAnsi="Cambria Math"/>
                    </w:rPr>
                    <m:t>B</m:t>
                  </m:r>
                </m:sub>
              </m:sSub>
              <m:r>
                <w:rPr>
                  <w:rFonts w:ascii="Cambria Math" w:hAnsi="Cambria Math"/>
                </w:rPr>
                <m:t>RT</m:t>
              </m:r>
            </m:num>
            <m:den>
              <m:r>
                <w:rPr>
                  <w:rFonts w:ascii="Cambria Math" w:hAnsi="Cambria Math"/>
                </w:rPr>
                <m:t>V</m:t>
              </m:r>
            </m:den>
          </m:f>
        </m:oMath>
      </m:oMathPara>
    </w:p>
    <w:p w14:paraId="5032269D" w14:textId="77777777" w:rsidR="001F06DD" w:rsidRDefault="001F06DD" w:rsidP="004010C5"/>
    <w:p w14:paraId="2F002403" w14:textId="77777777" w:rsidR="006E1151" w:rsidRPr="001F06DD" w:rsidRDefault="001F06DD" w:rsidP="004010C5">
      <w:r>
        <w:t xml:space="preserve">again, where V is the molar volume of the solvent. </w:t>
      </w:r>
      <w:r w:rsidR="006E1151">
        <w:t xml:space="preserve">And finally, since </w:t>
      </w:r>
      <w:proofErr w:type="spellStart"/>
      <w:r w:rsidR="006E1151">
        <w:t>x</w:t>
      </w:r>
      <w:r w:rsidR="006E1151">
        <w:rPr>
          <w:vertAlign w:val="subscript"/>
        </w:rPr>
        <w:t>B</w:t>
      </w:r>
      <w:proofErr w:type="spellEnd"/>
      <w:r w:rsidR="006E1151" w:rsidRPr="006E1151">
        <w:t>/V</w:t>
      </w:r>
      <w:r w:rsidR="006E1151">
        <w:t xml:space="preserve"> is the concentration of the solute B</w:t>
      </w:r>
      <w:r>
        <w:t xml:space="preserve"> for cases where </w:t>
      </w:r>
      <w:proofErr w:type="spellStart"/>
      <w:r>
        <w:t>n</w:t>
      </w:r>
      <w:r>
        <w:rPr>
          <w:vertAlign w:val="subscript"/>
        </w:rPr>
        <w:t>B</w:t>
      </w:r>
      <w:proofErr w:type="spellEnd"/>
      <w:r>
        <w:t xml:space="preserve"> &lt;&lt; </w:t>
      </w:r>
      <w:proofErr w:type="spellStart"/>
      <w:r>
        <w:t>n</w:t>
      </w:r>
      <w:r>
        <w:rPr>
          <w:vertAlign w:val="subscript"/>
        </w:rPr>
        <w:t>A</w:t>
      </w:r>
      <w:r>
        <w:t>.</w:t>
      </w:r>
      <w:proofErr w:type="spellEnd"/>
      <w:r>
        <w:t xml:space="preserve"> This allows one to write a simplified version of the expression</w:t>
      </w:r>
      <w:r w:rsidR="00732602">
        <w:t xml:space="preserve"> which can be used in the case of very dilute solutions</w:t>
      </w:r>
    </w:p>
    <w:p w14:paraId="33724BCD" w14:textId="77777777" w:rsidR="006E1151" w:rsidRPr="001F06DD" w:rsidRDefault="006E1151" w:rsidP="004010C5"/>
    <w:p w14:paraId="42D2C09A" w14:textId="77777777" w:rsidR="006E1151" w:rsidRPr="001F06DD" w:rsidRDefault="001F06DD" w:rsidP="004010C5">
      <m:oMathPara>
        <m:oMath>
          <m:r>
            <w:rPr>
              <w:rFonts w:ascii="Cambria Math" w:hAnsi="Cambria Math"/>
            </w:rPr>
            <m:t>π=</m:t>
          </m:r>
          <m:d>
            <m:dPr>
              <m:begChr m:val="["/>
              <m:endChr m:val="]"/>
              <m:ctrlPr>
                <w:rPr>
                  <w:rFonts w:ascii="Cambria Math" w:hAnsi="Cambria Math"/>
                  <w:i/>
                </w:rPr>
              </m:ctrlPr>
            </m:dPr>
            <m:e>
              <m:r>
                <w:rPr>
                  <w:rFonts w:ascii="Cambria Math" w:hAnsi="Cambria Math"/>
                </w:rPr>
                <m:t>B</m:t>
              </m:r>
            </m:e>
          </m:d>
          <m:r>
            <w:rPr>
              <w:rFonts w:ascii="Cambria Math" w:hAnsi="Cambria Math"/>
            </w:rPr>
            <m:t>RT</m:t>
          </m:r>
        </m:oMath>
      </m:oMathPara>
    </w:p>
    <w:p w14:paraId="2A33B893" w14:textId="77777777" w:rsidR="001F06DD" w:rsidRPr="001F06DD" w:rsidRDefault="001F06DD" w:rsidP="004010C5"/>
    <w:p w14:paraId="1D3CB712" w14:textId="77777777" w:rsidR="001F06DD" w:rsidRPr="00DB68B4" w:rsidRDefault="001F06DD" w:rsidP="004010C5">
      <w:r w:rsidRPr="001F06DD">
        <w:t xml:space="preserve">When a pressure exceeding the osmotic pressure </w:t>
      </w:r>
      <w:r w:rsidRPr="00732602">
        <w:rPr>
          <w:rFonts w:ascii="Symbol" w:hAnsi="Symbol"/>
        </w:rPr>
        <w:t></w:t>
      </w:r>
      <w:r w:rsidRPr="001F06DD">
        <w:t xml:space="preserve"> is applied to the solution, the chemical</w:t>
      </w:r>
      <w:r>
        <w:t xml:space="preserve"> potential of the solvent in the solution can be made to exceed that of the pure solvent on the other side of the membrane, causing reverse osmosis to occur. This is a very effecti</w:t>
      </w:r>
      <w:r w:rsidR="00732602">
        <w:t>ve method, for example, for recovering pure water from a mixture such as a salt/water solution.</w:t>
      </w:r>
    </w:p>
    <w:p w14:paraId="3D47F4F2" w14:textId="77777777" w:rsidR="006E1151" w:rsidRDefault="006E1151" w:rsidP="004010C5"/>
    <w:p w14:paraId="0C8CC5BA" w14:textId="77777777" w:rsidR="00DB68B4" w:rsidRPr="00DB68B4" w:rsidRDefault="00DB68B4" w:rsidP="004010C5"/>
    <w:p w14:paraId="0F8A33EF" w14:textId="77777777" w:rsidR="00DB68B4" w:rsidRDefault="00DB68B4" w:rsidP="00DB68B4">
      <w:pPr>
        <w:pStyle w:val="Heading2"/>
      </w:pPr>
      <w:r w:rsidRPr="00DB68B4">
        <w:t>Solubility</w:t>
      </w:r>
    </w:p>
    <w:p w14:paraId="43F7169D" w14:textId="77777777" w:rsidR="00DB68B4" w:rsidRDefault="00DB68B4" w:rsidP="00DB68B4"/>
    <w:p w14:paraId="792B671D" w14:textId="77777777" w:rsidR="00DB68B4" w:rsidRDefault="00DB68B4" w:rsidP="00DB68B4">
      <w:r>
        <w:tab/>
        <w:t xml:space="preserve">The maximum solubility of a solute can be determined using the same methods we have used to describe colligative properties. The chemical potential of the solute in a liquid solution can be expressed </w:t>
      </w:r>
    </w:p>
    <w:p w14:paraId="111FBAD3" w14:textId="77777777" w:rsidR="00DB68B4" w:rsidRDefault="00DB68B4" w:rsidP="00DB68B4"/>
    <w:p w14:paraId="094EEABA" w14:textId="77777777" w:rsidR="00DB68B4" w:rsidRPr="00DB68B4" w:rsidRDefault="00000000" w:rsidP="00DB68B4">
      <m:oMathPara>
        <m:oMath>
          <m:sSub>
            <m:sSubPr>
              <m:ctrlPr>
                <w:rPr>
                  <w:rFonts w:ascii="Cambria Math" w:hAnsi="Cambria Math"/>
                  <w:i/>
                </w:rPr>
              </m:ctrlPr>
            </m:sSubPr>
            <m:e>
              <m:r>
                <w:rPr>
                  <w:rFonts w:ascii="Cambria Math" w:hAnsi="Cambria Math"/>
                </w:rPr>
                <m:t>μ</m:t>
              </m:r>
            </m:e>
            <m:sub>
              <m:r>
                <w:rPr>
                  <w:rFonts w:ascii="Cambria Math" w:hAnsi="Cambria Math"/>
                </w:rPr>
                <m:t>B</m:t>
              </m:r>
            </m:sub>
          </m:sSub>
          <m:d>
            <m:dPr>
              <m:ctrlPr>
                <w:rPr>
                  <w:rFonts w:ascii="Cambria Math" w:hAnsi="Cambria Math"/>
                  <w:i/>
                </w:rPr>
              </m:ctrlPr>
            </m:dPr>
            <m:e>
              <m:r>
                <w:rPr>
                  <w:rFonts w:ascii="Cambria Math" w:hAnsi="Cambria Math"/>
                </w:rPr>
                <m:t>solution</m:t>
              </m:r>
            </m:e>
          </m:d>
          <m:r>
            <w:rPr>
              <w:rFonts w:ascii="Cambria Math" w:hAnsi="Cambria Math"/>
            </w:rPr>
            <m:t>=</m:t>
          </m:r>
          <m:sSubSup>
            <m:sSubSupPr>
              <m:ctrlPr>
                <w:rPr>
                  <w:rFonts w:ascii="Cambria Math" w:hAnsi="Cambria Math"/>
                  <w:i/>
                </w:rPr>
              </m:ctrlPr>
            </m:sSubSupPr>
            <m:e>
              <m:r>
                <w:rPr>
                  <w:rFonts w:ascii="Cambria Math" w:hAnsi="Cambria Math"/>
                </w:rPr>
                <m:t>μ</m:t>
              </m:r>
            </m:e>
            <m:sub>
              <m:r>
                <w:rPr>
                  <w:rFonts w:ascii="Cambria Math" w:hAnsi="Cambria Math"/>
                </w:rPr>
                <m:t>B</m:t>
              </m:r>
            </m:sub>
            <m:sup>
              <m:r>
                <w:rPr>
                  <w:rFonts w:ascii="Cambria Math" w:hAnsi="Cambria Math"/>
                </w:rPr>
                <m:t>o</m:t>
              </m:r>
            </m:sup>
          </m:sSubSup>
          <m:d>
            <m:dPr>
              <m:ctrlPr>
                <w:rPr>
                  <w:rFonts w:ascii="Cambria Math" w:hAnsi="Cambria Math"/>
                  <w:i/>
                </w:rPr>
              </m:ctrlPr>
            </m:dPr>
            <m:e>
              <m:r>
                <w:rPr>
                  <w:rFonts w:ascii="Cambria Math" w:hAnsi="Cambria Math"/>
                </w:rPr>
                <m:t>liquid</m:t>
              </m:r>
            </m:e>
          </m:d>
          <m:r>
            <w:rPr>
              <w:rFonts w:ascii="Cambria Math" w:hAnsi="Cambria Math"/>
            </w:rPr>
            <m:t>+RT</m:t>
          </m:r>
          <m:func>
            <m:funcPr>
              <m:ctrlPr>
                <w:rPr>
                  <w:rFonts w:ascii="Cambria Math" w:hAnsi="Cambria Math"/>
                  <w:i/>
                </w:rPr>
              </m:ctrlPr>
            </m:funcPr>
            <m:fName>
              <m:r>
                <m:rPr>
                  <m:sty m:val="p"/>
                </m:rPr>
                <w:rPr>
                  <w:rFonts w:ascii="Cambria Math" w:hAnsi="Cambria Math"/>
                </w:rPr>
                <m:t>ln</m:t>
              </m:r>
            </m:fName>
            <m:e>
              <m:sSub>
                <m:sSubPr>
                  <m:ctrlPr>
                    <w:rPr>
                      <w:rFonts w:ascii="Cambria Math" w:hAnsi="Cambria Math"/>
                      <w:i/>
                    </w:rPr>
                  </m:ctrlPr>
                </m:sSubPr>
                <m:e>
                  <m:r>
                    <w:rPr>
                      <w:rFonts w:ascii="Cambria Math" w:hAnsi="Cambria Math"/>
                    </w:rPr>
                    <m:t>x</m:t>
                  </m:r>
                </m:e>
                <m:sub>
                  <m:r>
                    <w:rPr>
                      <w:rFonts w:ascii="Cambria Math" w:hAnsi="Cambria Math"/>
                    </w:rPr>
                    <m:t>B</m:t>
                  </m:r>
                </m:sub>
              </m:sSub>
            </m:e>
          </m:func>
        </m:oMath>
      </m:oMathPara>
    </w:p>
    <w:p w14:paraId="338F8C48" w14:textId="77777777" w:rsidR="00DB68B4" w:rsidRDefault="00DB68B4" w:rsidP="00DB68B4"/>
    <w:p w14:paraId="25056E2A" w14:textId="77777777" w:rsidR="00DB68B4" w:rsidRDefault="00DB68B4" w:rsidP="00DB68B4">
      <w:r>
        <w:t>If this chemical potential is lower than that of a pure solid solute, the solute will dissolve into the liquid solvent (in order to achieve a lower chemical potential!) So the point of saturation is reached when the chemical potential of the solute in the solution is equal to that of the pure solid solute.</w:t>
      </w:r>
    </w:p>
    <w:p w14:paraId="5C600A16" w14:textId="77777777" w:rsidR="00DB68B4" w:rsidRDefault="00DB68B4" w:rsidP="00DB68B4"/>
    <w:p w14:paraId="6B6FDD1C" w14:textId="77777777" w:rsidR="00DB68B4" w:rsidRPr="00DB68B4" w:rsidRDefault="00000000" w:rsidP="00DB68B4">
      <m:oMathPara>
        <m:oMath>
          <m:sSubSup>
            <m:sSubSupPr>
              <m:ctrlPr>
                <w:rPr>
                  <w:rFonts w:ascii="Cambria Math" w:hAnsi="Cambria Math"/>
                  <w:i/>
                </w:rPr>
              </m:ctrlPr>
            </m:sSubSupPr>
            <m:e>
              <m:r>
                <w:rPr>
                  <w:rFonts w:ascii="Cambria Math" w:hAnsi="Cambria Math"/>
                </w:rPr>
                <m:t>μ</m:t>
              </m:r>
            </m:e>
            <m:sub>
              <m:r>
                <w:rPr>
                  <w:rFonts w:ascii="Cambria Math" w:hAnsi="Cambria Math"/>
                </w:rPr>
                <m:t>B</m:t>
              </m:r>
            </m:sub>
            <m:sup>
              <m:r>
                <w:rPr>
                  <w:rFonts w:ascii="Cambria Math" w:hAnsi="Cambria Math"/>
                </w:rPr>
                <m:t>o</m:t>
              </m:r>
            </m:sup>
          </m:sSubSup>
          <m:d>
            <m:dPr>
              <m:ctrlPr>
                <w:rPr>
                  <w:rFonts w:ascii="Cambria Math" w:hAnsi="Cambria Math"/>
                  <w:i/>
                </w:rPr>
              </m:ctrlPr>
            </m:dPr>
            <m:e>
              <m:r>
                <w:rPr>
                  <w:rFonts w:ascii="Cambria Math" w:hAnsi="Cambria Math"/>
                </w:rPr>
                <m:t>solid</m:t>
              </m:r>
            </m:e>
          </m:d>
          <m:r>
            <w:rPr>
              <w:rFonts w:ascii="Cambria Math" w:hAnsi="Cambria Math"/>
            </w:rPr>
            <m:t xml:space="preserve">= </m:t>
          </m:r>
          <m:sSubSup>
            <m:sSubSupPr>
              <m:ctrlPr>
                <w:rPr>
                  <w:rFonts w:ascii="Cambria Math" w:hAnsi="Cambria Math"/>
                  <w:i/>
                </w:rPr>
              </m:ctrlPr>
            </m:sSubSupPr>
            <m:e>
              <m:r>
                <w:rPr>
                  <w:rFonts w:ascii="Cambria Math" w:hAnsi="Cambria Math"/>
                </w:rPr>
                <m:t>μ</m:t>
              </m:r>
            </m:e>
            <m:sub>
              <m:r>
                <w:rPr>
                  <w:rFonts w:ascii="Cambria Math" w:hAnsi="Cambria Math"/>
                </w:rPr>
                <m:t>B</m:t>
              </m:r>
            </m:sub>
            <m:sup>
              <m:r>
                <w:rPr>
                  <w:rFonts w:ascii="Cambria Math" w:hAnsi="Cambria Math"/>
                </w:rPr>
                <m:t>o</m:t>
              </m:r>
            </m:sup>
          </m:sSubSup>
          <m:d>
            <m:dPr>
              <m:ctrlPr>
                <w:rPr>
                  <w:rFonts w:ascii="Cambria Math" w:hAnsi="Cambria Math"/>
                  <w:i/>
                </w:rPr>
              </m:ctrlPr>
            </m:dPr>
            <m:e>
              <m:r>
                <w:rPr>
                  <w:rFonts w:ascii="Cambria Math" w:hAnsi="Cambria Math"/>
                </w:rPr>
                <m:t>liquid</m:t>
              </m:r>
            </m:e>
          </m:d>
          <m:r>
            <w:rPr>
              <w:rFonts w:ascii="Cambria Math" w:hAnsi="Cambria Math"/>
            </w:rPr>
            <m:t>+RT</m:t>
          </m:r>
          <m:func>
            <m:funcPr>
              <m:ctrlPr>
                <w:rPr>
                  <w:rFonts w:ascii="Cambria Math" w:hAnsi="Cambria Math"/>
                  <w:i/>
                </w:rPr>
              </m:ctrlPr>
            </m:funcPr>
            <m:fName>
              <m:r>
                <m:rPr>
                  <m:sty m:val="p"/>
                </m:rPr>
                <w:rPr>
                  <w:rFonts w:ascii="Cambria Math" w:hAnsi="Cambria Math"/>
                </w:rPr>
                <m:t>ln</m:t>
              </m:r>
            </m:fName>
            <m:e>
              <m:sSub>
                <m:sSubPr>
                  <m:ctrlPr>
                    <w:rPr>
                      <w:rFonts w:ascii="Cambria Math" w:hAnsi="Cambria Math"/>
                      <w:i/>
                    </w:rPr>
                  </m:ctrlPr>
                </m:sSubPr>
                <m:e>
                  <m:r>
                    <w:rPr>
                      <w:rFonts w:ascii="Cambria Math" w:hAnsi="Cambria Math"/>
                    </w:rPr>
                    <m:t>x</m:t>
                  </m:r>
                </m:e>
                <m:sub>
                  <m:r>
                    <w:rPr>
                      <w:rFonts w:ascii="Cambria Math" w:hAnsi="Cambria Math"/>
                    </w:rPr>
                    <m:t>B</m:t>
                  </m:r>
                </m:sub>
              </m:sSub>
            </m:e>
          </m:func>
        </m:oMath>
      </m:oMathPara>
    </w:p>
    <w:p w14:paraId="3D826353" w14:textId="77777777" w:rsidR="00DB68B4" w:rsidRDefault="00DB68B4" w:rsidP="00DB68B4"/>
    <w:p w14:paraId="4E292D36" w14:textId="77777777" w:rsidR="00DB68B4" w:rsidRDefault="00DB68B4" w:rsidP="00DB68B4">
      <w:r>
        <w:t>Since the mole fraction at saturation is of interest, we can solve for ln(</w:t>
      </w:r>
      <w:proofErr w:type="spellStart"/>
      <w:r>
        <w:t>x</w:t>
      </w:r>
      <w:r>
        <w:rPr>
          <w:vertAlign w:val="subscript"/>
        </w:rPr>
        <w:t>B</w:t>
      </w:r>
      <w:proofErr w:type="spellEnd"/>
      <w:r>
        <w:t>).</w:t>
      </w:r>
    </w:p>
    <w:p w14:paraId="1CB84417" w14:textId="77777777" w:rsidR="00DB68B4" w:rsidRDefault="00DB68B4" w:rsidP="00DB68B4"/>
    <w:p w14:paraId="6418E72B" w14:textId="77777777" w:rsidR="00DB68B4" w:rsidRPr="00590C07" w:rsidRDefault="00000000" w:rsidP="00DB68B4">
      <m:oMathPara>
        <m:oMath>
          <m:func>
            <m:funcPr>
              <m:ctrlPr>
                <w:rPr>
                  <w:rFonts w:ascii="Cambria Math" w:hAnsi="Cambria Math"/>
                  <w:i/>
                </w:rPr>
              </m:ctrlPr>
            </m:funcPr>
            <m:fName>
              <m:r>
                <m:rPr>
                  <m:sty m:val="p"/>
                </m:rPr>
                <w:rPr>
                  <w:rFonts w:ascii="Cambria Math" w:hAnsi="Cambria Math"/>
                </w:rPr>
                <m:t>ln</m:t>
              </m:r>
            </m:fName>
            <m:e>
              <m:sSub>
                <m:sSubPr>
                  <m:ctrlPr>
                    <w:rPr>
                      <w:rFonts w:ascii="Cambria Math" w:hAnsi="Cambria Math"/>
                      <w:i/>
                    </w:rPr>
                  </m:ctrlPr>
                </m:sSubPr>
                <m:e>
                  <m:r>
                    <w:rPr>
                      <w:rFonts w:ascii="Cambria Math" w:hAnsi="Cambria Math"/>
                    </w:rPr>
                    <m:t>x</m:t>
                  </m:r>
                </m:e>
                <m:sub>
                  <m:r>
                    <w:rPr>
                      <w:rFonts w:ascii="Cambria Math" w:hAnsi="Cambria Math"/>
                    </w:rPr>
                    <m:t>B</m:t>
                  </m:r>
                </m:sub>
              </m:sSub>
            </m:e>
          </m:func>
          <m:r>
            <w:rPr>
              <w:rFonts w:ascii="Cambria Math" w:hAnsi="Cambria Math"/>
            </w:rPr>
            <m:t>=</m:t>
          </m:r>
          <m:f>
            <m:fPr>
              <m:ctrlPr>
                <w:rPr>
                  <w:rFonts w:ascii="Cambria Math" w:hAnsi="Cambria Math"/>
                  <w:i/>
                </w:rPr>
              </m:ctrlPr>
            </m:fPr>
            <m:num>
              <m:sSubSup>
                <m:sSubSupPr>
                  <m:ctrlPr>
                    <w:rPr>
                      <w:rFonts w:ascii="Cambria Math" w:hAnsi="Cambria Math"/>
                      <w:i/>
                    </w:rPr>
                  </m:ctrlPr>
                </m:sSubSupPr>
                <m:e>
                  <m:r>
                    <w:rPr>
                      <w:rFonts w:ascii="Cambria Math" w:hAnsi="Cambria Math"/>
                    </w:rPr>
                    <m:t>μ</m:t>
                  </m:r>
                </m:e>
                <m:sub>
                  <m:r>
                    <w:rPr>
                      <w:rFonts w:ascii="Cambria Math" w:hAnsi="Cambria Math"/>
                    </w:rPr>
                    <m:t>B</m:t>
                  </m:r>
                </m:sub>
                <m:sup>
                  <m:r>
                    <w:rPr>
                      <w:rFonts w:ascii="Cambria Math" w:hAnsi="Cambria Math"/>
                    </w:rPr>
                    <m:t>o</m:t>
                  </m:r>
                </m:sup>
              </m:sSubSup>
              <m:d>
                <m:dPr>
                  <m:ctrlPr>
                    <w:rPr>
                      <w:rFonts w:ascii="Cambria Math" w:hAnsi="Cambria Math"/>
                      <w:i/>
                    </w:rPr>
                  </m:ctrlPr>
                </m:dPr>
                <m:e>
                  <m:r>
                    <w:rPr>
                      <w:rFonts w:ascii="Cambria Math" w:hAnsi="Cambria Math"/>
                    </w:rPr>
                    <m:t>solid</m:t>
                  </m:r>
                </m:e>
              </m:d>
              <m:r>
                <w:rPr>
                  <w:rFonts w:ascii="Cambria Math" w:hAnsi="Cambria Math"/>
                </w:rPr>
                <m:t xml:space="preserve">- </m:t>
              </m:r>
              <m:sSubSup>
                <m:sSubSupPr>
                  <m:ctrlPr>
                    <w:rPr>
                      <w:rFonts w:ascii="Cambria Math" w:hAnsi="Cambria Math"/>
                      <w:i/>
                    </w:rPr>
                  </m:ctrlPr>
                </m:sSubSupPr>
                <m:e>
                  <m:r>
                    <w:rPr>
                      <w:rFonts w:ascii="Cambria Math" w:hAnsi="Cambria Math"/>
                    </w:rPr>
                    <m:t>μ</m:t>
                  </m:r>
                </m:e>
                <m:sub>
                  <m:r>
                    <w:rPr>
                      <w:rFonts w:ascii="Cambria Math" w:hAnsi="Cambria Math"/>
                    </w:rPr>
                    <m:t>B</m:t>
                  </m:r>
                </m:sub>
                <m:sup>
                  <m:r>
                    <w:rPr>
                      <w:rFonts w:ascii="Cambria Math" w:hAnsi="Cambria Math"/>
                    </w:rPr>
                    <m:t>o</m:t>
                  </m:r>
                </m:sup>
              </m:sSubSup>
              <m:r>
                <w:rPr>
                  <w:rFonts w:ascii="Cambria Math" w:hAnsi="Cambria Math"/>
                </w:rPr>
                <m:t>(liquid)</m:t>
              </m:r>
            </m:num>
            <m:den>
              <m:r>
                <w:rPr>
                  <w:rFonts w:ascii="Cambria Math" w:hAnsi="Cambria Math"/>
                </w:rPr>
                <m:t>RT</m:t>
              </m:r>
            </m:den>
          </m:f>
        </m:oMath>
      </m:oMathPara>
    </w:p>
    <w:p w14:paraId="2A693B08" w14:textId="77777777" w:rsidR="00590C07" w:rsidRDefault="00590C07" w:rsidP="00DB68B4"/>
    <w:p w14:paraId="220A76A7" w14:textId="77777777" w:rsidR="00590C07" w:rsidRDefault="00590C07" w:rsidP="00DB68B4">
      <w:r>
        <w:t>The difference in the chemical potentials is the molar Gibbs function for the phase change of fusion. So this can be rewritten</w:t>
      </w:r>
    </w:p>
    <w:p w14:paraId="0676A8DB" w14:textId="77777777" w:rsidR="00590C07" w:rsidRDefault="00590C07" w:rsidP="00DB68B4"/>
    <w:p w14:paraId="11389847" w14:textId="77777777" w:rsidR="00590C07" w:rsidRPr="00590C07" w:rsidRDefault="00000000" w:rsidP="00590C07">
      <m:oMathPara>
        <m:oMath>
          <m:func>
            <m:funcPr>
              <m:ctrlPr>
                <w:rPr>
                  <w:rFonts w:ascii="Cambria Math" w:hAnsi="Cambria Math"/>
                  <w:i/>
                </w:rPr>
              </m:ctrlPr>
            </m:funcPr>
            <m:fName>
              <m:r>
                <m:rPr>
                  <m:sty m:val="p"/>
                </m:rPr>
                <w:rPr>
                  <w:rFonts w:ascii="Cambria Math" w:hAnsi="Cambria Math"/>
                </w:rPr>
                <m:t>ln</m:t>
              </m:r>
            </m:fName>
            <m:e>
              <m:sSub>
                <m:sSubPr>
                  <m:ctrlPr>
                    <w:rPr>
                      <w:rFonts w:ascii="Cambria Math" w:hAnsi="Cambria Math"/>
                      <w:i/>
                    </w:rPr>
                  </m:ctrlPr>
                </m:sSubPr>
                <m:e>
                  <m:r>
                    <w:rPr>
                      <w:rFonts w:ascii="Cambria Math" w:hAnsi="Cambria Math"/>
                    </w:rPr>
                    <m:t>x</m:t>
                  </m:r>
                </m:e>
                <m:sub>
                  <m:r>
                    <w:rPr>
                      <w:rFonts w:ascii="Cambria Math" w:hAnsi="Cambria Math"/>
                    </w:rPr>
                    <m:t>B</m:t>
                  </m:r>
                </m:sub>
              </m:sSub>
            </m:e>
          </m:func>
          <m:r>
            <w:rPr>
              <w:rFonts w:ascii="Cambria Math" w:hAnsi="Cambria Math"/>
            </w:rPr>
            <m:t>=</m:t>
          </m:r>
          <m:f>
            <m:fPr>
              <m:ctrlPr>
                <w:rPr>
                  <w:rFonts w:ascii="Cambria Math" w:hAnsi="Cambria Math"/>
                  <w:i/>
                </w:rPr>
              </m:ctrlPr>
            </m:fPr>
            <m:num>
              <m:r>
                <m:rPr>
                  <m:sty m:val="p"/>
                </m:rPr>
                <w:rPr>
                  <w:rFonts w:ascii="Cambria Math" w:hAnsi="Cambria Math"/>
                </w:rPr>
                <m:t>-Δ</m:t>
              </m:r>
              <m:sSubSup>
                <m:sSubSupPr>
                  <m:ctrlPr>
                    <w:rPr>
                      <w:rFonts w:ascii="Cambria Math" w:hAnsi="Cambria Math"/>
                      <w:i/>
                    </w:rPr>
                  </m:ctrlPr>
                </m:sSubSupPr>
                <m:e>
                  <m:r>
                    <w:rPr>
                      <w:rFonts w:ascii="Cambria Math" w:hAnsi="Cambria Math"/>
                    </w:rPr>
                    <m:t>G</m:t>
                  </m:r>
                </m:e>
                <m:sub>
                  <m:r>
                    <w:rPr>
                      <w:rFonts w:ascii="Cambria Math" w:hAnsi="Cambria Math"/>
                    </w:rPr>
                    <m:t>fus</m:t>
                  </m:r>
                </m:sub>
                <m:sup>
                  <m:r>
                    <w:rPr>
                      <w:rFonts w:ascii="Cambria Math" w:hAnsi="Cambria Math"/>
                    </w:rPr>
                    <m:t>o</m:t>
                  </m:r>
                </m:sup>
              </m:sSubSup>
            </m:num>
            <m:den>
              <m:r>
                <w:rPr>
                  <w:rFonts w:ascii="Cambria Math" w:hAnsi="Cambria Math"/>
                </w:rPr>
                <m:t>RT</m:t>
              </m:r>
            </m:den>
          </m:f>
        </m:oMath>
      </m:oMathPara>
    </w:p>
    <w:p w14:paraId="4336908B" w14:textId="77777777" w:rsidR="00590C07" w:rsidRDefault="00590C07" w:rsidP="00590C07"/>
    <w:p w14:paraId="1F53F98B" w14:textId="77777777" w:rsidR="00590C07" w:rsidRDefault="00590C07" w:rsidP="00590C07">
      <w:r>
        <w:lastRenderedPageBreak/>
        <w:t>It would be convenient if the solubility could be expressed in terms of the enthalpy of fusion for the solute rather than the Gibbs function change. Fortunately, the Gibbs-Helmholtz equation gives us a means of making this change. Noting that</w:t>
      </w:r>
    </w:p>
    <w:p w14:paraId="73990330" w14:textId="77777777" w:rsidR="00590C07" w:rsidRDefault="00590C07" w:rsidP="00590C07"/>
    <w:p w14:paraId="501C4365" w14:textId="77777777" w:rsidR="00590C07" w:rsidRPr="00590C07" w:rsidRDefault="00000000" w:rsidP="00590C07">
      <m:oMathPara>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m:t>
                      </m:r>
                      <m:d>
                        <m:dPr>
                          <m:ctrlPr>
                            <w:rPr>
                              <w:rFonts w:ascii="Cambria Math" w:hAnsi="Cambria Math"/>
                              <w:i/>
                            </w:rPr>
                          </m:ctrlPr>
                        </m:dPr>
                        <m:e>
                          <m:f>
                            <m:fPr>
                              <m:ctrlPr>
                                <w:rPr>
                                  <w:rFonts w:ascii="Cambria Math" w:hAnsi="Cambria Math"/>
                                  <w:i/>
                                </w:rPr>
                              </m:ctrlPr>
                            </m:fPr>
                            <m:num>
                              <m:r>
                                <m:rPr>
                                  <m:sty m:val="p"/>
                                </m:rPr>
                                <w:rPr>
                                  <w:rFonts w:ascii="Cambria Math" w:hAnsi="Cambria Math"/>
                                </w:rPr>
                                <m:t>Δ</m:t>
                              </m:r>
                              <m:r>
                                <w:rPr>
                                  <w:rFonts w:ascii="Cambria Math" w:hAnsi="Cambria Math"/>
                                </w:rPr>
                                <m:t>G</m:t>
                              </m:r>
                            </m:num>
                            <m:den>
                              <m:r>
                                <w:rPr>
                                  <w:rFonts w:ascii="Cambria Math" w:hAnsi="Cambria Math"/>
                                </w:rPr>
                                <m:t>T</m:t>
                              </m:r>
                            </m:den>
                          </m:f>
                        </m:e>
                      </m:d>
                    </m:num>
                    <m:den>
                      <m:r>
                        <w:rPr>
                          <w:rFonts w:ascii="Cambria Math" w:hAnsi="Cambria Math"/>
                        </w:rPr>
                        <m:t>∂T</m:t>
                      </m:r>
                    </m:den>
                  </m:f>
                </m:e>
              </m:d>
            </m:e>
            <m:sub>
              <m:r>
                <w:rPr>
                  <w:rFonts w:ascii="Cambria Math" w:hAnsi="Cambria Math"/>
                </w:rPr>
                <m:t>p</m:t>
              </m:r>
            </m:sub>
          </m:sSub>
          <m:r>
            <w:rPr>
              <w:rFonts w:ascii="Cambria Math" w:hAnsi="Cambria Math"/>
            </w:rPr>
            <m:t>=</m:t>
          </m:r>
          <m:f>
            <m:fPr>
              <m:ctrlPr>
                <w:rPr>
                  <w:rFonts w:ascii="Cambria Math" w:hAnsi="Cambria Math"/>
                  <w:i/>
                </w:rPr>
              </m:ctrlPr>
            </m:fPr>
            <m:num>
              <m:r>
                <m:rPr>
                  <m:sty m:val="p"/>
                </m:rPr>
                <w:rPr>
                  <w:rFonts w:ascii="Cambria Math" w:hAnsi="Cambria Math"/>
                </w:rPr>
                <m:t>Δ</m:t>
              </m:r>
              <m:r>
                <w:rPr>
                  <w:rFonts w:ascii="Cambria Math" w:hAnsi="Cambria Math"/>
                </w:rPr>
                <m:t>H</m:t>
              </m:r>
            </m:num>
            <m:den>
              <m:sSup>
                <m:sSupPr>
                  <m:ctrlPr>
                    <w:rPr>
                      <w:rFonts w:ascii="Cambria Math" w:hAnsi="Cambria Math"/>
                      <w:i/>
                    </w:rPr>
                  </m:ctrlPr>
                </m:sSupPr>
                <m:e>
                  <m:r>
                    <w:rPr>
                      <w:rFonts w:ascii="Cambria Math" w:hAnsi="Cambria Math"/>
                    </w:rPr>
                    <m:t>T</m:t>
                  </m:r>
                </m:e>
                <m:sup>
                  <m:r>
                    <w:rPr>
                      <w:rFonts w:ascii="Cambria Math" w:hAnsi="Cambria Math"/>
                    </w:rPr>
                    <m:t>2</m:t>
                  </m:r>
                </m:sup>
              </m:sSup>
            </m:den>
          </m:f>
        </m:oMath>
      </m:oMathPara>
    </w:p>
    <w:p w14:paraId="67525660" w14:textId="77777777" w:rsidR="00590C07" w:rsidRDefault="00590C07" w:rsidP="00590C07"/>
    <w:p w14:paraId="5CC8952A" w14:textId="77777777" w:rsidR="00590C07" w:rsidRDefault="00590C07" w:rsidP="00590C07">
      <w:r>
        <w:t>Differentiation of the above expression for ln(</w:t>
      </w:r>
      <w:proofErr w:type="spellStart"/>
      <w:r>
        <w:t>x</w:t>
      </w:r>
      <w:r>
        <w:rPr>
          <w:vertAlign w:val="subscript"/>
        </w:rPr>
        <w:t>B</w:t>
      </w:r>
      <w:proofErr w:type="spellEnd"/>
      <w:r>
        <w:t>) with respect to T at constant p yields</w:t>
      </w:r>
    </w:p>
    <w:p w14:paraId="160F4281" w14:textId="77777777" w:rsidR="00590C07" w:rsidRDefault="00590C07" w:rsidP="00590C07"/>
    <w:p w14:paraId="627704F6" w14:textId="77777777" w:rsidR="00590C07" w:rsidRPr="00452106" w:rsidRDefault="00000000" w:rsidP="00590C07">
      <m:oMathPara>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m:t>
                      </m:r>
                      <m:func>
                        <m:funcPr>
                          <m:ctrlPr>
                            <w:rPr>
                              <w:rFonts w:ascii="Cambria Math" w:hAnsi="Cambria Math"/>
                              <w:i/>
                            </w:rPr>
                          </m:ctrlPr>
                        </m:funcPr>
                        <m:fName>
                          <m:r>
                            <m:rPr>
                              <m:sty m:val="p"/>
                            </m:rPr>
                            <w:rPr>
                              <w:rFonts w:ascii="Cambria Math" w:hAnsi="Cambria Math"/>
                            </w:rPr>
                            <m:t>ln</m:t>
                          </m:r>
                        </m:fName>
                        <m:e>
                          <m:sSub>
                            <m:sSubPr>
                              <m:ctrlPr>
                                <w:rPr>
                                  <w:rFonts w:ascii="Cambria Math" w:hAnsi="Cambria Math"/>
                                  <w:i/>
                                </w:rPr>
                              </m:ctrlPr>
                            </m:sSubPr>
                            <m:e>
                              <m:r>
                                <w:rPr>
                                  <w:rFonts w:ascii="Cambria Math" w:hAnsi="Cambria Math"/>
                                </w:rPr>
                                <m:t>x</m:t>
                              </m:r>
                            </m:e>
                            <m:sub>
                              <m:r>
                                <w:rPr>
                                  <w:rFonts w:ascii="Cambria Math" w:hAnsi="Cambria Math"/>
                                </w:rPr>
                                <m:t>B</m:t>
                              </m:r>
                            </m:sub>
                          </m:sSub>
                        </m:e>
                      </m:func>
                    </m:num>
                    <m:den>
                      <m:r>
                        <w:rPr>
                          <w:rFonts w:ascii="Cambria Math" w:hAnsi="Cambria Math"/>
                        </w:rPr>
                        <m:t>∂T</m:t>
                      </m:r>
                    </m:den>
                  </m:f>
                </m:e>
              </m:d>
            </m:e>
            <m:sub>
              <m:r>
                <w:rPr>
                  <w:rFonts w:ascii="Cambria Math" w:hAnsi="Cambria Math"/>
                </w:rPr>
                <m:t>p</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R</m:t>
              </m:r>
            </m:den>
          </m:f>
          <m:f>
            <m:fPr>
              <m:ctrlPr>
                <w:rPr>
                  <w:rFonts w:ascii="Cambria Math" w:hAnsi="Cambria Math"/>
                  <w:i/>
                </w:rPr>
              </m:ctrlPr>
            </m:fPr>
            <m:num>
              <m:r>
                <m:rPr>
                  <m:sty m:val="p"/>
                </m:rPr>
                <w:rPr>
                  <w:rFonts w:ascii="Cambria Math" w:hAnsi="Cambria Math"/>
                </w:rPr>
                <m:t>Δ</m:t>
              </m:r>
              <m:sSub>
                <m:sSubPr>
                  <m:ctrlPr>
                    <w:rPr>
                      <w:rFonts w:ascii="Cambria Math" w:hAnsi="Cambria Math"/>
                      <w:i/>
                    </w:rPr>
                  </m:ctrlPr>
                </m:sSubPr>
                <m:e>
                  <m:r>
                    <w:rPr>
                      <w:rFonts w:ascii="Cambria Math" w:hAnsi="Cambria Math"/>
                    </w:rPr>
                    <m:t>H</m:t>
                  </m:r>
                </m:e>
                <m:sub>
                  <m:r>
                    <w:rPr>
                      <w:rFonts w:ascii="Cambria Math" w:hAnsi="Cambria Math"/>
                    </w:rPr>
                    <m:t>fus</m:t>
                  </m:r>
                </m:sub>
              </m:sSub>
            </m:num>
            <m:den>
              <m:sSup>
                <m:sSupPr>
                  <m:ctrlPr>
                    <w:rPr>
                      <w:rFonts w:ascii="Cambria Math" w:hAnsi="Cambria Math"/>
                      <w:i/>
                    </w:rPr>
                  </m:ctrlPr>
                </m:sSupPr>
                <m:e>
                  <m:r>
                    <w:rPr>
                      <w:rFonts w:ascii="Cambria Math" w:hAnsi="Cambria Math"/>
                    </w:rPr>
                    <m:t>T</m:t>
                  </m:r>
                </m:e>
                <m:sup>
                  <m:r>
                    <w:rPr>
                      <w:rFonts w:ascii="Cambria Math" w:hAnsi="Cambria Math"/>
                    </w:rPr>
                    <m:t>2</m:t>
                  </m:r>
                </m:sup>
              </m:sSup>
            </m:den>
          </m:f>
        </m:oMath>
      </m:oMathPara>
    </w:p>
    <w:p w14:paraId="0B0630C1" w14:textId="77777777" w:rsidR="00452106" w:rsidRDefault="00452106" w:rsidP="00590C07"/>
    <w:p w14:paraId="0789185C" w14:textId="77777777" w:rsidR="00452106" w:rsidRDefault="00452106" w:rsidP="00590C07">
      <w:r>
        <w:t>Separating the variables puts this into an integrable form that can be used to see how solubility will vary with temperature:</w:t>
      </w:r>
    </w:p>
    <w:p w14:paraId="31783666" w14:textId="77777777" w:rsidR="00452106" w:rsidRDefault="00452106" w:rsidP="00590C07"/>
    <w:p w14:paraId="6BCBAAA3" w14:textId="77777777" w:rsidR="00452106" w:rsidRPr="00452106" w:rsidRDefault="00000000" w:rsidP="00590C07">
      <m:oMathPara>
        <m:oMath>
          <m:nary>
            <m:naryPr>
              <m:limLoc m:val="subSup"/>
              <m:ctrlPr>
                <w:rPr>
                  <w:rFonts w:ascii="Cambria Math" w:hAnsi="Cambria Math"/>
                  <w:i/>
                </w:rPr>
              </m:ctrlPr>
            </m:naryPr>
            <m:sub>
              <m:r>
                <w:rPr>
                  <w:rFonts w:ascii="Cambria Math" w:hAnsi="Cambria Math"/>
                </w:rPr>
                <m:t>0</m:t>
              </m:r>
            </m:sub>
            <m:sup>
              <m:func>
                <m:funcPr>
                  <m:ctrlPr>
                    <w:rPr>
                      <w:rFonts w:ascii="Cambria Math" w:hAnsi="Cambria Math"/>
                      <w:i/>
                    </w:rPr>
                  </m:ctrlPr>
                </m:funcPr>
                <m:fName>
                  <m:r>
                    <m:rPr>
                      <m:sty m:val="p"/>
                    </m:rPr>
                    <w:rPr>
                      <w:rFonts w:ascii="Cambria Math" w:hAnsi="Cambria Math"/>
                    </w:rPr>
                    <m:t>ln</m:t>
                  </m:r>
                </m:fName>
                <m:e>
                  <m:sSub>
                    <m:sSubPr>
                      <m:ctrlPr>
                        <w:rPr>
                          <w:rFonts w:ascii="Cambria Math" w:hAnsi="Cambria Math"/>
                          <w:i/>
                        </w:rPr>
                      </m:ctrlPr>
                    </m:sSubPr>
                    <m:e>
                      <m:r>
                        <w:rPr>
                          <w:rFonts w:ascii="Cambria Math" w:hAnsi="Cambria Math"/>
                        </w:rPr>
                        <m:t>x</m:t>
                      </m:r>
                    </m:e>
                    <m:sub>
                      <m:r>
                        <w:rPr>
                          <w:rFonts w:ascii="Cambria Math" w:hAnsi="Cambria Math"/>
                        </w:rPr>
                        <m:t>B</m:t>
                      </m:r>
                    </m:sub>
                  </m:sSub>
                </m:e>
              </m:func>
            </m:sup>
            <m:e>
              <m:r>
                <w:rPr>
                  <w:rFonts w:ascii="Cambria Math" w:hAnsi="Cambria Math"/>
                </w:rPr>
                <m:t>d</m:t>
              </m:r>
              <m:func>
                <m:funcPr>
                  <m:ctrlPr>
                    <w:rPr>
                      <w:rFonts w:ascii="Cambria Math" w:hAnsi="Cambria Math"/>
                      <w:i/>
                    </w:rPr>
                  </m:ctrlPr>
                </m:funcPr>
                <m:fName>
                  <m:r>
                    <m:rPr>
                      <m:sty m:val="p"/>
                    </m:rPr>
                    <w:rPr>
                      <w:rFonts w:ascii="Cambria Math" w:hAnsi="Cambria Math"/>
                    </w:rPr>
                    <m:t>ln</m:t>
                  </m:r>
                  <m:ctrlPr>
                    <w:rPr>
                      <w:rFonts w:ascii="Cambria Math" w:hAnsi="Cambria Math"/>
                    </w:rPr>
                  </m:ctrlPr>
                </m:fName>
                <m:e>
                  <m:sSub>
                    <m:sSubPr>
                      <m:ctrlPr>
                        <w:rPr>
                          <w:rFonts w:ascii="Cambria Math" w:hAnsi="Cambria Math"/>
                          <w:i/>
                        </w:rPr>
                      </m:ctrlPr>
                    </m:sSubPr>
                    <m:e>
                      <m:r>
                        <w:rPr>
                          <w:rFonts w:ascii="Cambria Math" w:hAnsi="Cambria Math"/>
                        </w:rPr>
                        <m:t>x</m:t>
                      </m:r>
                    </m:e>
                    <m:sub>
                      <m:r>
                        <w:rPr>
                          <w:rFonts w:ascii="Cambria Math" w:hAnsi="Cambria Math"/>
                        </w:rPr>
                        <m:t>B</m:t>
                      </m:r>
                    </m:sub>
                  </m:sSub>
                </m:e>
              </m:func>
            </m:e>
          </m:nary>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R</m:t>
              </m:r>
            </m:den>
          </m:f>
          <m:nary>
            <m:naryPr>
              <m:limLoc m:val="subSup"/>
              <m:ctrlPr>
                <w:rPr>
                  <w:rFonts w:ascii="Cambria Math" w:hAnsi="Cambria Math"/>
                  <w:i/>
                </w:rPr>
              </m:ctrlPr>
            </m:naryPr>
            <m:sub>
              <m:sSub>
                <m:sSubPr>
                  <m:ctrlPr>
                    <w:rPr>
                      <w:rFonts w:ascii="Cambria Math" w:hAnsi="Cambria Math"/>
                      <w:i/>
                    </w:rPr>
                  </m:ctrlPr>
                </m:sSubPr>
                <m:e>
                  <m:r>
                    <w:rPr>
                      <w:rFonts w:ascii="Cambria Math" w:hAnsi="Cambria Math"/>
                    </w:rPr>
                    <m:t>T</m:t>
                  </m:r>
                </m:e>
                <m:sub>
                  <m:r>
                    <w:rPr>
                      <w:rFonts w:ascii="Cambria Math" w:hAnsi="Cambria Math"/>
                    </w:rPr>
                    <m:t>f</m:t>
                  </m:r>
                </m:sub>
              </m:sSub>
            </m:sub>
            <m:sup>
              <m:r>
                <w:rPr>
                  <w:rFonts w:ascii="Cambria Math" w:hAnsi="Cambria Math"/>
                </w:rPr>
                <m:t>T</m:t>
              </m:r>
            </m:sup>
            <m:e>
              <m:f>
                <m:fPr>
                  <m:ctrlPr>
                    <w:rPr>
                      <w:rFonts w:ascii="Cambria Math" w:hAnsi="Cambria Math"/>
                      <w:i/>
                    </w:rPr>
                  </m:ctrlPr>
                </m:fPr>
                <m:num>
                  <m:r>
                    <m:rPr>
                      <m:sty m:val="p"/>
                    </m:rPr>
                    <w:rPr>
                      <w:rFonts w:ascii="Cambria Math" w:hAnsi="Cambria Math"/>
                    </w:rPr>
                    <m:t>Δ</m:t>
                  </m:r>
                  <m:sSub>
                    <m:sSubPr>
                      <m:ctrlPr>
                        <w:rPr>
                          <w:rFonts w:ascii="Cambria Math" w:hAnsi="Cambria Math"/>
                          <w:i/>
                        </w:rPr>
                      </m:ctrlPr>
                    </m:sSubPr>
                    <m:e>
                      <m:r>
                        <w:rPr>
                          <w:rFonts w:ascii="Cambria Math" w:hAnsi="Cambria Math"/>
                        </w:rPr>
                        <m:t>H</m:t>
                      </m:r>
                    </m:e>
                    <m:sub>
                      <m:r>
                        <w:rPr>
                          <w:rFonts w:ascii="Cambria Math" w:hAnsi="Cambria Math"/>
                        </w:rPr>
                        <m:t>fus</m:t>
                      </m:r>
                    </m:sub>
                  </m:sSub>
                  <m:r>
                    <w:rPr>
                      <w:rFonts w:ascii="Cambria Math" w:hAnsi="Cambria Math"/>
                    </w:rPr>
                    <m:t>dT</m:t>
                  </m:r>
                </m:num>
                <m:den>
                  <m:sSup>
                    <m:sSupPr>
                      <m:ctrlPr>
                        <w:rPr>
                          <w:rFonts w:ascii="Cambria Math" w:hAnsi="Cambria Math"/>
                          <w:i/>
                        </w:rPr>
                      </m:ctrlPr>
                    </m:sSupPr>
                    <m:e>
                      <m:r>
                        <w:rPr>
                          <w:rFonts w:ascii="Cambria Math" w:hAnsi="Cambria Math"/>
                        </w:rPr>
                        <m:t>T</m:t>
                      </m:r>
                    </m:e>
                    <m:sup>
                      <m:r>
                        <w:rPr>
                          <w:rFonts w:ascii="Cambria Math" w:hAnsi="Cambria Math"/>
                        </w:rPr>
                        <m:t>2</m:t>
                      </m:r>
                    </m:sup>
                  </m:sSup>
                </m:den>
              </m:f>
            </m:e>
          </m:nary>
        </m:oMath>
      </m:oMathPara>
    </w:p>
    <w:p w14:paraId="7F5E2945" w14:textId="77777777" w:rsidR="00452106" w:rsidRDefault="00452106" w:rsidP="00590C07"/>
    <w:p w14:paraId="5A623839" w14:textId="77777777" w:rsidR="00452106" w:rsidRDefault="00452106" w:rsidP="00590C07">
      <w:r>
        <w:t xml:space="preserve">So if the enthalpy of fusion is constant over the temperature range of </w:t>
      </w:r>
      <w:proofErr w:type="spellStart"/>
      <w:r>
        <w:t>T</w:t>
      </w:r>
      <w:r>
        <w:rPr>
          <w:vertAlign w:val="subscript"/>
        </w:rPr>
        <w:t>f</w:t>
      </w:r>
      <w:proofErr w:type="spellEnd"/>
      <w:r>
        <w:t xml:space="preserve"> to the temperature of interest,</w:t>
      </w:r>
    </w:p>
    <w:p w14:paraId="0513BBCD" w14:textId="77777777" w:rsidR="00452106" w:rsidRDefault="00452106" w:rsidP="00590C07"/>
    <w:p w14:paraId="611859D3" w14:textId="77777777" w:rsidR="00452106" w:rsidRPr="00452106" w:rsidRDefault="00000000" w:rsidP="00590C07">
      <m:oMathPara>
        <m:oMath>
          <m:func>
            <m:funcPr>
              <m:ctrlPr>
                <w:rPr>
                  <w:rFonts w:ascii="Cambria Math" w:hAnsi="Cambria Math"/>
                  <w:i/>
                </w:rPr>
              </m:ctrlPr>
            </m:funcPr>
            <m:fName>
              <m:r>
                <m:rPr>
                  <m:sty m:val="p"/>
                </m:rPr>
                <w:rPr>
                  <w:rFonts w:ascii="Cambria Math" w:hAnsi="Cambria Math"/>
                </w:rPr>
                <m:t>ln</m:t>
              </m:r>
            </m:fName>
            <m:e>
              <m:sSub>
                <m:sSubPr>
                  <m:ctrlPr>
                    <w:rPr>
                      <w:rFonts w:ascii="Cambria Math" w:hAnsi="Cambria Math"/>
                      <w:i/>
                    </w:rPr>
                  </m:ctrlPr>
                </m:sSubPr>
                <m:e>
                  <m:r>
                    <w:rPr>
                      <w:rFonts w:ascii="Cambria Math" w:hAnsi="Cambria Math"/>
                    </w:rPr>
                    <m:t>x</m:t>
                  </m:r>
                </m:e>
                <m:sub>
                  <m:r>
                    <w:rPr>
                      <w:rFonts w:ascii="Cambria Math" w:hAnsi="Cambria Math"/>
                    </w:rPr>
                    <m:t>B</m:t>
                  </m:r>
                </m:sub>
              </m:sSub>
            </m:e>
          </m:func>
          <m:r>
            <w:rPr>
              <w:rFonts w:ascii="Cambria Math" w:hAnsi="Cambria Math"/>
            </w:rPr>
            <m:t>=</m:t>
          </m:r>
          <m:f>
            <m:fPr>
              <m:ctrlPr>
                <w:rPr>
                  <w:rFonts w:ascii="Cambria Math" w:hAnsi="Cambria Math"/>
                  <w:i/>
                </w:rPr>
              </m:ctrlPr>
            </m:fPr>
            <m:num>
              <m:r>
                <m:rPr>
                  <m:sty m:val="p"/>
                </m:rPr>
                <w:rPr>
                  <w:rFonts w:ascii="Cambria Math" w:hAnsi="Cambria Math"/>
                </w:rPr>
                <m:t>Δ</m:t>
              </m:r>
              <m:sSub>
                <m:sSubPr>
                  <m:ctrlPr>
                    <w:rPr>
                      <w:rFonts w:ascii="Cambria Math" w:hAnsi="Cambria Math"/>
                      <w:i/>
                    </w:rPr>
                  </m:ctrlPr>
                </m:sSubPr>
                <m:e>
                  <m:r>
                    <w:rPr>
                      <w:rFonts w:ascii="Cambria Math" w:hAnsi="Cambria Math"/>
                    </w:rPr>
                    <m:t>H</m:t>
                  </m:r>
                </m:e>
                <m:sub>
                  <m:r>
                    <w:rPr>
                      <w:rFonts w:ascii="Cambria Math" w:hAnsi="Cambria Math"/>
                    </w:rPr>
                    <m:t>fus</m:t>
                  </m:r>
                </m:sub>
              </m:sSub>
            </m:num>
            <m:den>
              <m:r>
                <w:rPr>
                  <w:rFonts w:ascii="Cambria Math" w:hAnsi="Cambria Math"/>
                </w:rPr>
                <m:t>R</m:t>
              </m:r>
            </m:den>
          </m:f>
          <m:d>
            <m:dPr>
              <m:ctrlPr>
                <w:rPr>
                  <w:rFonts w:ascii="Cambria Math" w:hAnsi="Cambria Math"/>
                  <w:i/>
                </w:rPr>
              </m:ctrlPr>
            </m:dPr>
            <m:e>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T</m:t>
                      </m:r>
                    </m:e>
                    <m:sub>
                      <m:r>
                        <w:rPr>
                          <w:rFonts w:ascii="Cambria Math" w:hAnsi="Cambria Math"/>
                        </w:rPr>
                        <m:t>f</m:t>
                      </m:r>
                    </m:sub>
                  </m:sSub>
                </m:den>
              </m:f>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T</m:t>
                  </m:r>
                </m:den>
              </m:f>
            </m:e>
          </m:d>
        </m:oMath>
      </m:oMathPara>
    </w:p>
    <w:p w14:paraId="7E3ACFE3" w14:textId="77777777" w:rsidR="00590C07" w:rsidRDefault="00590C07" w:rsidP="00DB68B4"/>
    <w:p w14:paraId="3146284F" w14:textId="77777777" w:rsidR="002D72A7" w:rsidRDefault="002D72A7" w:rsidP="00DB68B4">
      <w:r>
        <w:t xml:space="preserve">And </w:t>
      </w:r>
      <w:proofErr w:type="spellStart"/>
      <w:r>
        <w:t>x</w:t>
      </w:r>
      <w:r>
        <w:rPr>
          <w:vertAlign w:val="subscript"/>
        </w:rPr>
        <w:t>B</w:t>
      </w:r>
      <w:proofErr w:type="spellEnd"/>
      <w:r>
        <w:t xml:space="preserve"> will give the mole fraction of the solute in a saturated solution at the temperature T. The value depends on both the enthalpy of fusion, and the normal melting point of the solute.</w:t>
      </w:r>
    </w:p>
    <w:p w14:paraId="6B852774" w14:textId="77777777" w:rsidR="002D72A7" w:rsidRPr="002D72A7" w:rsidRDefault="002D72A7" w:rsidP="00DB68B4"/>
    <w:p w14:paraId="6E47754A" w14:textId="77777777" w:rsidR="00DB68B4" w:rsidRPr="00DB68B4" w:rsidRDefault="00DB68B4" w:rsidP="00DB68B4">
      <w:pPr>
        <w:pStyle w:val="Heading2"/>
      </w:pPr>
      <w:r>
        <w:t>Activity</w:t>
      </w:r>
    </w:p>
    <w:p w14:paraId="466B844E" w14:textId="77777777" w:rsidR="00DB68B4" w:rsidRDefault="00DB68B4" w:rsidP="004010C5"/>
    <w:p w14:paraId="25BF77E2" w14:textId="77777777" w:rsidR="00D028AC" w:rsidRDefault="00D028AC" w:rsidP="004010C5">
      <w:r>
        <w:tab/>
        <w:t xml:space="preserve">The bulk of the discussion in this chapter dealt with ideal solutions. However, real solutions will deviate from this kind of behavior. So much as in the case of gases, where fugacity was introduced to allow us to use the ideal models, </w:t>
      </w:r>
      <w:r>
        <w:rPr>
          <w:b/>
        </w:rPr>
        <w:t>activity</w:t>
      </w:r>
      <w:r>
        <w:rPr>
          <w:b/>
        </w:rPr>
        <w:fldChar w:fldCharType="begin"/>
      </w:r>
      <w:r>
        <w:instrText xml:space="preserve"> XE "</w:instrText>
      </w:r>
      <w:r w:rsidRPr="00D028AC">
        <w:instrText>activity</w:instrText>
      </w:r>
      <w:r>
        <w:instrText xml:space="preserve">" </w:instrText>
      </w:r>
      <w:r>
        <w:rPr>
          <w:b/>
        </w:rPr>
        <w:fldChar w:fldCharType="end"/>
      </w:r>
      <w:r>
        <w:t xml:space="preserve"> is used to allow for the deviation of real solutes from limiting ideal behavior. The activity of a solute is related to its concentration by</w:t>
      </w:r>
    </w:p>
    <w:p w14:paraId="3D66E0E2" w14:textId="77777777" w:rsidR="00D028AC" w:rsidRDefault="00D028AC" w:rsidP="004010C5"/>
    <w:p w14:paraId="2ECE1864" w14:textId="77777777" w:rsidR="00D028AC" w:rsidRPr="00D028AC" w:rsidRDefault="00000000" w:rsidP="004010C5">
      <m:oMathPara>
        <m:oMath>
          <m:sSub>
            <m:sSubPr>
              <m:ctrlPr>
                <w:rPr>
                  <w:rFonts w:ascii="Cambria Math" w:hAnsi="Cambria Math"/>
                  <w:i/>
                </w:rPr>
              </m:ctrlPr>
            </m:sSubPr>
            <m:e>
              <m:r>
                <w:rPr>
                  <w:rFonts w:ascii="Cambria Math" w:hAnsi="Cambria Math"/>
                </w:rPr>
                <m:t>a</m:t>
              </m:r>
            </m:e>
            <m:sub>
              <m:r>
                <w:rPr>
                  <w:rFonts w:ascii="Cambria Math" w:hAnsi="Cambria Math"/>
                </w:rPr>
                <m:t>B</m:t>
              </m:r>
            </m:sub>
          </m:sSub>
          <m:r>
            <w:rPr>
              <w:rFonts w:ascii="Cambria Math" w:hAnsi="Cambria Math"/>
            </w:rPr>
            <m:t>=γ</m:t>
          </m:r>
          <m:f>
            <m:fPr>
              <m:ctrlPr>
                <w:rPr>
                  <w:rFonts w:ascii="Cambria Math" w:hAnsi="Cambria Math"/>
                  <w:i/>
                </w:rPr>
              </m:ctrlPr>
            </m:fPr>
            <m:num>
              <m:sSub>
                <m:sSubPr>
                  <m:ctrlPr>
                    <w:rPr>
                      <w:rFonts w:ascii="Cambria Math" w:hAnsi="Cambria Math"/>
                      <w:i/>
                    </w:rPr>
                  </m:ctrlPr>
                </m:sSubPr>
                <m:e>
                  <m:r>
                    <w:rPr>
                      <w:rFonts w:ascii="Cambria Math" w:hAnsi="Cambria Math"/>
                    </w:rPr>
                    <m:t>m</m:t>
                  </m:r>
                </m:e>
                <m:sub>
                  <m:r>
                    <w:rPr>
                      <w:rFonts w:ascii="Cambria Math" w:hAnsi="Cambria Math"/>
                    </w:rPr>
                    <m:t>B</m:t>
                  </m:r>
                </m:sub>
              </m:sSub>
            </m:num>
            <m:den>
              <m:sSup>
                <m:sSupPr>
                  <m:ctrlPr>
                    <w:rPr>
                      <w:rFonts w:ascii="Cambria Math" w:hAnsi="Cambria Math"/>
                      <w:i/>
                    </w:rPr>
                  </m:ctrlPr>
                </m:sSupPr>
                <m:e>
                  <m:r>
                    <w:rPr>
                      <w:rFonts w:ascii="Cambria Math" w:hAnsi="Cambria Math"/>
                    </w:rPr>
                    <m:t>m</m:t>
                  </m:r>
                </m:e>
                <m:sup>
                  <m:r>
                    <w:rPr>
                      <w:rFonts w:ascii="Cambria Math" w:hAnsi="Cambria Math"/>
                    </w:rPr>
                    <m:t>o</m:t>
                  </m:r>
                </m:sup>
              </m:sSup>
            </m:den>
          </m:f>
        </m:oMath>
      </m:oMathPara>
    </w:p>
    <w:p w14:paraId="338A8973" w14:textId="77777777" w:rsidR="00D028AC" w:rsidRDefault="00D028AC" w:rsidP="004010C5"/>
    <w:p w14:paraId="64C7C170" w14:textId="77777777" w:rsidR="00D028AC" w:rsidRDefault="00D028AC" w:rsidP="004010C5">
      <w:r>
        <w:t xml:space="preserve">where </w:t>
      </w:r>
      <w:r w:rsidRPr="00D028AC">
        <w:rPr>
          <w:rFonts w:ascii="Symbol" w:hAnsi="Symbol"/>
        </w:rPr>
        <w:t></w:t>
      </w:r>
      <w:r>
        <w:t xml:space="preserve"> is the </w:t>
      </w:r>
      <w:r>
        <w:rPr>
          <w:b/>
        </w:rPr>
        <w:t>activity coefficient</w:t>
      </w:r>
      <w:r w:rsidR="009B268C">
        <w:t xml:space="preserve">, </w:t>
      </w:r>
      <w:proofErr w:type="spellStart"/>
      <w:r w:rsidR="009B268C" w:rsidRPr="009B268C">
        <w:t>m</w:t>
      </w:r>
      <w:r w:rsidR="009B268C" w:rsidRPr="009B268C">
        <w:rPr>
          <w:vertAlign w:val="subscript"/>
        </w:rPr>
        <w:t>B</w:t>
      </w:r>
      <w:proofErr w:type="spellEnd"/>
      <w:r w:rsidR="009B268C" w:rsidRPr="009B268C">
        <w:t xml:space="preserve"> is </w:t>
      </w:r>
      <w:r w:rsidR="009B268C">
        <w:t>t</w:t>
      </w:r>
      <w:r w:rsidR="009B268C" w:rsidRPr="009B268C">
        <w:t xml:space="preserve">he </w:t>
      </w:r>
      <w:proofErr w:type="spellStart"/>
      <w:r w:rsidR="009B268C" w:rsidRPr="009B268C">
        <w:t>molaliy</w:t>
      </w:r>
      <w:proofErr w:type="spellEnd"/>
      <w:r w:rsidR="009B268C" w:rsidRPr="009B268C">
        <w:t xml:space="preserve"> of the solute</w:t>
      </w:r>
      <w:r w:rsidR="009B268C">
        <w:t xml:space="preserve">, and </w:t>
      </w:r>
      <w:proofErr w:type="spellStart"/>
      <w:r w:rsidR="009B268C">
        <w:t>m</w:t>
      </w:r>
      <w:r w:rsidR="009B268C">
        <w:rPr>
          <w:vertAlign w:val="superscript"/>
        </w:rPr>
        <w:t>o</w:t>
      </w:r>
      <w:proofErr w:type="spellEnd"/>
      <w:r w:rsidR="009B268C">
        <w:t xml:space="preserve"> is unit molality</w:t>
      </w:r>
      <w:r w:rsidRPr="009B268C">
        <w:fldChar w:fldCharType="begin"/>
      </w:r>
      <w:r w:rsidRPr="009B268C">
        <w:instrText xml:space="preserve"> XE "activity coefficient" </w:instrText>
      </w:r>
      <w:r w:rsidRPr="009B268C">
        <w:fldChar w:fldCharType="end"/>
      </w:r>
      <w:r w:rsidRPr="009B268C">
        <w:t>.</w:t>
      </w:r>
      <w:r>
        <w:t xml:space="preserve">  The activity coefficient </w:t>
      </w:r>
      <w:r w:rsidR="009B268C">
        <w:t xml:space="preserve">is unitless in this definition, and </w:t>
      </w:r>
      <w:r>
        <w:t xml:space="preserve">so the activity itself is </w:t>
      </w:r>
      <w:r w:rsidR="009B268C">
        <w:t xml:space="preserve">also </w:t>
      </w:r>
      <w:r>
        <w:t xml:space="preserve">unitless. Furthermore, the activity coefficient approaches unity as the </w:t>
      </w:r>
      <w:r w:rsidR="009B268C">
        <w:t>molality</w:t>
      </w:r>
      <w:r>
        <w:t xml:space="preserve"> of the solute approaches zero, insuring that dilute solutions behave ideally. The use of activity to describe the solute </w:t>
      </w:r>
      <w:r>
        <w:lastRenderedPageBreak/>
        <w:t>allows us to use the simple model for chemical potential by inserting the activity of a solute in place of its mole fraction:</w:t>
      </w:r>
    </w:p>
    <w:p w14:paraId="5E54DC86" w14:textId="77777777" w:rsidR="00D028AC" w:rsidRDefault="00D028AC" w:rsidP="004010C5"/>
    <w:p w14:paraId="789CDDAA" w14:textId="77777777" w:rsidR="00D028AC" w:rsidRPr="009B268C" w:rsidRDefault="00000000" w:rsidP="004010C5">
      <m:oMathPara>
        <m:oMath>
          <m:sSub>
            <m:sSubPr>
              <m:ctrlPr>
                <w:rPr>
                  <w:rFonts w:ascii="Cambria Math" w:hAnsi="Cambria Math"/>
                  <w:i/>
                </w:rPr>
              </m:ctrlPr>
            </m:sSubPr>
            <m:e>
              <m:r>
                <w:rPr>
                  <w:rFonts w:ascii="Cambria Math" w:hAnsi="Cambria Math"/>
                </w:rPr>
                <m:t>μ</m:t>
              </m:r>
            </m:e>
            <m:sub>
              <m:r>
                <w:rPr>
                  <w:rFonts w:ascii="Cambria Math" w:hAnsi="Cambria Math"/>
                </w:rPr>
                <m:t>B</m:t>
              </m:r>
            </m:sub>
          </m:sSub>
          <m:r>
            <w:rPr>
              <w:rFonts w:ascii="Cambria Math" w:hAnsi="Cambria Math"/>
            </w:rPr>
            <m:t>=</m:t>
          </m:r>
          <m:sSubSup>
            <m:sSubSupPr>
              <m:ctrlPr>
                <w:rPr>
                  <w:rFonts w:ascii="Cambria Math" w:hAnsi="Cambria Math"/>
                  <w:i/>
                </w:rPr>
              </m:ctrlPr>
            </m:sSubSupPr>
            <m:e>
              <m:r>
                <w:rPr>
                  <w:rFonts w:ascii="Cambria Math" w:hAnsi="Cambria Math"/>
                </w:rPr>
                <m:t>μ</m:t>
              </m:r>
            </m:e>
            <m:sub>
              <m:r>
                <w:rPr>
                  <w:rFonts w:ascii="Cambria Math" w:hAnsi="Cambria Math"/>
                </w:rPr>
                <m:t>B</m:t>
              </m:r>
            </m:sub>
            <m:sup>
              <m:r>
                <w:rPr>
                  <w:rFonts w:ascii="Cambria Math" w:hAnsi="Cambria Math"/>
                </w:rPr>
                <m:t>o</m:t>
              </m:r>
            </m:sup>
          </m:sSubSup>
          <m:r>
            <w:rPr>
              <w:rFonts w:ascii="Cambria Math" w:hAnsi="Cambria Math"/>
            </w:rPr>
            <m:t>+RT</m:t>
          </m:r>
          <m:func>
            <m:funcPr>
              <m:ctrlPr>
                <w:rPr>
                  <w:rFonts w:ascii="Cambria Math" w:hAnsi="Cambria Math"/>
                  <w:i/>
                </w:rPr>
              </m:ctrlPr>
            </m:funcPr>
            <m:fName>
              <m:r>
                <m:rPr>
                  <m:sty m:val="p"/>
                </m:rPr>
                <w:rPr>
                  <w:rFonts w:ascii="Cambria Math" w:hAnsi="Cambria Math"/>
                </w:rPr>
                <m:t>ln</m:t>
              </m:r>
            </m:fName>
            <m:e>
              <m:sSub>
                <m:sSubPr>
                  <m:ctrlPr>
                    <w:rPr>
                      <w:rFonts w:ascii="Cambria Math" w:hAnsi="Cambria Math"/>
                      <w:i/>
                    </w:rPr>
                  </m:ctrlPr>
                </m:sSubPr>
                <m:e>
                  <m:r>
                    <w:rPr>
                      <w:rFonts w:ascii="Cambria Math" w:hAnsi="Cambria Math"/>
                    </w:rPr>
                    <m:t>a</m:t>
                  </m:r>
                </m:e>
                <m:sub>
                  <m:r>
                    <w:rPr>
                      <w:rFonts w:ascii="Cambria Math" w:hAnsi="Cambria Math"/>
                    </w:rPr>
                    <m:t>B</m:t>
                  </m:r>
                </m:sub>
              </m:sSub>
            </m:e>
          </m:func>
        </m:oMath>
      </m:oMathPara>
    </w:p>
    <w:p w14:paraId="34F0AC8F" w14:textId="77777777" w:rsidR="009B268C" w:rsidRDefault="009B268C" w:rsidP="004010C5"/>
    <w:p w14:paraId="1018AFB6" w14:textId="77777777" w:rsidR="009B268C" w:rsidRDefault="009B268C" w:rsidP="004010C5">
      <w:r>
        <w:t xml:space="preserve">The problem </w:t>
      </w:r>
      <w:r w:rsidR="002D72A7">
        <w:t>t</w:t>
      </w:r>
      <w:r>
        <w:t>hat then remains is the measurement of the activity coefficients themselves, which may depend on temperature, pressure, and even concentration.</w:t>
      </w:r>
    </w:p>
    <w:p w14:paraId="1E1990B7" w14:textId="77777777" w:rsidR="009B268C" w:rsidRDefault="009B268C" w:rsidP="004010C5"/>
    <w:p w14:paraId="55D18DC7" w14:textId="77777777" w:rsidR="009B268C" w:rsidRDefault="009B268C" w:rsidP="009B268C">
      <w:pPr>
        <w:pStyle w:val="Heading3"/>
      </w:pPr>
      <w:r>
        <w:t>Activity Coefficients for Ionic Solutes</w:t>
      </w:r>
    </w:p>
    <w:p w14:paraId="6338E834" w14:textId="77777777" w:rsidR="009B268C" w:rsidRDefault="009B268C" w:rsidP="004010C5"/>
    <w:p w14:paraId="1930F5B9" w14:textId="77777777" w:rsidR="009B268C" w:rsidRDefault="009B268C" w:rsidP="004010C5">
      <w:r>
        <w:tab/>
        <w:t>For an ionic substance that dissociates upon dissolving</w:t>
      </w:r>
    </w:p>
    <w:p w14:paraId="064F8417" w14:textId="77777777" w:rsidR="009B268C" w:rsidRDefault="009B268C" w:rsidP="004010C5"/>
    <w:p w14:paraId="338B1D94" w14:textId="77777777" w:rsidR="009B268C" w:rsidRPr="009B268C" w:rsidRDefault="009B268C" w:rsidP="004010C5">
      <m:oMathPara>
        <m:oMath>
          <m:r>
            <w:rPr>
              <w:rFonts w:ascii="Cambria Math" w:hAnsi="Cambria Math"/>
            </w:rPr>
            <m:t>MX</m:t>
          </m:r>
          <m:d>
            <m:dPr>
              <m:ctrlPr>
                <w:rPr>
                  <w:rFonts w:ascii="Cambria Math" w:hAnsi="Cambria Math"/>
                  <w:i/>
                </w:rPr>
              </m:ctrlPr>
            </m:dPr>
            <m:e>
              <m:r>
                <w:rPr>
                  <w:rFonts w:ascii="Cambria Math" w:hAnsi="Cambria Math"/>
                </w:rPr>
                <m:t>s</m:t>
              </m:r>
            </m:e>
          </m:d>
          <m:box>
            <m:boxPr>
              <m:opEmu m:val="1"/>
              <m:ctrlPr>
                <w:rPr>
                  <w:rFonts w:ascii="Cambria Math" w:hAnsi="Cambria Math"/>
                  <w:i/>
                </w:rPr>
              </m:ctrlPr>
            </m:boxPr>
            <m:e>
              <m:groupChr>
                <m:groupChrPr>
                  <m:chr m:val="→"/>
                  <m:pos m:val="top"/>
                  <m:ctrlPr>
                    <w:rPr>
                      <w:rFonts w:ascii="Cambria Math" w:hAnsi="Cambria Math"/>
                      <w:i/>
                    </w:rPr>
                  </m:ctrlPr>
                </m:groupChrPr>
                <m:e>
                  <m:sSub>
                    <m:sSubPr>
                      <m:ctrlPr>
                        <w:rPr>
                          <w:rFonts w:ascii="Cambria Math" w:hAnsi="Cambria Math"/>
                          <w:i/>
                        </w:rPr>
                      </m:ctrlPr>
                    </m:sSubPr>
                    <m:e>
                      <m:r>
                        <w:rPr>
                          <w:rFonts w:ascii="Cambria Math" w:hAnsi="Cambria Math"/>
                        </w:rPr>
                        <m:t>H</m:t>
                      </m:r>
                    </m:e>
                    <m:sub>
                      <m:r>
                        <w:rPr>
                          <w:rFonts w:ascii="Cambria Math" w:hAnsi="Cambria Math"/>
                        </w:rPr>
                        <m:t>2</m:t>
                      </m:r>
                    </m:sub>
                  </m:sSub>
                  <m:r>
                    <w:rPr>
                      <w:rFonts w:ascii="Cambria Math" w:hAnsi="Cambria Math"/>
                    </w:rPr>
                    <m:t>O</m:t>
                  </m:r>
                </m:e>
              </m:groupChr>
              <m:sSup>
                <m:sSupPr>
                  <m:ctrlPr>
                    <w:rPr>
                      <w:rFonts w:ascii="Cambria Math" w:hAnsi="Cambria Math"/>
                      <w:i/>
                    </w:rPr>
                  </m:ctrlPr>
                </m:sSupPr>
                <m:e>
                  <m:r>
                    <w:rPr>
                      <w:rFonts w:ascii="Cambria Math" w:hAnsi="Cambria Math"/>
                    </w:rPr>
                    <m:t>M</m:t>
                  </m:r>
                </m:e>
                <m:sup>
                  <m:r>
                    <w:rPr>
                      <w:rFonts w:ascii="Cambria Math" w:hAnsi="Cambria Math"/>
                    </w:rPr>
                    <m:t>+</m:t>
                  </m:r>
                </m:sup>
              </m:sSup>
              <m:d>
                <m:dPr>
                  <m:ctrlPr>
                    <w:rPr>
                      <w:rFonts w:ascii="Cambria Math" w:hAnsi="Cambria Math"/>
                      <w:i/>
                    </w:rPr>
                  </m:ctrlPr>
                </m:dPr>
                <m:e>
                  <m:r>
                    <w:rPr>
                      <w:rFonts w:ascii="Cambria Math" w:hAnsi="Cambria Math"/>
                    </w:rPr>
                    <m:t>aq</m:t>
                  </m:r>
                </m:e>
              </m:d>
              <m:r>
                <w:rPr>
                  <w:rFonts w:ascii="Cambria Math" w:hAnsi="Cambria Math"/>
                </w:rPr>
                <m:t>+</m:t>
              </m:r>
            </m:e>
          </m:box>
          <m:sSup>
            <m:sSupPr>
              <m:ctrlPr>
                <w:rPr>
                  <w:rFonts w:ascii="Cambria Math" w:hAnsi="Cambria Math"/>
                  <w:i/>
                </w:rPr>
              </m:ctrlPr>
            </m:sSupPr>
            <m:e>
              <m:r>
                <w:rPr>
                  <w:rFonts w:ascii="Cambria Math" w:hAnsi="Cambria Math"/>
                </w:rPr>
                <m:t>X</m:t>
              </m:r>
            </m:e>
            <m:sup>
              <m:r>
                <w:rPr>
                  <w:rFonts w:ascii="Cambria Math" w:hAnsi="Cambria Math"/>
                </w:rPr>
                <m:t>-</m:t>
              </m:r>
            </m:sup>
          </m:sSup>
          <m:r>
            <w:rPr>
              <w:rFonts w:ascii="Cambria Math" w:hAnsi="Cambria Math"/>
            </w:rPr>
            <m:t>(aq)</m:t>
          </m:r>
        </m:oMath>
      </m:oMathPara>
    </w:p>
    <w:p w14:paraId="7AFA8B95" w14:textId="77777777" w:rsidR="009B268C" w:rsidRDefault="009B268C" w:rsidP="004010C5"/>
    <w:p w14:paraId="78C9C4A4" w14:textId="77777777" w:rsidR="009B268C" w:rsidRDefault="009B268C" w:rsidP="004010C5">
      <w:r>
        <w:t xml:space="preserve">the chemical potential of the cation can be denoted </w:t>
      </w:r>
      <m:oMath>
        <m:sSub>
          <m:sSubPr>
            <m:ctrlPr>
              <w:rPr>
                <w:rFonts w:ascii="Cambria Math" w:hAnsi="Cambria Math"/>
                <w:i/>
              </w:rPr>
            </m:ctrlPr>
          </m:sSubPr>
          <m:e>
            <m:r>
              <w:rPr>
                <w:rFonts w:ascii="Cambria Math" w:hAnsi="Cambria Math"/>
              </w:rPr>
              <m:t>μ</m:t>
            </m:r>
          </m:e>
          <m:sub>
            <m:r>
              <w:rPr>
                <w:rFonts w:ascii="Cambria Math" w:hAnsi="Cambria Math"/>
              </w:rPr>
              <m:t>+</m:t>
            </m:r>
          </m:sub>
        </m:sSub>
      </m:oMath>
      <w:r w:rsidR="001D1E6F">
        <w:t xml:space="preserve"> and that of the anion as </w:t>
      </w:r>
      <m:oMath>
        <m:sSub>
          <m:sSubPr>
            <m:ctrlPr>
              <w:rPr>
                <w:rFonts w:ascii="Cambria Math" w:hAnsi="Cambria Math"/>
                <w:i/>
              </w:rPr>
            </m:ctrlPr>
          </m:sSubPr>
          <m:e>
            <m:r>
              <w:rPr>
                <w:rFonts w:ascii="Cambria Math" w:hAnsi="Cambria Math"/>
              </w:rPr>
              <m:t>μ</m:t>
            </m:r>
          </m:e>
          <m:sub>
            <m:r>
              <w:rPr>
                <w:rFonts w:ascii="Cambria Math" w:hAnsi="Cambria Math"/>
              </w:rPr>
              <m:t>-</m:t>
            </m:r>
          </m:sub>
        </m:sSub>
      </m:oMath>
      <w:r w:rsidR="001D1E6F">
        <w:t>. For a solution, the total molar Gibbs function of the solutes is given by</w:t>
      </w:r>
    </w:p>
    <w:p w14:paraId="6F89CEF9" w14:textId="77777777" w:rsidR="001D1E6F" w:rsidRDefault="001D1E6F" w:rsidP="004010C5"/>
    <w:p w14:paraId="14D608FE" w14:textId="77777777" w:rsidR="001D1E6F" w:rsidRPr="001D1E6F" w:rsidRDefault="001D1E6F" w:rsidP="004010C5">
      <m:oMathPara>
        <m:oMath>
          <m:r>
            <w:rPr>
              <w:rFonts w:ascii="Cambria Math" w:hAnsi="Cambria Math"/>
            </w:rPr>
            <m:t>G=</m:t>
          </m:r>
          <m:sSub>
            <m:sSubPr>
              <m:ctrlPr>
                <w:rPr>
                  <w:rFonts w:ascii="Cambria Math" w:hAnsi="Cambria Math"/>
                  <w:i/>
                </w:rPr>
              </m:ctrlPr>
            </m:sSubPr>
            <m:e>
              <m:r>
                <w:rPr>
                  <w:rFonts w:ascii="Cambria Math" w:hAnsi="Cambria Math"/>
                </w:rPr>
                <m:t>μ</m:t>
              </m:r>
            </m:e>
            <m:sub>
              <m:r>
                <w:rPr>
                  <w:rFonts w:ascii="Cambria Math" w:hAnsi="Cambria Math"/>
                </w:rPr>
                <m:t>+</m:t>
              </m:r>
            </m:sub>
          </m:sSub>
          <m:r>
            <w:rPr>
              <w:rFonts w:ascii="Cambria Math" w:hAnsi="Cambria Math"/>
            </w:rPr>
            <m:t>+</m:t>
          </m:r>
          <m:sSub>
            <m:sSubPr>
              <m:ctrlPr>
                <w:rPr>
                  <w:rFonts w:ascii="Cambria Math" w:hAnsi="Cambria Math"/>
                  <w:i/>
                </w:rPr>
              </m:ctrlPr>
            </m:sSubPr>
            <m:e>
              <m:r>
                <w:rPr>
                  <w:rFonts w:ascii="Cambria Math" w:hAnsi="Cambria Math"/>
                </w:rPr>
                <m:t>μ</m:t>
              </m:r>
            </m:e>
            <m:sub>
              <m:r>
                <w:rPr>
                  <w:rFonts w:ascii="Cambria Math" w:hAnsi="Cambria Math"/>
                </w:rPr>
                <m:t>-</m:t>
              </m:r>
            </m:sub>
          </m:sSub>
        </m:oMath>
      </m:oMathPara>
    </w:p>
    <w:p w14:paraId="7223A65A" w14:textId="77777777" w:rsidR="001D1E6F" w:rsidRDefault="001D1E6F" w:rsidP="004010C5"/>
    <w:p w14:paraId="5CB1BFBB" w14:textId="77777777" w:rsidR="001D1E6F" w:rsidRDefault="001D1E6F" w:rsidP="004010C5">
      <w:r>
        <w:t>where</w:t>
      </w:r>
    </w:p>
    <w:p w14:paraId="2A155EA6" w14:textId="77777777" w:rsidR="001D1E6F" w:rsidRDefault="001D1E6F" w:rsidP="004010C5"/>
    <w:p w14:paraId="10DCC77F" w14:textId="77777777" w:rsidR="001D1E6F" w:rsidRPr="001D1E6F" w:rsidRDefault="001D1E6F" w:rsidP="004010C5">
      <m:oMathPara>
        <m:oMath>
          <m:r>
            <w:rPr>
              <w:rFonts w:ascii="Cambria Math" w:hAnsi="Cambria Math"/>
            </w:rPr>
            <m:t>μ=</m:t>
          </m:r>
          <m:sSup>
            <m:sSupPr>
              <m:ctrlPr>
                <w:rPr>
                  <w:rFonts w:ascii="Cambria Math" w:hAnsi="Cambria Math"/>
                  <w:i/>
                </w:rPr>
              </m:ctrlPr>
            </m:sSupPr>
            <m:e>
              <m:r>
                <w:rPr>
                  <w:rFonts w:ascii="Cambria Math" w:hAnsi="Cambria Math"/>
                </w:rPr>
                <m:t>μ</m:t>
              </m:r>
            </m:e>
            <m:sup>
              <m:r>
                <w:rPr>
                  <w:rFonts w:ascii="Cambria Math" w:hAnsi="Cambria Math"/>
                </w:rPr>
                <m:t>*</m:t>
              </m:r>
            </m:sup>
          </m:sSup>
          <m:r>
            <w:rPr>
              <w:rFonts w:ascii="Cambria Math" w:hAnsi="Cambria Math"/>
            </w:rPr>
            <m:t>+RT</m:t>
          </m:r>
          <m:func>
            <m:funcPr>
              <m:ctrlPr>
                <w:rPr>
                  <w:rFonts w:ascii="Cambria Math" w:hAnsi="Cambria Math"/>
                  <w:i/>
                </w:rPr>
              </m:ctrlPr>
            </m:funcPr>
            <m:fName>
              <m:r>
                <m:rPr>
                  <m:sty m:val="p"/>
                </m:rPr>
                <w:rPr>
                  <w:rFonts w:ascii="Cambria Math" w:hAnsi="Cambria Math"/>
                </w:rPr>
                <m:t>ln</m:t>
              </m:r>
            </m:fName>
            <m:e>
              <m:r>
                <w:rPr>
                  <w:rFonts w:ascii="Cambria Math" w:hAnsi="Cambria Math"/>
                </w:rPr>
                <m:t>a</m:t>
              </m:r>
            </m:e>
          </m:func>
        </m:oMath>
      </m:oMathPara>
    </w:p>
    <w:p w14:paraId="00DE07AA" w14:textId="77777777" w:rsidR="001D1E6F" w:rsidRDefault="001D1E6F" w:rsidP="004010C5"/>
    <w:p w14:paraId="60D8C4E5" w14:textId="77777777" w:rsidR="001D1E6F" w:rsidRDefault="001D1E6F" w:rsidP="004010C5">
      <w:r>
        <w:t xml:space="preserve">where </w:t>
      </w:r>
      <w:r w:rsidRPr="001D1E6F">
        <w:rPr>
          <w:rFonts w:ascii="Symbol" w:hAnsi="Symbol"/>
        </w:rPr>
        <w:t></w:t>
      </w:r>
      <w:r>
        <w:rPr>
          <w:vertAlign w:val="superscript"/>
        </w:rPr>
        <w:t>*</w:t>
      </w:r>
      <w:r>
        <w:t xml:space="preserve"> denotes the chemical potential of an ideal solution, and </w:t>
      </w:r>
      <w:r>
        <w:rPr>
          <w:i/>
        </w:rPr>
        <w:t>a</w:t>
      </w:r>
      <w:r>
        <w:t xml:space="preserve"> is the activity of the solute. Substituting his into the above relationship yields</w:t>
      </w:r>
    </w:p>
    <w:p w14:paraId="7706719C" w14:textId="77777777" w:rsidR="001D1E6F" w:rsidRDefault="001D1E6F" w:rsidP="004010C5"/>
    <w:p w14:paraId="4D4172F8" w14:textId="77777777" w:rsidR="001D1E6F" w:rsidRPr="001D1E6F" w:rsidRDefault="001D1E6F" w:rsidP="004010C5">
      <m:oMathPara>
        <m:oMath>
          <m:r>
            <w:rPr>
              <w:rFonts w:ascii="Cambria Math" w:hAnsi="Cambria Math"/>
            </w:rPr>
            <m:t>G=</m:t>
          </m:r>
          <m:sSubSup>
            <m:sSubSupPr>
              <m:ctrlPr>
                <w:rPr>
                  <w:rFonts w:ascii="Cambria Math" w:hAnsi="Cambria Math"/>
                  <w:i/>
                </w:rPr>
              </m:ctrlPr>
            </m:sSubSupPr>
            <m:e>
              <m:r>
                <w:rPr>
                  <w:rFonts w:ascii="Cambria Math" w:hAnsi="Cambria Math"/>
                </w:rPr>
                <m:t>μ</m:t>
              </m:r>
            </m:e>
            <m:sub>
              <m:r>
                <w:rPr>
                  <w:rFonts w:ascii="Cambria Math" w:hAnsi="Cambria Math"/>
                </w:rPr>
                <m:t>+</m:t>
              </m:r>
            </m:sub>
            <m:sup>
              <m:r>
                <w:rPr>
                  <w:rFonts w:ascii="Cambria Math" w:hAnsi="Cambria Math"/>
                </w:rPr>
                <m:t>*</m:t>
              </m:r>
            </m:sup>
          </m:sSubSup>
          <m:r>
            <w:rPr>
              <w:rFonts w:ascii="Cambria Math" w:hAnsi="Cambria Math"/>
            </w:rPr>
            <m:t>+RT</m:t>
          </m:r>
          <m:func>
            <m:funcPr>
              <m:ctrlPr>
                <w:rPr>
                  <w:rFonts w:ascii="Cambria Math" w:hAnsi="Cambria Math"/>
                  <w:i/>
                </w:rPr>
              </m:ctrlPr>
            </m:funcPr>
            <m:fName>
              <m:r>
                <m:rPr>
                  <m:sty m:val="p"/>
                </m:rPr>
                <w:rPr>
                  <w:rFonts w:ascii="Cambria Math" w:hAnsi="Cambria Math"/>
                </w:rPr>
                <m:t>ln</m:t>
              </m:r>
            </m:fName>
            <m:e>
              <m:sSub>
                <m:sSubPr>
                  <m:ctrlPr>
                    <w:rPr>
                      <w:rFonts w:ascii="Cambria Math" w:hAnsi="Cambria Math"/>
                      <w:i/>
                    </w:rPr>
                  </m:ctrlPr>
                </m:sSubPr>
                <m:e>
                  <m:r>
                    <w:rPr>
                      <w:rFonts w:ascii="Cambria Math" w:hAnsi="Cambria Math"/>
                    </w:rPr>
                    <m:t>a</m:t>
                  </m:r>
                </m:e>
                <m:sub>
                  <m:r>
                    <w:rPr>
                      <w:rFonts w:ascii="Cambria Math" w:hAnsi="Cambria Math"/>
                    </w:rPr>
                    <m:t>+</m:t>
                  </m:r>
                </m:sub>
              </m:sSub>
            </m:e>
          </m:func>
          <m:r>
            <w:rPr>
              <w:rFonts w:ascii="Cambria Math" w:hAnsi="Cambria Math"/>
            </w:rPr>
            <m:t>+</m:t>
          </m:r>
          <m:sSubSup>
            <m:sSubSupPr>
              <m:ctrlPr>
                <w:rPr>
                  <w:rFonts w:ascii="Cambria Math" w:hAnsi="Cambria Math"/>
                  <w:i/>
                </w:rPr>
              </m:ctrlPr>
            </m:sSubSupPr>
            <m:e>
              <m:r>
                <w:rPr>
                  <w:rFonts w:ascii="Cambria Math" w:hAnsi="Cambria Math"/>
                </w:rPr>
                <m:t>μ</m:t>
              </m:r>
            </m:e>
            <m:sub>
              <m:r>
                <w:rPr>
                  <w:rFonts w:ascii="Cambria Math" w:hAnsi="Cambria Math"/>
                </w:rPr>
                <m:t>-</m:t>
              </m:r>
            </m:sub>
            <m:sup>
              <m:r>
                <w:rPr>
                  <w:rFonts w:ascii="Cambria Math" w:hAnsi="Cambria Math"/>
                </w:rPr>
                <m:t>*</m:t>
              </m:r>
            </m:sup>
          </m:sSubSup>
          <m:r>
            <w:rPr>
              <w:rFonts w:ascii="Cambria Math" w:hAnsi="Cambria Math"/>
            </w:rPr>
            <m:t>+RT</m:t>
          </m:r>
          <m:func>
            <m:funcPr>
              <m:ctrlPr>
                <w:rPr>
                  <w:rFonts w:ascii="Cambria Math" w:hAnsi="Cambria Math"/>
                  <w:i/>
                </w:rPr>
              </m:ctrlPr>
            </m:funcPr>
            <m:fName>
              <m:r>
                <m:rPr>
                  <m:sty m:val="p"/>
                </m:rPr>
                <w:rPr>
                  <w:rFonts w:ascii="Cambria Math" w:hAnsi="Cambria Math"/>
                </w:rPr>
                <m:t>ln</m:t>
              </m:r>
            </m:fName>
            <m:e>
              <m:sSub>
                <m:sSubPr>
                  <m:ctrlPr>
                    <w:rPr>
                      <w:rFonts w:ascii="Cambria Math" w:hAnsi="Cambria Math"/>
                      <w:i/>
                    </w:rPr>
                  </m:ctrlPr>
                </m:sSubPr>
                <m:e>
                  <m:r>
                    <w:rPr>
                      <w:rFonts w:ascii="Cambria Math" w:hAnsi="Cambria Math"/>
                    </w:rPr>
                    <m:t>a</m:t>
                  </m:r>
                </m:e>
                <m:sub>
                  <m:r>
                    <w:rPr>
                      <w:rFonts w:ascii="Cambria Math" w:hAnsi="Cambria Math"/>
                    </w:rPr>
                    <m:t>-</m:t>
                  </m:r>
                </m:sub>
              </m:sSub>
            </m:e>
          </m:func>
          <m:r>
            <w:rPr>
              <w:rFonts w:ascii="Cambria Math" w:hAnsi="Cambria Math"/>
            </w:rPr>
            <m:t xml:space="preserve"> </m:t>
          </m:r>
        </m:oMath>
      </m:oMathPara>
    </w:p>
    <w:p w14:paraId="62E47353" w14:textId="77777777" w:rsidR="001D1E6F" w:rsidRDefault="001D1E6F" w:rsidP="004010C5"/>
    <w:p w14:paraId="7129322F" w14:textId="77777777" w:rsidR="001D1E6F" w:rsidRDefault="001D1E6F" w:rsidP="004010C5">
      <w:r>
        <w:t>Using a molal definition for the activity coefficient</w:t>
      </w:r>
    </w:p>
    <w:p w14:paraId="547718A7" w14:textId="77777777" w:rsidR="001D1E6F" w:rsidRDefault="001D1E6F" w:rsidP="004010C5"/>
    <w:p w14:paraId="77F9A7F0" w14:textId="77777777" w:rsidR="001D1E6F" w:rsidRPr="00760909" w:rsidRDefault="00000000" w:rsidP="004010C5">
      <m:oMathPara>
        <m:oMath>
          <m:sSub>
            <m:sSubPr>
              <m:ctrlPr>
                <w:rPr>
                  <w:rFonts w:ascii="Cambria Math" w:hAnsi="Cambria Math"/>
                  <w:i/>
                </w:rPr>
              </m:ctrlPr>
            </m:sSubPr>
            <m:e>
              <m:r>
                <w:rPr>
                  <w:rFonts w:ascii="Cambria Math" w:hAnsi="Cambria Math"/>
                </w:rPr>
                <m:t>a</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γ</m:t>
              </m:r>
            </m:e>
            <m:sub>
              <m:r>
                <w:rPr>
                  <w:rFonts w:ascii="Cambria Math" w:hAnsi="Cambria Math"/>
                </w:rPr>
                <m:t>i</m:t>
              </m:r>
            </m:sub>
          </m:sSub>
          <m:sSub>
            <m:sSubPr>
              <m:ctrlPr>
                <w:rPr>
                  <w:rFonts w:ascii="Cambria Math" w:hAnsi="Cambria Math"/>
                  <w:i/>
                </w:rPr>
              </m:ctrlPr>
            </m:sSubPr>
            <m:e>
              <m:r>
                <w:rPr>
                  <w:rFonts w:ascii="Cambria Math" w:hAnsi="Cambria Math"/>
                </w:rPr>
                <m:t>m</m:t>
              </m:r>
            </m:e>
            <m:sub>
              <m:r>
                <w:rPr>
                  <w:rFonts w:ascii="Cambria Math" w:hAnsi="Cambria Math"/>
                </w:rPr>
                <m:t>i</m:t>
              </m:r>
            </m:sub>
          </m:sSub>
        </m:oMath>
      </m:oMathPara>
    </w:p>
    <w:p w14:paraId="3FACAA42" w14:textId="77777777" w:rsidR="00760909" w:rsidRDefault="00760909" w:rsidP="004010C5"/>
    <w:p w14:paraId="5E0C7A6B" w14:textId="77777777" w:rsidR="00760909" w:rsidRDefault="00760909" w:rsidP="004010C5">
      <w:r>
        <w:t>The expression for the total molar Gibbs function of the solutes becomes</w:t>
      </w:r>
    </w:p>
    <w:p w14:paraId="1FC14FE9" w14:textId="77777777" w:rsidR="00760909" w:rsidRDefault="00760909" w:rsidP="004010C5"/>
    <w:p w14:paraId="56236CD8" w14:textId="77777777" w:rsidR="00760909" w:rsidRPr="00760909" w:rsidRDefault="00760909" w:rsidP="004010C5">
      <m:oMathPara>
        <m:oMath>
          <m:r>
            <w:rPr>
              <w:rFonts w:ascii="Cambria Math" w:hAnsi="Cambria Math"/>
            </w:rPr>
            <m:t>G=</m:t>
          </m:r>
          <m:sSubSup>
            <m:sSubSupPr>
              <m:ctrlPr>
                <w:rPr>
                  <w:rFonts w:ascii="Cambria Math" w:hAnsi="Cambria Math"/>
                  <w:i/>
                </w:rPr>
              </m:ctrlPr>
            </m:sSubSupPr>
            <m:e>
              <m:r>
                <w:rPr>
                  <w:rFonts w:ascii="Cambria Math" w:hAnsi="Cambria Math"/>
                </w:rPr>
                <m:t>μ</m:t>
              </m:r>
            </m:e>
            <m:sub>
              <m:r>
                <w:rPr>
                  <w:rFonts w:ascii="Cambria Math" w:hAnsi="Cambria Math"/>
                </w:rPr>
                <m:t>+</m:t>
              </m:r>
            </m:sub>
            <m:sup>
              <m:r>
                <w:rPr>
                  <w:rFonts w:ascii="Cambria Math" w:hAnsi="Cambria Math"/>
                </w:rPr>
                <m:t>*</m:t>
              </m:r>
            </m:sup>
          </m:sSubSup>
          <m:r>
            <w:rPr>
              <w:rFonts w:ascii="Cambria Math" w:hAnsi="Cambria Math"/>
            </w:rPr>
            <m:t>+RT</m:t>
          </m:r>
          <m:func>
            <m:funcPr>
              <m:ctrlPr>
                <w:rPr>
                  <w:rFonts w:ascii="Cambria Math" w:hAnsi="Cambria Math"/>
                  <w:i/>
                </w:rPr>
              </m:ctrlPr>
            </m:funcPr>
            <m:fName>
              <m:r>
                <m:rPr>
                  <m:sty m:val="p"/>
                </m:rPr>
                <w:rPr>
                  <w:rFonts w:ascii="Cambria Math" w:hAnsi="Cambria Math"/>
                </w:rPr>
                <m:t>ln</m:t>
              </m:r>
              <m:ctrlPr>
                <w:rPr>
                  <w:rFonts w:ascii="Cambria Math" w:hAnsi="Cambria Math"/>
                </w:rPr>
              </m:ctrlPr>
            </m:fName>
            <m:e>
              <m:sSub>
                <m:sSubPr>
                  <m:ctrlPr>
                    <w:rPr>
                      <w:rFonts w:ascii="Cambria Math" w:hAnsi="Cambria Math"/>
                      <w:i/>
                    </w:rPr>
                  </m:ctrlPr>
                </m:sSubPr>
                <m:e>
                  <m:r>
                    <w:rPr>
                      <w:rFonts w:ascii="Cambria Math" w:hAnsi="Cambria Math"/>
                    </w:rPr>
                    <m:t>γ</m:t>
                  </m:r>
                </m:e>
                <m:sub>
                  <m:r>
                    <w:rPr>
                      <w:rFonts w:ascii="Cambria Math" w:hAnsi="Cambria Math"/>
                    </w:rPr>
                    <m:t>+</m:t>
                  </m:r>
                </m:sub>
              </m:sSub>
              <m:sSub>
                <m:sSubPr>
                  <m:ctrlPr>
                    <w:rPr>
                      <w:rFonts w:ascii="Cambria Math" w:hAnsi="Cambria Math"/>
                      <w:i/>
                    </w:rPr>
                  </m:ctrlPr>
                </m:sSubPr>
                <m:e>
                  <m:r>
                    <w:rPr>
                      <w:rFonts w:ascii="Cambria Math" w:hAnsi="Cambria Math"/>
                    </w:rPr>
                    <m:t>m</m:t>
                  </m:r>
                </m:e>
                <m:sub>
                  <m:r>
                    <w:rPr>
                      <w:rFonts w:ascii="Cambria Math" w:hAnsi="Cambria Math"/>
                    </w:rPr>
                    <m:t>+</m:t>
                  </m:r>
                </m:sub>
              </m:sSub>
            </m:e>
          </m:func>
          <m:r>
            <w:rPr>
              <w:rFonts w:ascii="Cambria Math" w:hAnsi="Cambria Math"/>
            </w:rPr>
            <m:t xml:space="preserve">+ </m:t>
          </m:r>
          <m:sSubSup>
            <m:sSubSupPr>
              <m:ctrlPr>
                <w:rPr>
                  <w:rFonts w:ascii="Cambria Math" w:hAnsi="Cambria Math"/>
                  <w:i/>
                </w:rPr>
              </m:ctrlPr>
            </m:sSubSupPr>
            <m:e>
              <m:r>
                <w:rPr>
                  <w:rFonts w:ascii="Cambria Math" w:hAnsi="Cambria Math"/>
                </w:rPr>
                <m:t>μ</m:t>
              </m:r>
            </m:e>
            <m:sub>
              <m:r>
                <w:rPr>
                  <w:rFonts w:ascii="Cambria Math" w:hAnsi="Cambria Math"/>
                </w:rPr>
                <m:t>-</m:t>
              </m:r>
            </m:sub>
            <m:sup>
              <m:r>
                <w:rPr>
                  <w:rFonts w:ascii="Cambria Math" w:hAnsi="Cambria Math"/>
                </w:rPr>
                <m:t>*</m:t>
              </m:r>
            </m:sup>
          </m:sSubSup>
          <m:r>
            <w:rPr>
              <w:rFonts w:ascii="Cambria Math" w:hAnsi="Cambria Math"/>
            </w:rPr>
            <m:t>+RT</m:t>
          </m:r>
          <m:func>
            <m:funcPr>
              <m:ctrlPr>
                <w:rPr>
                  <w:rFonts w:ascii="Cambria Math" w:hAnsi="Cambria Math"/>
                  <w:i/>
                </w:rPr>
              </m:ctrlPr>
            </m:funcPr>
            <m:fName>
              <m:r>
                <m:rPr>
                  <m:sty m:val="p"/>
                </m:rPr>
                <w:rPr>
                  <w:rFonts w:ascii="Cambria Math" w:hAnsi="Cambria Math"/>
                </w:rPr>
                <m:t>ln</m:t>
              </m:r>
              <m:ctrlPr>
                <w:rPr>
                  <w:rFonts w:ascii="Cambria Math" w:hAnsi="Cambria Math"/>
                </w:rPr>
              </m:ctrlPr>
            </m:fName>
            <m:e>
              <m:sSub>
                <m:sSubPr>
                  <m:ctrlPr>
                    <w:rPr>
                      <w:rFonts w:ascii="Cambria Math" w:hAnsi="Cambria Math"/>
                      <w:i/>
                    </w:rPr>
                  </m:ctrlPr>
                </m:sSubPr>
                <m:e>
                  <m:r>
                    <w:rPr>
                      <w:rFonts w:ascii="Cambria Math" w:hAnsi="Cambria Math"/>
                    </w:rPr>
                    <m:t>γ</m:t>
                  </m:r>
                </m:e>
                <m:sub>
                  <m:r>
                    <w:rPr>
                      <w:rFonts w:ascii="Cambria Math" w:hAnsi="Cambria Math"/>
                    </w:rPr>
                    <m:t>-</m:t>
                  </m:r>
                </m:sub>
              </m:sSub>
              <m:sSub>
                <m:sSubPr>
                  <m:ctrlPr>
                    <w:rPr>
                      <w:rFonts w:ascii="Cambria Math" w:hAnsi="Cambria Math"/>
                      <w:i/>
                    </w:rPr>
                  </m:ctrlPr>
                </m:sSubPr>
                <m:e>
                  <m:r>
                    <w:rPr>
                      <w:rFonts w:ascii="Cambria Math" w:hAnsi="Cambria Math"/>
                    </w:rPr>
                    <m:t>m</m:t>
                  </m:r>
                </m:e>
                <m:sub>
                  <m:r>
                    <w:rPr>
                      <w:rFonts w:ascii="Cambria Math" w:hAnsi="Cambria Math"/>
                    </w:rPr>
                    <m:t>-</m:t>
                  </m:r>
                </m:sub>
              </m:sSub>
            </m:e>
          </m:func>
        </m:oMath>
      </m:oMathPara>
    </w:p>
    <w:p w14:paraId="28137416" w14:textId="77777777" w:rsidR="00760909" w:rsidRDefault="00760909" w:rsidP="004010C5"/>
    <w:p w14:paraId="0D592CC3" w14:textId="77777777" w:rsidR="00760909" w:rsidRDefault="00760909" w:rsidP="004010C5">
      <w:r>
        <w:t>This expression can be rearranged to yield</w:t>
      </w:r>
    </w:p>
    <w:p w14:paraId="3116F43B" w14:textId="77777777" w:rsidR="00760909" w:rsidRDefault="00760909" w:rsidP="004010C5"/>
    <w:p w14:paraId="58A44889" w14:textId="77777777" w:rsidR="00760909" w:rsidRPr="00760909" w:rsidRDefault="00760909" w:rsidP="00760909">
      <m:oMathPara>
        <m:oMath>
          <m:r>
            <w:rPr>
              <w:rFonts w:ascii="Cambria Math" w:hAnsi="Cambria Math"/>
            </w:rPr>
            <m:t>G=</m:t>
          </m:r>
          <m:sSubSup>
            <m:sSubSupPr>
              <m:ctrlPr>
                <w:rPr>
                  <w:rFonts w:ascii="Cambria Math" w:hAnsi="Cambria Math"/>
                  <w:i/>
                </w:rPr>
              </m:ctrlPr>
            </m:sSubSupPr>
            <m:e>
              <m:r>
                <w:rPr>
                  <w:rFonts w:ascii="Cambria Math" w:hAnsi="Cambria Math"/>
                </w:rPr>
                <m:t>μ</m:t>
              </m:r>
            </m:e>
            <m:sub>
              <m:r>
                <w:rPr>
                  <w:rFonts w:ascii="Cambria Math" w:hAnsi="Cambria Math"/>
                </w:rPr>
                <m:t>+</m:t>
              </m:r>
            </m:sub>
            <m:sup>
              <m:r>
                <w:rPr>
                  <w:rFonts w:ascii="Cambria Math" w:hAnsi="Cambria Math"/>
                </w:rPr>
                <m:t>*</m:t>
              </m:r>
            </m:sup>
          </m:sSubSup>
          <m:r>
            <w:rPr>
              <w:rFonts w:ascii="Cambria Math" w:hAnsi="Cambria Math"/>
            </w:rPr>
            <m:t xml:space="preserve">++ </m:t>
          </m:r>
          <m:sSubSup>
            <m:sSubSupPr>
              <m:ctrlPr>
                <w:rPr>
                  <w:rFonts w:ascii="Cambria Math" w:hAnsi="Cambria Math"/>
                  <w:i/>
                </w:rPr>
              </m:ctrlPr>
            </m:sSubSupPr>
            <m:e>
              <m:r>
                <w:rPr>
                  <w:rFonts w:ascii="Cambria Math" w:hAnsi="Cambria Math"/>
                </w:rPr>
                <m:t>μ</m:t>
              </m:r>
            </m:e>
            <m:sub>
              <m:r>
                <w:rPr>
                  <w:rFonts w:ascii="Cambria Math" w:hAnsi="Cambria Math"/>
                </w:rPr>
                <m:t>-</m:t>
              </m:r>
            </m:sub>
            <m:sup>
              <m:r>
                <w:rPr>
                  <w:rFonts w:ascii="Cambria Math" w:hAnsi="Cambria Math"/>
                </w:rPr>
                <m:t>*</m:t>
              </m:r>
            </m:sup>
          </m:sSubSup>
          <m:r>
            <w:rPr>
              <w:rFonts w:ascii="Cambria Math" w:hAnsi="Cambria Math"/>
            </w:rPr>
            <m:t>+RT</m:t>
          </m:r>
          <m:func>
            <m:funcPr>
              <m:ctrlPr>
                <w:rPr>
                  <w:rFonts w:ascii="Cambria Math" w:hAnsi="Cambria Math"/>
                  <w:i/>
                </w:rPr>
              </m:ctrlPr>
            </m:funcPr>
            <m:fName>
              <m:r>
                <m:rPr>
                  <m:sty m:val="p"/>
                </m:rPr>
                <w:rPr>
                  <w:rFonts w:ascii="Cambria Math" w:hAnsi="Cambria Math"/>
                </w:rPr>
                <m:t>ln</m:t>
              </m:r>
              <m:ctrlPr>
                <w:rPr>
                  <w:rFonts w:ascii="Cambria Math" w:hAnsi="Cambria Math"/>
                </w:rPr>
              </m:ctrlPr>
            </m:fName>
            <m:e>
              <m:sSub>
                <m:sSubPr>
                  <m:ctrlPr>
                    <w:rPr>
                      <w:rFonts w:ascii="Cambria Math" w:hAnsi="Cambria Math"/>
                      <w:i/>
                    </w:rPr>
                  </m:ctrlPr>
                </m:sSubPr>
                <m:e>
                  <m:r>
                    <w:rPr>
                      <w:rFonts w:ascii="Cambria Math" w:hAnsi="Cambria Math"/>
                    </w:rPr>
                    <m:t>m</m:t>
                  </m:r>
                </m:e>
                <m:sub>
                  <m:r>
                    <w:rPr>
                      <w:rFonts w:ascii="Cambria Math" w:hAnsi="Cambria Math"/>
                    </w:rPr>
                    <m:t>+</m:t>
                  </m:r>
                </m:sub>
              </m:sSub>
              <m:sSub>
                <m:sSubPr>
                  <m:ctrlPr>
                    <w:rPr>
                      <w:rFonts w:ascii="Cambria Math" w:hAnsi="Cambria Math"/>
                      <w:i/>
                    </w:rPr>
                  </m:ctrlPr>
                </m:sSubPr>
                <m:e>
                  <m:r>
                    <w:rPr>
                      <w:rFonts w:ascii="Cambria Math" w:hAnsi="Cambria Math"/>
                    </w:rPr>
                    <m:t>m</m:t>
                  </m:r>
                </m:e>
                <m:sub>
                  <m:r>
                    <w:rPr>
                      <w:rFonts w:ascii="Cambria Math" w:hAnsi="Cambria Math"/>
                    </w:rPr>
                    <m:t>-</m:t>
                  </m:r>
                </m:sub>
              </m:sSub>
            </m:e>
          </m:func>
          <m:r>
            <w:rPr>
              <w:rFonts w:ascii="Cambria Math" w:hAnsi="Cambria Math"/>
            </w:rPr>
            <m:t>+RT</m:t>
          </m:r>
          <m:func>
            <m:funcPr>
              <m:ctrlPr>
                <w:rPr>
                  <w:rFonts w:ascii="Cambria Math" w:hAnsi="Cambria Math"/>
                  <w:i/>
                </w:rPr>
              </m:ctrlPr>
            </m:funcPr>
            <m:fName>
              <m:r>
                <m:rPr>
                  <m:sty m:val="p"/>
                </m:rPr>
                <w:rPr>
                  <w:rFonts w:ascii="Cambria Math" w:hAnsi="Cambria Math"/>
                </w:rPr>
                <m:t>ln</m:t>
              </m:r>
              <m:ctrlPr>
                <w:rPr>
                  <w:rFonts w:ascii="Cambria Math" w:hAnsi="Cambria Math"/>
                </w:rPr>
              </m:ctrlPr>
            </m:fName>
            <m:e>
              <m:sSub>
                <m:sSubPr>
                  <m:ctrlPr>
                    <w:rPr>
                      <w:rFonts w:ascii="Cambria Math" w:hAnsi="Cambria Math"/>
                      <w:i/>
                    </w:rPr>
                  </m:ctrlPr>
                </m:sSubPr>
                <m:e>
                  <m:sSub>
                    <m:sSubPr>
                      <m:ctrlPr>
                        <w:rPr>
                          <w:rFonts w:ascii="Cambria Math" w:hAnsi="Cambria Math"/>
                          <w:i/>
                        </w:rPr>
                      </m:ctrlPr>
                    </m:sSubPr>
                    <m:e>
                      <m:r>
                        <w:rPr>
                          <w:rFonts w:ascii="Cambria Math" w:hAnsi="Cambria Math"/>
                        </w:rPr>
                        <m:t>γ</m:t>
                      </m:r>
                    </m:e>
                    <m:sub>
                      <m:r>
                        <w:rPr>
                          <w:rFonts w:ascii="Cambria Math" w:hAnsi="Cambria Math"/>
                        </w:rPr>
                        <m:t>+</m:t>
                      </m:r>
                    </m:sub>
                  </m:sSub>
                  <m:r>
                    <w:rPr>
                      <w:rFonts w:ascii="Cambria Math" w:hAnsi="Cambria Math"/>
                    </w:rPr>
                    <m:t>γ</m:t>
                  </m:r>
                </m:e>
                <m:sub>
                  <m:r>
                    <w:rPr>
                      <w:rFonts w:ascii="Cambria Math" w:hAnsi="Cambria Math"/>
                    </w:rPr>
                    <m:t>-</m:t>
                  </m:r>
                </m:sub>
              </m:sSub>
            </m:e>
          </m:func>
        </m:oMath>
      </m:oMathPara>
    </w:p>
    <w:p w14:paraId="317F8617" w14:textId="77777777" w:rsidR="00760909" w:rsidRDefault="00760909" w:rsidP="00760909"/>
    <w:p w14:paraId="0447DD6D" w14:textId="77777777" w:rsidR="00760909" w:rsidRDefault="00760909" w:rsidP="00760909">
      <w:r>
        <w:t xml:space="preserve">where all of the deviation from ideal behavior comes from the last term. Unfortunately, it impossible to experimentally deconvolute the term into the specific contributions of the two ions. So instead, we use a geometric average to define the </w:t>
      </w:r>
      <w:r>
        <w:rPr>
          <w:b/>
        </w:rPr>
        <w:t>mean activity coefficient</w:t>
      </w:r>
      <w:r>
        <w:rPr>
          <w:b/>
        </w:rPr>
        <w:fldChar w:fldCharType="begin"/>
      </w:r>
      <w:r>
        <w:instrText xml:space="preserve"> XE "</w:instrText>
      </w:r>
      <w:r w:rsidRPr="00684BE3">
        <w:instrText>mean activity coefficient</w:instrText>
      </w:r>
      <w:r>
        <w:instrText xml:space="preserve">" </w:instrText>
      </w:r>
      <w:r>
        <w:rPr>
          <w:b/>
        </w:rPr>
        <w:fldChar w:fldCharType="end"/>
      </w:r>
      <w:r>
        <w:t xml:space="preserve">, </w:t>
      </w:r>
      <w:r w:rsidRPr="00760909">
        <w:rPr>
          <w:rFonts w:ascii="Symbol" w:hAnsi="Symbol"/>
        </w:rPr>
        <w:t></w:t>
      </w:r>
      <w:r>
        <w:rPr>
          <w:vertAlign w:val="subscript"/>
        </w:rPr>
        <w:t>±</w:t>
      </w:r>
      <w:r>
        <w:t>.</w:t>
      </w:r>
    </w:p>
    <w:p w14:paraId="5406537F" w14:textId="77777777" w:rsidR="0027321C" w:rsidRDefault="0027321C" w:rsidP="00760909"/>
    <w:p w14:paraId="11BE121F" w14:textId="77777777" w:rsidR="0027321C" w:rsidRPr="007B6C9F" w:rsidRDefault="00000000" w:rsidP="00760909">
      <m:oMathPara>
        <m:oMath>
          <m:sSub>
            <m:sSubPr>
              <m:ctrlPr>
                <w:rPr>
                  <w:rFonts w:ascii="Cambria Math" w:hAnsi="Cambria Math"/>
                  <w:i/>
                </w:rPr>
              </m:ctrlPr>
            </m:sSubPr>
            <m:e>
              <m:r>
                <w:rPr>
                  <w:rFonts w:ascii="Cambria Math" w:hAnsi="Cambria Math"/>
                </w:rPr>
                <m:t>γ</m:t>
              </m:r>
            </m:e>
            <m:sub>
              <m:r>
                <w:rPr>
                  <w:rFonts w:ascii="Cambria Math" w:hAnsi="Cambria Math"/>
                </w:rPr>
                <m:t>±</m:t>
              </m:r>
            </m:sub>
          </m:sSub>
          <m:r>
            <w:rPr>
              <w:rFonts w:ascii="Cambria Math" w:hAnsi="Cambria Math"/>
            </w:rPr>
            <m:t>=</m:t>
          </m:r>
          <m:rad>
            <m:radPr>
              <m:degHide m:val="1"/>
              <m:ctrlPr>
                <w:rPr>
                  <w:rFonts w:ascii="Cambria Math" w:hAnsi="Cambria Math"/>
                  <w:i/>
                </w:rPr>
              </m:ctrlPr>
            </m:radPr>
            <m:deg/>
            <m:e>
              <m:sSub>
                <m:sSubPr>
                  <m:ctrlPr>
                    <w:rPr>
                      <w:rFonts w:ascii="Cambria Math" w:hAnsi="Cambria Math"/>
                      <w:i/>
                    </w:rPr>
                  </m:ctrlPr>
                </m:sSubPr>
                <m:e>
                  <m:r>
                    <w:rPr>
                      <w:rFonts w:ascii="Cambria Math" w:hAnsi="Cambria Math"/>
                    </w:rPr>
                    <m:t>γ</m:t>
                  </m:r>
                </m:e>
                <m:sub>
                  <m:r>
                    <w:rPr>
                      <w:rFonts w:ascii="Cambria Math" w:hAnsi="Cambria Math"/>
                    </w:rPr>
                    <m:t>+</m:t>
                  </m:r>
                </m:sub>
              </m:sSub>
              <m:sSub>
                <m:sSubPr>
                  <m:ctrlPr>
                    <w:rPr>
                      <w:rFonts w:ascii="Cambria Math" w:hAnsi="Cambria Math"/>
                      <w:i/>
                    </w:rPr>
                  </m:ctrlPr>
                </m:sSubPr>
                <m:e>
                  <m:r>
                    <w:rPr>
                      <w:rFonts w:ascii="Cambria Math" w:hAnsi="Cambria Math"/>
                    </w:rPr>
                    <m:t>γ</m:t>
                  </m:r>
                </m:e>
                <m:sub>
                  <m:r>
                    <w:rPr>
                      <w:rFonts w:ascii="Cambria Math" w:hAnsi="Cambria Math"/>
                    </w:rPr>
                    <m:t>-</m:t>
                  </m:r>
                </m:sub>
              </m:sSub>
            </m:e>
          </m:rad>
        </m:oMath>
      </m:oMathPara>
    </w:p>
    <w:p w14:paraId="43C9E0B7" w14:textId="77777777" w:rsidR="007B6C9F" w:rsidRDefault="007B6C9F" w:rsidP="00760909"/>
    <w:p w14:paraId="32BEA1D3" w14:textId="77777777" w:rsidR="007B6C9F" w:rsidRDefault="007B6C9F" w:rsidP="00760909">
      <w:r>
        <w:t xml:space="preserve">For a substance that dissociates according </w:t>
      </w:r>
      <w:proofErr w:type="spellStart"/>
      <w:r>
        <w:t>o</w:t>
      </w:r>
      <w:proofErr w:type="spellEnd"/>
      <w:r>
        <w:t xml:space="preserve"> the general process</w:t>
      </w:r>
    </w:p>
    <w:p w14:paraId="5652F138" w14:textId="77777777" w:rsidR="007B6C9F" w:rsidRDefault="007B6C9F" w:rsidP="00760909"/>
    <w:p w14:paraId="46FCDBD1" w14:textId="77777777" w:rsidR="007B6C9F" w:rsidRPr="007B6C9F" w:rsidRDefault="00000000" w:rsidP="00760909">
      <m:oMathPara>
        <m:oMath>
          <m:sSub>
            <m:sSubPr>
              <m:ctrlPr>
                <w:rPr>
                  <w:rFonts w:ascii="Cambria Math" w:hAnsi="Cambria Math"/>
                  <w:i/>
                </w:rPr>
              </m:ctrlPr>
            </m:sSubPr>
            <m:e>
              <m:r>
                <w:rPr>
                  <w:rFonts w:ascii="Cambria Math" w:hAnsi="Cambria Math"/>
                </w:rPr>
                <m:t>M</m:t>
              </m:r>
            </m:e>
            <m:sub>
              <m:r>
                <w:rPr>
                  <w:rFonts w:ascii="Cambria Math" w:hAnsi="Cambria Math"/>
                </w:rPr>
                <m:t>x</m:t>
              </m:r>
            </m:sub>
          </m:sSub>
          <m:sSub>
            <m:sSubPr>
              <m:ctrlPr>
                <w:rPr>
                  <w:rFonts w:ascii="Cambria Math" w:hAnsi="Cambria Math"/>
                  <w:i/>
                </w:rPr>
              </m:ctrlPr>
            </m:sSubPr>
            <m:e>
              <m:r>
                <w:rPr>
                  <w:rFonts w:ascii="Cambria Math" w:hAnsi="Cambria Math"/>
                </w:rPr>
                <m:t>X</m:t>
              </m:r>
            </m:e>
            <m:sub>
              <m:r>
                <w:rPr>
                  <w:rFonts w:ascii="Cambria Math" w:hAnsi="Cambria Math"/>
                </w:rPr>
                <m:t>y</m:t>
              </m:r>
            </m:sub>
          </m:sSub>
          <m:r>
            <w:rPr>
              <w:rFonts w:ascii="Cambria Math" w:hAnsi="Cambria Math"/>
            </w:rPr>
            <m:t>(s)</m:t>
          </m:r>
          <m:box>
            <m:boxPr>
              <m:opEmu m:val="1"/>
              <m:ctrlPr>
                <w:rPr>
                  <w:rFonts w:ascii="Cambria Math" w:hAnsi="Cambria Math"/>
                  <w:i/>
                </w:rPr>
              </m:ctrlPr>
            </m:boxPr>
            <m:e>
              <m:groupChr>
                <m:groupChrPr>
                  <m:chr m:val="→"/>
                  <m:pos m:val="top"/>
                  <m:ctrlPr>
                    <w:rPr>
                      <w:rFonts w:ascii="Cambria Math" w:hAnsi="Cambria Math"/>
                      <w:i/>
                    </w:rPr>
                  </m:ctrlPr>
                </m:groupChrPr>
                <m:e>
                  <m:sSub>
                    <m:sSubPr>
                      <m:ctrlPr>
                        <w:rPr>
                          <w:rFonts w:ascii="Cambria Math" w:hAnsi="Cambria Math"/>
                          <w:i/>
                        </w:rPr>
                      </m:ctrlPr>
                    </m:sSubPr>
                    <m:e>
                      <m:r>
                        <w:rPr>
                          <w:rFonts w:ascii="Cambria Math" w:hAnsi="Cambria Math"/>
                        </w:rPr>
                        <m:t>H</m:t>
                      </m:r>
                    </m:e>
                    <m:sub>
                      <m:r>
                        <w:rPr>
                          <w:rFonts w:ascii="Cambria Math" w:hAnsi="Cambria Math"/>
                        </w:rPr>
                        <m:t>2</m:t>
                      </m:r>
                    </m:sub>
                  </m:sSub>
                  <m:r>
                    <w:rPr>
                      <w:rFonts w:ascii="Cambria Math" w:hAnsi="Cambria Math"/>
                    </w:rPr>
                    <m:t>O</m:t>
                  </m:r>
                </m:e>
              </m:groupChr>
              <m:r>
                <w:rPr>
                  <w:rFonts w:ascii="Cambria Math" w:hAnsi="Cambria Math"/>
                </w:rPr>
                <m:t>x</m:t>
              </m:r>
              <m:sSup>
                <m:sSupPr>
                  <m:ctrlPr>
                    <w:rPr>
                      <w:rFonts w:ascii="Cambria Math" w:hAnsi="Cambria Math"/>
                      <w:i/>
                    </w:rPr>
                  </m:ctrlPr>
                </m:sSupPr>
                <m:e>
                  <m:r>
                    <w:rPr>
                      <w:rFonts w:ascii="Cambria Math" w:hAnsi="Cambria Math"/>
                    </w:rPr>
                    <m:t xml:space="preserve"> M</m:t>
                  </m:r>
                </m:e>
                <m:sup>
                  <m:r>
                    <w:rPr>
                      <w:rFonts w:ascii="Cambria Math" w:hAnsi="Cambria Math"/>
                    </w:rPr>
                    <m:t>y+</m:t>
                  </m:r>
                </m:sup>
              </m:sSup>
              <m:r>
                <w:rPr>
                  <w:rFonts w:ascii="Cambria Math" w:hAnsi="Cambria Math"/>
                </w:rPr>
                <m:t>(aq)+y</m:t>
              </m:r>
              <m:sSup>
                <m:sSupPr>
                  <m:ctrlPr>
                    <w:rPr>
                      <w:rFonts w:ascii="Cambria Math" w:hAnsi="Cambria Math"/>
                      <w:i/>
                    </w:rPr>
                  </m:ctrlPr>
                </m:sSupPr>
                <m:e>
                  <m:r>
                    <w:rPr>
                      <w:rFonts w:ascii="Cambria Math" w:hAnsi="Cambria Math"/>
                    </w:rPr>
                    <m:t xml:space="preserve"> X</m:t>
                  </m:r>
                </m:e>
                <m:sup>
                  <m:r>
                    <w:rPr>
                      <w:rFonts w:ascii="Cambria Math" w:hAnsi="Cambria Math"/>
                    </w:rPr>
                    <m:t>x-</m:t>
                  </m:r>
                </m:sup>
              </m:sSup>
              <m:r>
                <w:rPr>
                  <w:rFonts w:ascii="Cambria Math" w:hAnsi="Cambria Math"/>
                </w:rPr>
                <m:t>(aq)</m:t>
              </m:r>
            </m:e>
          </m:box>
        </m:oMath>
      </m:oMathPara>
    </w:p>
    <w:p w14:paraId="6D89BF09" w14:textId="77777777" w:rsidR="007B6C9F" w:rsidRDefault="007B6C9F" w:rsidP="00760909"/>
    <w:p w14:paraId="58729B81" w14:textId="77777777" w:rsidR="007B6C9F" w:rsidRDefault="007B6C9F" w:rsidP="00760909">
      <w:r>
        <w:t>the expression for the mean activity coefficient is given by</w:t>
      </w:r>
    </w:p>
    <w:p w14:paraId="3FC4789C" w14:textId="77777777" w:rsidR="007B6C9F" w:rsidRDefault="007B6C9F" w:rsidP="00760909"/>
    <w:p w14:paraId="6F53BCDB" w14:textId="77777777" w:rsidR="007B6C9F" w:rsidRPr="006E35C0" w:rsidRDefault="00000000" w:rsidP="00760909">
      <w:pPr>
        <w:rPr>
          <w:sz w:val="28"/>
        </w:rPr>
      </w:pPr>
      <m:oMathPara>
        <m:oMath>
          <m:sSub>
            <m:sSubPr>
              <m:ctrlPr>
                <w:rPr>
                  <w:rFonts w:ascii="Cambria Math" w:hAnsi="Cambria Math"/>
                  <w:i/>
                  <w:sz w:val="28"/>
                </w:rPr>
              </m:ctrlPr>
            </m:sSubPr>
            <m:e>
              <m:r>
                <w:rPr>
                  <w:rFonts w:ascii="Cambria Math" w:hAnsi="Cambria Math"/>
                  <w:sz w:val="28"/>
                </w:rPr>
                <m:t>γ</m:t>
              </m:r>
            </m:e>
            <m:sub>
              <m:r>
                <w:rPr>
                  <w:rFonts w:ascii="Cambria Math" w:hAnsi="Cambria Math"/>
                  <w:sz w:val="28"/>
                </w:rPr>
                <m:t>±</m:t>
              </m:r>
            </m:sub>
          </m:sSub>
          <m:r>
            <w:rPr>
              <w:rFonts w:ascii="Cambria Math" w:hAnsi="Cambria Math"/>
              <w:sz w:val="28"/>
            </w:rPr>
            <m:t>=</m:t>
          </m:r>
          <m:sSup>
            <m:sSupPr>
              <m:ctrlPr>
                <w:rPr>
                  <w:rFonts w:ascii="Cambria Math" w:hAnsi="Cambria Math"/>
                  <w:i/>
                  <w:sz w:val="28"/>
                </w:rPr>
              </m:ctrlPr>
            </m:sSupPr>
            <m:e>
              <m:d>
                <m:dPr>
                  <m:ctrlPr>
                    <w:rPr>
                      <w:rFonts w:ascii="Cambria Math" w:hAnsi="Cambria Math"/>
                      <w:i/>
                      <w:sz w:val="28"/>
                    </w:rPr>
                  </m:ctrlPr>
                </m:dPr>
                <m:e>
                  <m:sSubSup>
                    <m:sSubSupPr>
                      <m:ctrlPr>
                        <w:rPr>
                          <w:rFonts w:ascii="Cambria Math" w:hAnsi="Cambria Math"/>
                          <w:i/>
                          <w:sz w:val="28"/>
                        </w:rPr>
                      </m:ctrlPr>
                    </m:sSubSupPr>
                    <m:e>
                      <m:r>
                        <w:rPr>
                          <w:rFonts w:ascii="Cambria Math" w:hAnsi="Cambria Math"/>
                          <w:sz w:val="28"/>
                        </w:rPr>
                        <m:t>γ</m:t>
                      </m:r>
                    </m:e>
                    <m:sub>
                      <m:r>
                        <w:rPr>
                          <w:rFonts w:ascii="Cambria Math" w:hAnsi="Cambria Math"/>
                          <w:sz w:val="28"/>
                        </w:rPr>
                        <m:t>+</m:t>
                      </m:r>
                    </m:sub>
                    <m:sup>
                      <m:r>
                        <w:rPr>
                          <w:rFonts w:ascii="Cambria Math" w:hAnsi="Cambria Math"/>
                          <w:sz w:val="28"/>
                        </w:rPr>
                        <m:t>x</m:t>
                      </m:r>
                    </m:sup>
                  </m:sSubSup>
                  <m:sSubSup>
                    <m:sSubSupPr>
                      <m:ctrlPr>
                        <w:rPr>
                          <w:rFonts w:ascii="Cambria Math" w:hAnsi="Cambria Math"/>
                          <w:i/>
                          <w:sz w:val="28"/>
                        </w:rPr>
                      </m:ctrlPr>
                    </m:sSubSupPr>
                    <m:e>
                      <m:r>
                        <w:rPr>
                          <w:rFonts w:ascii="Cambria Math" w:hAnsi="Cambria Math"/>
                          <w:sz w:val="28"/>
                        </w:rPr>
                        <m:t>γ</m:t>
                      </m:r>
                    </m:e>
                    <m:sub>
                      <m:r>
                        <w:rPr>
                          <w:rFonts w:ascii="Cambria Math" w:hAnsi="Cambria Math"/>
                          <w:sz w:val="28"/>
                        </w:rPr>
                        <m:t>-</m:t>
                      </m:r>
                    </m:sub>
                    <m:sup>
                      <m:r>
                        <w:rPr>
                          <w:rFonts w:ascii="Cambria Math" w:hAnsi="Cambria Math"/>
                          <w:sz w:val="28"/>
                        </w:rPr>
                        <m:t>y</m:t>
                      </m:r>
                    </m:sup>
                  </m:sSubSup>
                </m:e>
              </m:d>
            </m:e>
            <m:sup>
              <m:f>
                <m:fPr>
                  <m:ctrlPr>
                    <w:rPr>
                      <w:rFonts w:ascii="Cambria Math" w:hAnsi="Cambria Math"/>
                      <w:i/>
                      <w:sz w:val="28"/>
                    </w:rPr>
                  </m:ctrlPr>
                </m:fPr>
                <m:num>
                  <m:r>
                    <w:rPr>
                      <w:rFonts w:ascii="Cambria Math" w:hAnsi="Cambria Math"/>
                      <w:sz w:val="28"/>
                    </w:rPr>
                    <m:t>1</m:t>
                  </m:r>
                </m:num>
                <m:den>
                  <m:r>
                    <w:rPr>
                      <w:rFonts w:ascii="Cambria Math" w:hAnsi="Cambria Math"/>
                      <w:sz w:val="28"/>
                    </w:rPr>
                    <m:t>x+y</m:t>
                  </m:r>
                </m:den>
              </m:f>
            </m:sup>
          </m:sSup>
        </m:oMath>
      </m:oMathPara>
    </w:p>
    <w:p w14:paraId="7A8102A2" w14:textId="77777777" w:rsidR="007B6C9F" w:rsidRPr="0027321C" w:rsidRDefault="00E86C36" w:rsidP="00E86C36">
      <w:pPr>
        <w:pStyle w:val="Heading4"/>
      </w:pPr>
      <w:proofErr w:type="spellStart"/>
      <w:r>
        <w:t>Debeye-Hückel</w:t>
      </w:r>
      <w:proofErr w:type="spellEnd"/>
      <w:r>
        <w:t xml:space="preserve"> Law</w:t>
      </w:r>
    </w:p>
    <w:p w14:paraId="424F0267" w14:textId="77777777" w:rsidR="00760909" w:rsidRDefault="00760909" w:rsidP="004010C5"/>
    <w:p w14:paraId="6C1C0581" w14:textId="77777777" w:rsidR="00E86C36" w:rsidRDefault="00E86C36" w:rsidP="004010C5">
      <w:r>
        <w:tab/>
        <w:t xml:space="preserve">In 1923, </w:t>
      </w:r>
      <w:proofErr w:type="spellStart"/>
      <w:r>
        <w:t>Debeye</w:t>
      </w:r>
      <w:proofErr w:type="spellEnd"/>
      <w:r>
        <w:t xml:space="preserve"> and </w:t>
      </w:r>
      <w:proofErr w:type="spellStart"/>
      <w:r>
        <w:t>Hückel</w:t>
      </w:r>
      <w:proofErr w:type="spellEnd"/>
      <w:sdt>
        <w:sdtPr>
          <w:id w:val="1193423933"/>
          <w:citation/>
        </w:sdtPr>
        <w:sdtContent>
          <w:r>
            <w:fldChar w:fldCharType="begin"/>
          </w:r>
          <w:r>
            <w:instrText xml:space="preserve">CITATION Deb23 \l 1033 </w:instrText>
          </w:r>
          <w:r>
            <w:fldChar w:fldCharType="separate"/>
          </w:r>
          <w:r>
            <w:rPr>
              <w:noProof/>
            </w:rPr>
            <w:t xml:space="preserve"> (Debye &amp; Hückel, 1923)</w:t>
          </w:r>
          <w:r>
            <w:fldChar w:fldCharType="end"/>
          </w:r>
        </w:sdtContent>
      </w:sdt>
      <w:r>
        <w:t xml:space="preserve"> suggested a means of calculating the mean activity coefficients from experimental data.</w:t>
      </w:r>
      <w:r w:rsidR="00CB6721">
        <w:t xml:space="preserve"> Briefly, they suggest that</w:t>
      </w:r>
    </w:p>
    <w:p w14:paraId="0A0C08C6" w14:textId="77777777" w:rsidR="00CB6721" w:rsidRDefault="00CB6721" w:rsidP="004010C5"/>
    <w:p w14:paraId="0AB93E6B" w14:textId="77777777" w:rsidR="00CB6721" w:rsidRPr="00CB6721" w:rsidRDefault="00000000" w:rsidP="004010C5">
      <m:oMathPara>
        <m:oMath>
          <m:func>
            <m:funcPr>
              <m:ctrlPr>
                <w:rPr>
                  <w:rFonts w:ascii="Cambria Math" w:hAnsi="Cambria Math"/>
                  <w:i/>
                </w:rPr>
              </m:ctrlPr>
            </m:funcPr>
            <m:fName>
              <m:r>
                <m:rPr>
                  <m:sty m:val="p"/>
                </m:rPr>
                <w:rPr>
                  <w:rFonts w:ascii="Cambria Math" w:hAnsi="Cambria Math"/>
                </w:rPr>
                <m:t>log</m:t>
              </m:r>
            </m:fName>
            <m:e>
              <m:sSub>
                <m:sSubPr>
                  <m:ctrlPr>
                    <w:rPr>
                      <w:rFonts w:ascii="Cambria Math" w:hAnsi="Cambria Math"/>
                      <w:i/>
                    </w:rPr>
                  </m:ctrlPr>
                </m:sSubPr>
                <m:e>
                  <m:r>
                    <w:rPr>
                      <w:rFonts w:ascii="Cambria Math" w:hAnsi="Cambria Math"/>
                    </w:rPr>
                    <m:t>γ</m:t>
                  </m:r>
                </m:e>
                <m:sub>
                  <m:r>
                    <w:rPr>
                      <w:rFonts w:ascii="Cambria Math" w:hAnsi="Cambria Math"/>
                    </w:rPr>
                    <m:t>±</m:t>
                  </m:r>
                </m:sub>
              </m:sSub>
            </m:e>
          </m:func>
          <m:r>
            <w:rPr>
              <w:rFonts w:ascii="Cambria Math" w:hAnsi="Cambria Math"/>
            </w:rPr>
            <m:t>=-</m:t>
          </m:r>
          <m:f>
            <m:fPr>
              <m:ctrlPr>
                <w:rPr>
                  <w:rFonts w:ascii="Cambria Math" w:hAnsi="Cambria Math"/>
                  <w:i/>
                </w:rPr>
              </m:ctrlPr>
            </m:fPr>
            <m:num>
              <m:r>
                <w:rPr>
                  <w:rFonts w:ascii="Cambria Math" w:hAnsi="Cambria Math"/>
                </w:rPr>
                <m:t>1.824∙</m:t>
              </m:r>
              <m:sSup>
                <m:sSupPr>
                  <m:ctrlPr>
                    <w:rPr>
                      <w:rFonts w:ascii="Cambria Math" w:hAnsi="Cambria Math"/>
                      <w:i/>
                    </w:rPr>
                  </m:ctrlPr>
                </m:sSupPr>
                <m:e>
                  <m:r>
                    <w:rPr>
                      <w:rFonts w:ascii="Cambria Math" w:hAnsi="Cambria Math"/>
                    </w:rPr>
                    <m:t>10</m:t>
                  </m:r>
                </m:e>
                <m:sup>
                  <m:r>
                    <w:rPr>
                      <w:rFonts w:ascii="Cambria Math" w:hAnsi="Cambria Math"/>
                    </w:rPr>
                    <m:t>6</m:t>
                  </m:r>
                </m:sup>
              </m:sSup>
            </m:num>
            <m:den>
              <m:sSup>
                <m:sSupPr>
                  <m:ctrlPr>
                    <w:rPr>
                      <w:rFonts w:ascii="Cambria Math" w:hAnsi="Cambria Math"/>
                      <w:i/>
                    </w:rPr>
                  </m:ctrlPr>
                </m:sSupPr>
                <m:e>
                  <m:d>
                    <m:dPr>
                      <m:ctrlPr>
                        <w:rPr>
                          <w:rFonts w:ascii="Cambria Math" w:hAnsi="Cambria Math"/>
                          <w:i/>
                        </w:rPr>
                      </m:ctrlPr>
                    </m:dPr>
                    <m:e>
                      <m:r>
                        <w:rPr>
                          <w:rFonts w:ascii="Cambria Math" w:hAnsi="Cambria Math"/>
                        </w:rPr>
                        <m:t>εT</m:t>
                      </m:r>
                    </m:e>
                  </m:d>
                </m:e>
                <m:sup>
                  <m:f>
                    <m:fPr>
                      <m:ctrlPr>
                        <w:rPr>
                          <w:rFonts w:ascii="Cambria Math" w:hAnsi="Cambria Math"/>
                          <w:i/>
                        </w:rPr>
                      </m:ctrlPr>
                    </m:fPr>
                    <m:num>
                      <m:r>
                        <w:rPr>
                          <w:rFonts w:ascii="Cambria Math" w:hAnsi="Cambria Math"/>
                        </w:rPr>
                        <m:t>3</m:t>
                      </m:r>
                    </m:num>
                    <m:den>
                      <m:r>
                        <w:rPr>
                          <w:rFonts w:ascii="Cambria Math" w:hAnsi="Cambria Math"/>
                        </w:rPr>
                        <m:t>2</m:t>
                      </m:r>
                    </m:den>
                  </m:f>
                </m:sup>
              </m:sSup>
            </m:den>
          </m:f>
          <m:d>
            <m:dPr>
              <m:begChr m:val="|"/>
              <m:endChr m:val="|"/>
              <m:ctrlPr>
                <w:rPr>
                  <w:rFonts w:ascii="Cambria Math" w:hAnsi="Cambria Math"/>
                  <w:i/>
                </w:rPr>
              </m:ctrlPr>
            </m:dPr>
            <m:e>
              <m:sSub>
                <m:sSubPr>
                  <m:ctrlPr>
                    <w:rPr>
                      <w:rFonts w:ascii="Cambria Math" w:hAnsi="Cambria Math"/>
                      <w:i/>
                    </w:rPr>
                  </m:ctrlPr>
                </m:sSubPr>
                <m:e>
                  <m:r>
                    <w:rPr>
                      <w:rFonts w:ascii="Cambria Math" w:hAnsi="Cambria Math"/>
                    </w:rPr>
                    <m:t>z</m:t>
                  </m:r>
                </m:e>
                <m:sub>
                  <m:r>
                    <w:rPr>
                      <w:rFonts w:ascii="Cambria Math" w:hAnsi="Cambria Math"/>
                    </w:rPr>
                    <m:t>+</m:t>
                  </m:r>
                </m:sub>
              </m:sSub>
              <m:sSub>
                <m:sSubPr>
                  <m:ctrlPr>
                    <w:rPr>
                      <w:rFonts w:ascii="Cambria Math" w:hAnsi="Cambria Math"/>
                      <w:i/>
                    </w:rPr>
                  </m:ctrlPr>
                </m:sSubPr>
                <m:e>
                  <m:r>
                    <w:rPr>
                      <w:rFonts w:ascii="Cambria Math" w:hAnsi="Cambria Math"/>
                    </w:rPr>
                    <m:t>z</m:t>
                  </m:r>
                </m:e>
                <m:sub>
                  <m:r>
                    <w:rPr>
                      <w:rFonts w:ascii="Cambria Math" w:hAnsi="Cambria Math"/>
                    </w:rPr>
                    <m:t>-</m:t>
                  </m:r>
                </m:sub>
              </m:sSub>
            </m:e>
          </m:d>
          <m:rad>
            <m:radPr>
              <m:degHide m:val="1"/>
              <m:ctrlPr>
                <w:rPr>
                  <w:rFonts w:ascii="Cambria Math" w:hAnsi="Cambria Math"/>
                  <w:i/>
                </w:rPr>
              </m:ctrlPr>
            </m:radPr>
            <m:deg/>
            <m:e>
              <m:r>
                <w:rPr>
                  <w:rFonts w:ascii="Cambria Math" w:hAnsi="Cambria Math"/>
                </w:rPr>
                <m:t>I</m:t>
              </m:r>
            </m:e>
          </m:rad>
        </m:oMath>
      </m:oMathPara>
    </w:p>
    <w:p w14:paraId="7F9C41F8" w14:textId="77777777" w:rsidR="00CB6721" w:rsidRDefault="00CB6721" w:rsidP="004010C5"/>
    <w:p w14:paraId="289BC2A7" w14:textId="77777777" w:rsidR="00CB6721" w:rsidRDefault="00CB6721" w:rsidP="004010C5">
      <w:r>
        <w:t xml:space="preserve">where </w:t>
      </w:r>
      <w:r w:rsidRPr="00CB6721">
        <w:rPr>
          <w:rFonts w:ascii="Symbol" w:hAnsi="Symbol"/>
        </w:rPr>
        <w:t></w:t>
      </w:r>
      <w:r>
        <w:t xml:space="preserve"> is he dielectric constant of the solvent, T is the temperature in K, z</w:t>
      </w:r>
      <w:r>
        <w:rPr>
          <w:vertAlign w:val="subscript"/>
        </w:rPr>
        <w:t>+</w:t>
      </w:r>
      <w:r>
        <w:t xml:space="preserve"> and z</w:t>
      </w:r>
      <w:r>
        <w:rPr>
          <w:vertAlign w:val="subscript"/>
        </w:rPr>
        <w:t>-</w:t>
      </w:r>
      <w:r>
        <w:t xml:space="preserve"> are </w:t>
      </w:r>
      <w:r w:rsidR="00C4775A">
        <w:t>t</w:t>
      </w:r>
      <w:r>
        <w:t xml:space="preserve">he charges on the ions, and I is the </w:t>
      </w:r>
      <w:r>
        <w:rPr>
          <w:b/>
        </w:rPr>
        <w:t>ionic strength</w:t>
      </w:r>
      <w:r>
        <w:rPr>
          <w:b/>
        </w:rPr>
        <w:fldChar w:fldCharType="begin"/>
      </w:r>
      <w:r>
        <w:instrText xml:space="preserve"> XE "</w:instrText>
      </w:r>
      <w:r w:rsidRPr="00BA75B3">
        <w:instrText>ionic strength</w:instrText>
      </w:r>
      <w:r>
        <w:instrText xml:space="preserve">" </w:instrText>
      </w:r>
      <w:r>
        <w:rPr>
          <w:b/>
        </w:rPr>
        <w:fldChar w:fldCharType="end"/>
      </w:r>
      <w:r>
        <w:t xml:space="preserve"> of the solution. I </w:t>
      </w:r>
      <w:proofErr w:type="gramStart"/>
      <w:r>
        <w:t>is</w:t>
      </w:r>
      <w:proofErr w:type="gramEnd"/>
      <w:r>
        <w:t xml:space="preserve"> given by</w:t>
      </w:r>
    </w:p>
    <w:p w14:paraId="7A87485F" w14:textId="77777777" w:rsidR="00CB6721" w:rsidRDefault="00CB6721" w:rsidP="004010C5"/>
    <w:p w14:paraId="32F05E32" w14:textId="77777777" w:rsidR="00CB6721" w:rsidRPr="00BB3511" w:rsidRDefault="00CB6721" w:rsidP="004010C5">
      <m:oMathPara>
        <m:oMath>
          <m:r>
            <w:rPr>
              <w:rFonts w:ascii="Cambria Math" w:hAnsi="Cambria Math"/>
            </w:rPr>
            <m:t>I=</m:t>
          </m:r>
          <m:f>
            <m:fPr>
              <m:ctrlPr>
                <w:rPr>
                  <w:rFonts w:ascii="Cambria Math" w:hAnsi="Cambria Math"/>
                  <w:i/>
                </w:rPr>
              </m:ctrlPr>
            </m:fPr>
            <m:num>
              <m:r>
                <w:rPr>
                  <w:rFonts w:ascii="Cambria Math" w:hAnsi="Cambria Math"/>
                </w:rPr>
                <m:t>1</m:t>
              </m:r>
            </m:num>
            <m:den>
              <m:r>
                <w:rPr>
                  <w:rFonts w:ascii="Cambria Math" w:hAnsi="Cambria Math"/>
                </w:rPr>
                <m:t>2</m:t>
              </m:r>
            </m:den>
          </m:f>
          <m:f>
            <m:fPr>
              <m:ctrlPr>
                <w:rPr>
                  <w:rFonts w:ascii="Cambria Math" w:hAnsi="Cambria Math"/>
                  <w:i/>
                </w:rPr>
              </m:ctrlPr>
            </m:fPr>
            <m:num>
              <m:d>
                <m:dPr>
                  <m:ctrlPr>
                    <w:rPr>
                      <w:rFonts w:ascii="Cambria Math" w:hAnsi="Cambria Math"/>
                      <w:i/>
                    </w:rPr>
                  </m:ctrlPr>
                </m:dPr>
                <m:e>
                  <m:sSub>
                    <m:sSubPr>
                      <m:ctrlPr>
                        <w:rPr>
                          <w:rFonts w:ascii="Cambria Math" w:hAnsi="Cambria Math"/>
                          <w:i/>
                        </w:rPr>
                      </m:ctrlPr>
                    </m:sSubPr>
                    <m:e>
                      <m:r>
                        <w:rPr>
                          <w:rFonts w:ascii="Cambria Math" w:hAnsi="Cambria Math"/>
                        </w:rPr>
                        <m:t>m</m:t>
                      </m:r>
                    </m:e>
                    <m:sub>
                      <m:r>
                        <w:rPr>
                          <w:rFonts w:ascii="Cambria Math" w:hAnsi="Cambria Math"/>
                        </w:rPr>
                        <m:t>+</m:t>
                      </m:r>
                    </m:sub>
                  </m:sSub>
                  <m:sSubSup>
                    <m:sSubSupPr>
                      <m:ctrlPr>
                        <w:rPr>
                          <w:rFonts w:ascii="Cambria Math" w:hAnsi="Cambria Math"/>
                          <w:i/>
                        </w:rPr>
                      </m:ctrlPr>
                    </m:sSubSupPr>
                    <m:e>
                      <m:r>
                        <w:rPr>
                          <w:rFonts w:ascii="Cambria Math" w:hAnsi="Cambria Math"/>
                        </w:rPr>
                        <m:t>z</m:t>
                      </m:r>
                    </m:e>
                    <m:sub>
                      <m:r>
                        <w:rPr>
                          <w:rFonts w:ascii="Cambria Math" w:hAnsi="Cambria Math"/>
                        </w:rPr>
                        <m:t>+</m:t>
                      </m:r>
                    </m:sub>
                    <m:sup>
                      <m:r>
                        <w:rPr>
                          <w:rFonts w:ascii="Cambria Math" w:hAnsi="Cambria Math"/>
                        </w:rPr>
                        <m:t>2</m:t>
                      </m:r>
                    </m:sup>
                  </m:sSubSup>
                  <m:r>
                    <w:rPr>
                      <w:rFonts w:ascii="Cambria Math" w:hAnsi="Cambria Math"/>
                    </w:rPr>
                    <m:t>+</m:t>
                  </m:r>
                  <m:sSub>
                    <m:sSubPr>
                      <m:ctrlPr>
                        <w:rPr>
                          <w:rFonts w:ascii="Cambria Math" w:hAnsi="Cambria Math"/>
                          <w:i/>
                        </w:rPr>
                      </m:ctrlPr>
                    </m:sSubPr>
                    <m:e>
                      <m:r>
                        <w:rPr>
                          <w:rFonts w:ascii="Cambria Math" w:hAnsi="Cambria Math"/>
                        </w:rPr>
                        <m:t>m</m:t>
                      </m:r>
                    </m:e>
                    <m:sub>
                      <m:r>
                        <w:rPr>
                          <w:rFonts w:ascii="Cambria Math" w:hAnsi="Cambria Math"/>
                        </w:rPr>
                        <m:t>-</m:t>
                      </m:r>
                    </m:sub>
                  </m:sSub>
                  <m:sSubSup>
                    <m:sSubSupPr>
                      <m:ctrlPr>
                        <w:rPr>
                          <w:rFonts w:ascii="Cambria Math" w:hAnsi="Cambria Math"/>
                          <w:i/>
                        </w:rPr>
                      </m:ctrlPr>
                    </m:sSubSupPr>
                    <m:e>
                      <m:r>
                        <w:rPr>
                          <w:rFonts w:ascii="Cambria Math" w:hAnsi="Cambria Math"/>
                        </w:rPr>
                        <m:t>z</m:t>
                      </m:r>
                    </m:e>
                    <m:sub>
                      <m:r>
                        <w:rPr>
                          <w:rFonts w:ascii="Cambria Math" w:hAnsi="Cambria Math"/>
                        </w:rPr>
                        <m:t>-</m:t>
                      </m:r>
                    </m:sub>
                    <m:sup>
                      <m:r>
                        <w:rPr>
                          <w:rFonts w:ascii="Cambria Math" w:hAnsi="Cambria Math"/>
                        </w:rPr>
                        <m:t>2</m:t>
                      </m:r>
                    </m:sup>
                  </m:sSubSup>
                </m:e>
              </m:d>
            </m:num>
            <m:den>
              <m:sSup>
                <m:sSupPr>
                  <m:ctrlPr>
                    <w:rPr>
                      <w:rFonts w:ascii="Cambria Math" w:hAnsi="Cambria Math"/>
                      <w:i/>
                    </w:rPr>
                  </m:ctrlPr>
                </m:sSupPr>
                <m:e>
                  <m:r>
                    <w:rPr>
                      <w:rFonts w:ascii="Cambria Math" w:hAnsi="Cambria Math"/>
                    </w:rPr>
                    <m:t>m</m:t>
                  </m:r>
                </m:e>
                <m:sup>
                  <m:r>
                    <w:rPr>
                      <w:rFonts w:ascii="Cambria Math" w:hAnsi="Cambria Math"/>
                    </w:rPr>
                    <m:t>o</m:t>
                  </m:r>
                </m:sup>
              </m:sSup>
            </m:den>
          </m:f>
        </m:oMath>
      </m:oMathPara>
    </w:p>
    <w:p w14:paraId="4A5A7D67" w14:textId="77777777" w:rsidR="00BB3511" w:rsidRDefault="00BB3511" w:rsidP="004010C5"/>
    <w:p w14:paraId="0C89BF13" w14:textId="77777777" w:rsidR="00BB3511" w:rsidRDefault="00BB3511" w:rsidP="004010C5">
      <w:r>
        <w:t xml:space="preserve">For a solution in water at 25 </w:t>
      </w:r>
      <w:proofErr w:type="spellStart"/>
      <w:r>
        <w:rPr>
          <w:vertAlign w:val="superscript"/>
        </w:rPr>
        <w:t>o</w:t>
      </w:r>
      <w:r>
        <w:t>C</w:t>
      </w:r>
      <w:proofErr w:type="spellEnd"/>
      <w:r>
        <w:t xml:space="preserve">, </w:t>
      </w:r>
    </w:p>
    <w:p w14:paraId="1B73E989" w14:textId="77777777" w:rsidR="00BB3511" w:rsidRPr="00C4775A" w:rsidRDefault="00BB3511" w:rsidP="004010C5"/>
    <w:p w14:paraId="48D2F7FF" w14:textId="77777777" w:rsidR="00BB3511" w:rsidRPr="00C4775A" w:rsidRDefault="00000000" w:rsidP="004010C5">
      <m:oMathPara>
        <m:oMath>
          <m:func>
            <m:funcPr>
              <m:ctrlPr>
                <w:rPr>
                  <w:rFonts w:ascii="Cambria Math" w:hAnsi="Cambria Math"/>
                  <w:i/>
                </w:rPr>
              </m:ctrlPr>
            </m:funcPr>
            <m:fName>
              <m:r>
                <m:rPr>
                  <m:sty m:val="p"/>
                </m:rPr>
                <w:rPr>
                  <w:rFonts w:ascii="Cambria Math" w:hAnsi="Cambria Math"/>
                </w:rPr>
                <m:t>log</m:t>
              </m:r>
              <m:ctrlPr>
                <w:rPr>
                  <w:rFonts w:ascii="Cambria Math" w:hAnsi="Cambria Math"/>
                </w:rPr>
              </m:ctrlPr>
            </m:fName>
            <m:e>
              <m:sSub>
                <m:sSubPr>
                  <m:ctrlPr>
                    <w:rPr>
                      <w:rFonts w:ascii="Cambria Math" w:hAnsi="Cambria Math"/>
                      <w:i/>
                    </w:rPr>
                  </m:ctrlPr>
                </m:sSubPr>
                <m:e>
                  <m:r>
                    <w:rPr>
                      <w:rFonts w:ascii="Cambria Math" w:hAnsi="Cambria Math"/>
                    </w:rPr>
                    <m:t>γ</m:t>
                  </m:r>
                </m:e>
                <m:sub>
                  <m:r>
                    <w:rPr>
                      <w:rFonts w:ascii="Cambria Math" w:hAnsi="Cambria Math"/>
                    </w:rPr>
                    <m:t>±</m:t>
                  </m:r>
                </m:sub>
              </m:sSub>
            </m:e>
          </m:func>
          <m:r>
            <w:rPr>
              <w:rFonts w:ascii="Cambria Math" w:hAnsi="Cambria Math"/>
            </w:rPr>
            <m:t>=-0.509</m:t>
          </m:r>
          <m:d>
            <m:dPr>
              <m:begChr m:val="|"/>
              <m:endChr m:val="|"/>
              <m:ctrlPr>
                <w:rPr>
                  <w:rFonts w:ascii="Cambria Math" w:hAnsi="Cambria Math"/>
                  <w:i/>
                </w:rPr>
              </m:ctrlPr>
            </m:dPr>
            <m:e>
              <m:sSub>
                <m:sSubPr>
                  <m:ctrlPr>
                    <w:rPr>
                      <w:rFonts w:ascii="Cambria Math" w:hAnsi="Cambria Math"/>
                      <w:i/>
                    </w:rPr>
                  </m:ctrlPr>
                </m:sSubPr>
                <m:e>
                  <m:r>
                    <w:rPr>
                      <w:rFonts w:ascii="Cambria Math" w:hAnsi="Cambria Math"/>
                    </w:rPr>
                    <m:t>z</m:t>
                  </m:r>
                </m:e>
                <m:sub>
                  <m:r>
                    <w:rPr>
                      <w:rFonts w:ascii="Cambria Math" w:hAnsi="Cambria Math"/>
                    </w:rPr>
                    <m:t>+</m:t>
                  </m:r>
                </m:sub>
              </m:sSub>
              <m:sSub>
                <m:sSubPr>
                  <m:ctrlPr>
                    <w:rPr>
                      <w:rFonts w:ascii="Cambria Math" w:hAnsi="Cambria Math"/>
                      <w:i/>
                    </w:rPr>
                  </m:ctrlPr>
                </m:sSubPr>
                <m:e>
                  <m:r>
                    <w:rPr>
                      <w:rFonts w:ascii="Cambria Math" w:hAnsi="Cambria Math"/>
                    </w:rPr>
                    <m:t>z</m:t>
                  </m:r>
                </m:e>
                <m:sub>
                  <m:r>
                    <w:rPr>
                      <w:rFonts w:ascii="Cambria Math" w:hAnsi="Cambria Math"/>
                    </w:rPr>
                    <m:t>-</m:t>
                  </m:r>
                </m:sub>
              </m:sSub>
            </m:e>
          </m:d>
          <m:rad>
            <m:radPr>
              <m:degHide m:val="1"/>
              <m:ctrlPr>
                <w:rPr>
                  <w:rFonts w:ascii="Cambria Math" w:hAnsi="Cambria Math"/>
                  <w:i/>
                </w:rPr>
              </m:ctrlPr>
            </m:radPr>
            <m:deg/>
            <m:e>
              <m:r>
                <w:rPr>
                  <w:rFonts w:ascii="Cambria Math" w:hAnsi="Cambria Math"/>
                </w:rPr>
                <m:t>I</m:t>
              </m:r>
            </m:e>
          </m:rad>
        </m:oMath>
      </m:oMathPara>
    </w:p>
    <w:p w14:paraId="6080D990" w14:textId="77777777" w:rsidR="00CB6721" w:rsidRPr="00C4775A" w:rsidRDefault="00CB6721" w:rsidP="004010C5"/>
    <w:p w14:paraId="4A2740AE" w14:textId="77777777" w:rsidR="00CB6721" w:rsidRPr="00C4775A" w:rsidRDefault="00CB6721" w:rsidP="004010C5"/>
    <w:sdt>
      <w:sdtPr>
        <w:rPr>
          <w:rFonts w:ascii="Times New Roman" w:eastAsia="Times New Roman" w:hAnsi="Times New Roman"/>
          <w:b w:val="0"/>
          <w:bCs w:val="0"/>
          <w:color w:val="auto"/>
          <w:sz w:val="24"/>
          <w:szCs w:val="24"/>
        </w:rPr>
        <w:id w:val="-553616067"/>
        <w:docPartObj>
          <w:docPartGallery w:val="Bibliographies"/>
          <w:docPartUnique/>
        </w:docPartObj>
      </w:sdtPr>
      <w:sdtContent>
        <w:p w14:paraId="5EE9251B" w14:textId="77777777" w:rsidR="00E30CAD" w:rsidRDefault="00E30CAD">
          <w:pPr>
            <w:pStyle w:val="Heading1"/>
          </w:pPr>
          <w:r>
            <w:t>References</w:t>
          </w:r>
        </w:p>
        <w:sdt>
          <w:sdtPr>
            <w:id w:val="111145805"/>
            <w:bibliography/>
          </w:sdtPr>
          <w:sdtContent>
            <w:p w14:paraId="31416B1B" w14:textId="77777777" w:rsidR="00E86C36" w:rsidRDefault="00E30CAD" w:rsidP="00E86C36">
              <w:pPr>
                <w:pStyle w:val="Bibliography"/>
                <w:ind w:left="720" w:hanging="720"/>
                <w:rPr>
                  <w:noProof/>
                </w:rPr>
              </w:pPr>
              <w:r>
                <w:fldChar w:fldCharType="begin"/>
              </w:r>
              <w:r>
                <w:instrText xml:space="preserve"> BIBLIOGRAPHY </w:instrText>
              </w:r>
              <w:r>
                <w:fldChar w:fldCharType="separate"/>
              </w:r>
              <w:r w:rsidR="00E86C36">
                <w:rPr>
                  <w:noProof/>
                </w:rPr>
                <w:t xml:space="preserve">Debye, P., &amp; Hückel, E. (1923). Zur Theorie der Electrolyte. </w:t>
              </w:r>
              <w:r w:rsidR="00E86C36">
                <w:rPr>
                  <w:i/>
                  <w:iCs/>
                  <w:noProof/>
                </w:rPr>
                <w:t>Physikalische Zeitschrift, 24</w:t>
              </w:r>
              <w:r w:rsidR="00E86C36">
                <w:rPr>
                  <w:noProof/>
                </w:rPr>
                <w:t>, 185-206.</w:t>
              </w:r>
            </w:p>
            <w:p w14:paraId="35B6ACAC" w14:textId="77777777" w:rsidR="00E86C36" w:rsidRDefault="00E86C36" w:rsidP="00E86C36">
              <w:pPr>
                <w:pStyle w:val="Bibliography"/>
                <w:ind w:left="720" w:hanging="720"/>
                <w:rPr>
                  <w:noProof/>
                </w:rPr>
              </w:pPr>
              <w:r>
                <w:rPr>
                  <w:noProof/>
                </w:rPr>
                <w:t xml:space="preserve">Schubert, F. E. (1983). Depression of Freezing Point and Elevation of Boiling Point. </w:t>
              </w:r>
              <w:r>
                <w:rPr>
                  <w:i/>
                  <w:iCs/>
                  <w:noProof/>
                </w:rPr>
                <w:t>Journal of Chemical Education, 60</w:t>
              </w:r>
              <w:r>
                <w:rPr>
                  <w:noProof/>
                </w:rPr>
                <w:t>(1), 88. doi:10.1021/ed060p87.2</w:t>
              </w:r>
            </w:p>
            <w:p w14:paraId="3C0B0F5D" w14:textId="77777777" w:rsidR="00E30CAD" w:rsidRDefault="00E30CAD" w:rsidP="00E86C36">
              <w:r>
                <w:rPr>
                  <w:b/>
                  <w:bCs/>
                  <w:noProof/>
                </w:rPr>
                <w:fldChar w:fldCharType="end"/>
              </w:r>
            </w:p>
          </w:sdtContent>
        </w:sdt>
      </w:sdtContent>
    </w:sdt>
    <w:p w14:paraId="0F592433" w14:textId="77777777" w:rsidR="00E30CAD" w:rsidRDefault="00E30CAD" w:rsidP="004010C5"/>
    <w:p w14:paraId="69CE81F4" w14:textId="77777777" w:rsidR="00D20B04" w:rsidRDefault="00D20B04" w:rsidP="00C4775A">
      <w:pPr>
        <w:pStyle w:val="Heading1"/>
      </w:pPr>
      <w:r>
        <w:t>Vocabulary and Concepts</w:t>
      </w:r>
    </w:p>
    <w:p w14:paraId="325C6E25" w14:textId="77777777" w:rsidR="00FF04D3" w:rsidRDefault="006934BD" w:rsidP="006934BD">
      <w:pPr>
        <w:rPr>
          <w:noProof/>
        </w:rPr>
        <w:sectPr w:rsidR="00FF04D3" w:rsidSect="00FA14A6">
          <w:headerReference w:type="even" r:id="rId12"/>
          <w:headerReference w:type="default" r:id="rId13"/>
          <w:footerReference w:type="even" r:id="rId14"/>
          <w:footerReference w:type="default" r:id="rId15"/>
          <w:footerReference w:type="first" r:id="rId16"/>
          <w:type w:val="continuous"/>
          <w:pgSz w:w="12240" w:h="15840"/>
          <w:pgMar w:top="1440" w:right="1440" w:bottom="1440" w:left="1440" w:header="720" w:footer="720" w:gutter="0"/>
          <w:pgNumType w:start="157"/>
          <w:cols w:space="720"/>
          <w:titlePg/>
          <w:docGrid w:linePitch="360"/>
        </w:sectPr>
      </w:pPr>
      <w:r>
        <w:fldChar w:fldCharType="begin"/>
      </w:r>
      <w:r>
        <w:instrText xml:space="preserve"> INDEX \e "</w:instrText>
      </w:r>
      <w:r>
        <w:tab/>
        <w:instrText xml:space="preserve">" \c "2" \z "1033" </w:instrText>
      </w:r>
      <w:r>
        <w:fldChar w:fldCharType="separate"/>
      </w:r>
    </w:p>
    <w:p w14:paraId="1EFA48A0" w14:textId="77777777" w:rsidR="00FF04D3" w:rsidRPr="00FF04D3" w:rsidRDefault="00FF04D3">
      <w:pPr>
        <w:pStyle w:val="Index1"/>
      </w:pPr>
      <w:r w:rsidRPr="00FF04D3">
        <w:t>activity</w:t>
      </w:r>
      <w:r w:rsidRPr="00FF04D3">
        <w:tab/>
        <w:t>175</w:t>
      </w:r>
    </w:p>
    <w:p w14:paraId="02C0EB09" w14:textId="77777777" w:rsidR="00FF04D3" w:rsidRPr="00FF04D3" w:rsidRDefault="00FF04D3">
      <w:pPr>
        <w:pStyle w:val="Index1"/>
      </w:pPr>
      <w:r w:rsidRPr="00FF04D3">
        <w:t>activity coefficient</w:t>
      </w:r>
      <w:r w:rsidRPr="00FF04D3">
        <w:tab/>
        <w:t>175</w:t>
      </w:r>
    </w:p>
    <w:p w14:paraId="3E0561A1" w14:textId="77777777" w:rsidR="00FF04D3" w:rsidRPr="00FF04D3" w:rsidRDefault="00FF04D3">
      <w:pPr>
        <w:pStyle w:val="Index1"/>
      </w:pPr>
      <w:r w:rsidRPr="00FF04D3">
        <w:t>chemical potential</w:t>
      </w:r>
      <w:r w:rsidRPr="00FF04D3">
        <w:tab/>
        <w:t>160</w:t>
      </w:r>
    </w:p>
    <w:p w14:paraId="6F7F4184" w14:textId="77777777" w:rsidR="00FF04D3" w:rsidRPr="00FF04D3" w:rsidRDefault="00FF04D3">
      <w:pPr>
        <w:pStyle w:val="Index1"/>
      </w:pPr>
      <w:r w:rsidRPr="00FF04D3">
        <w:t>cryoscopic constant</w:t>
      </w:r>
      <w:r w:rsidRPr="00FF04D3">
        <w:tab/>
        <w:t>168</w:t>
      </w:r>
    </w:p>
    <w:p w14:paraId="0001689B" w14:textId="77777777" w:rsidR="00FF04D3" w:rsidRPr="00FF04D3" w:rsidRDefault="00FF04D3">
      <w:pPr>
        <w:pStyle w:val="Index1"/>
      </w:pPr>
      <w:r w:rsidRPr="00FF04D3">
        <w:lastRenderedPageBreak/>
        <w:t>ebullioscopic constant</w:t>
      </w:r>
      <w:r w:rsidRPr="00FF04D3">
        <w:tab/>
        <w:t>169</w:t>
      </w:r>
    </w:p>
    <w:p w14:paraId="5116BB54" w14:textId="77777777" w:rsidR="00FF04D3" w:rsidRPr="00FF04D3" w:rsidRDefault="00FF04D3">
      <w:pPr>
        <w:pStyle w:val="Index1"/>
      </w:pPr>
      <w:r w:rsidRPr="00FF04D3">
        <w:t>enthalpy of mixing</w:t>
      </w:r>
      <w:r w:rsidRPr="00FF04D3">
        <w:tab/>
        <w:t>158</w:t>
      </w:r>
    </w:p>
    <w:p w14:paraId="701D681F" w14:textId="77777777" w:rsidR="00FF04D3" w:rsidRPr="00FF04D3" w:rsidRDefault="00FF04D3">
      <w:pPr>
        <w:pStyle w:val="Index1"/>
      </w:pPr>
      <w:r w:rsidRPr="00FF04D3">
        <w:t>fugacity</w:t>
      </w:r>
      <w:r w:rsidRPr="00FF04D3">
        <w:tab/>
        <w:t>164</w:t>
      </w:r>
    </w:p>
    <w:p w14:paraId="33305676" w14:textId="77777777" w:rsidR="00FF04D3" w:rsidRPr="00FF04D3" w:rsidRDefault="00FF04D3">
      <w:pPr>
        <w:pStyle w:val="Index1"/>
      </w:pPr>
      <w:r w:rsidRPr="00FF04D3">
        <w:t>fugacity coefficient</w:t>
      </w:r>
      <w:r w:rsidRPr="00FF04D3">
        <w:tab/>
        <w:t>165</w:t>
      </w:r>
    </w:p>
    <w:p w14:paraId="6071C79B" w14:textId="77777777" w:rsidR="00FF04D3" w:rsidRPr="00FF04D3" w:rsidRDefault="00FF04D3">
      <w:pPr>
        <w:pStyle w:val="Index1"/>
      </w:pPr>
      <w:r w:rsidRPr="00FF04D3">
        <w:t>Gibbs-Duhem equation</w:t>
      </w:r>
      <w:r w:rsidRPr="00FF04D3">
        <w:tab/>
        <w:t>162, 163</w:t>
      </w:r>
    </w:p>
    <w:p w14:paraId="08035DE1" w14:textId="77777777" w:rsidR="00FF04D3" w:rsidRPr="00FF04D3" w:rsidRDefault="00FF04D3">
      <w:pPr>
        <w:pStyle w:val="Index1"/>
      </w:pPr>
      <w:r w:rsidRPr="00FF04D3">
        <w:t>ideal mixture</w:t>
      </w:r>
      <w:r w:rsidRPr="00FF04D3">
        <w:tab/>
        <w:t>158</w:t>
      </w:r>
    </w:p>
    <w:p w14:paraId="043528AE" w14:textId="77777777" w:rsidR="00FF04D3" w:rsidRPr="00FF04D3" w:rsidRDefault="00FF04D3">
      <w:pPr>
        <w:pStyle w:val="Index1"/>
      </w:pPr>
      <w:r w:rsidRPr="00FF04D3">
        <w:t>ionic strength</w:t>
      </w:r>
      <w:r w:rsidRPr="00FF04D3">
        <w:tab/>
        <w:t>177</w:t>
      </w:r>
    </w:p>
    <w:p w14:paraId="06664793" w14:textId="77777777" w:rsidR="00FF04D3" w:rsidRPr="00FF04D3" w:rsidRDefault="00FF04D3">
      <w:pPr>
        <w:pStyle w:val="Index1"/>
      </w:pPr>
      <w:r w:rsidRPr="00FF04D3">
        <w:t>mean activity coefficient</w:t>
      </w:r>
      <w:r w:rsidRPr="00FF04D3">
        <w:tab/>
        <w:t>176</w:t>
      </w:r>
    </w:p>
    <w:p w14:paraId="1CD473E6" w14:textId="77777777" w:rsidR="00FF04D3" w:rsidRPr="00FF04D3" w:rsidRDefault="00FF04D3">
      <w:pPr>
        <w:pStyle w:val="Index1"/>
      </w:pPr>
      <w:r w:rsidRPr="00FF04D3">
        <w:t>osmosis</w:t>
      </w:r>
      <w:r w:rsidRPr="00FF04D3">
        <w:tab/>
        <w:t>172</w:t>
      </w:r>
    </w:p>
    <w:p w14:paraId="1D6EF973" w14:textId="77777777" w:rsidR="00FF04D3" w:rsidRPr="00FF04D3" w:rsidRDefault="00FF04D3">
      <w:pPr>
        <w:pStyle w:val="Index1"/>
      </w:pPr>
      <w:r w:rsidRPr="00FF04D3">
        <w:t>osmotic pressure</w:t>
      </w:r>
      <w:r w:rsidRPr="00FF04D3">
        <w:tab/>
        <w:t>172</w:t>
      </w:r>
    </w:p>
    <w:p w14:paraId="456481C6" w14:textId="77777777" w:rsidR="00FF04D3" w:rsidRPr="00FF04D3" w:rsidRDefault="00FF04D3">
      <w:pPr>
        <w:pStyle w:val="Index1"/>
      </w:pPr>
      <w:r w:rsidRPr="00FF04D3">
        <w:t>Raoult’s Law</w:t>
      </w:r>
      <w:r w:rsidRPr="00FF04D3">
        <w:tab/>
        <w:t>171</w:t>
      </w:r>
    </w:p>
    <w:p w14:paraId="3BD37055" w14:textId="77777777" w:rsidR="00FF04D3" w:rsidRPr="00FF04D3" w:rsidRDefault="00FF04D3">
      <w:pPr>
        <w:pStyle w:val="Index1"/>
      </w:pPr>
      <w:r w:rsidRPr="00FF04D3">
        <w:t>solute</w:t>
      </w:r>
      <w:r w:rsidRPr="00FF04D3">
        <w:tab/>
        <w:t>165</w:t>
      </w:r>
    </w:p>
    <w:p w14:paraId="398939D5" w14:textId="77777777" w:rsidR="00FF04D3" w:rsidRPr="00FF04D3" w:rsidRDefault="00FF04D3">
      <w:pPr>
        <w:pStyle w:val="Index1"/>
      </w:pPr>
      <w:r w:rsidRPr="00FF04D3">
        <w:t>solution</w:t>
      </w:r>
      <w:r w:rsidRPr="00FF04D3">
        <w:tab/>
        <w:t>165</w:t>
      </w:r>
    </w:p>
    <w:p w14:paraId="607C68C2" w14:textId="77777777" w:rsidR="00FF04D3" w:rsidRPr="00FF04D3" w:rsidRDefault="00FF04D3">
      <w:pPr>
        <w:pStyle w:val="Index1"/>
      </w:pPr>
      <w:r w:rsidRPr="00FF04D3">
        <w:t>solvent</w:t>
      </w:r>
      <w:r w:rsidRPr="00FF04D3">
        <w:tab/>
        <w:t>165</w:t>
      </w:r>
    </w:p>
    <w:p w14:paraId="1FCBC627" w14:textId="77777777" w:rsidR="00FF04D3" w:rsidRPr="00FF04D3" w:rsidRDefault="00FF04D3">
      <w:pPr>
        <w:pStyle w:val="Index1"/>
      </w:pPr>
      <w:r w:rsidRPr="00FF04D3">
        <w:t>the partial molar Gibbs function</w:t>
      </w:r>
      <w:r w:rsidRPr="00FF04D3">
        <w:tab/>
        <w:t>160</w:t>
      </w:r>
    </w:p>
    <w:p w14:paraId="677D7A51" w14:textId="77777777" w:rsidR="00FF04D3" w:rsidRDefault="00FF04D3" w:rsidP="006934BD">
      <w:pPr>
        <w:rPr>
          <w:noProof/>
        </w:rPr>
        <w:sectPr w:rsidR="00FF04D3" w:rsidSect="00FF04D3">
          <w:type w:val="continuous"/>
          <w:pgSz w:w="12240" w:h="15840"/>
          <w:pgMar w:top="1440" w:right="1440" w:bottom="1440" w:left="1440" w:header="720" w:footer="720" w:gutter="0"/>
          <w:cols w:num="2" w:space="720"/>
          <w:titlePg/>
          <w:docGrid w:linePitch="360"/>
        </w:sectPr>
      </w:pPr>
    </w:p>
    <w:p w14:paraId="53CA5F73" w14:textId="77777777" w:rsidR="006934BD" w:rsidRDefault="006934BD" w:rsidP="006934BD">
      <w:r>
        <w:fldChar w:fldCharType="end"/>
      </w:r>
    </w:p>
    <w:p w14:paraId="15BC9972" w14:textId="77777777" w:rsidR="008B41ED" w:rsidRDefault="008B41ED" w:rsidP="008B41ED">
      <w:pPr>
        <w:pStyle w:val="Heading1"/>
      </w:pPr>
      <w:r>
        <w:t>Learning Objectives</w:t>
      </w:r>
    </w:p>
    <w:p w14:paraId="7F5755A5" w14:textId="77777777" w:rsidR="00404AF4" w:rsidRDefault="00404AF4" w:rsidP="00404AF4"/>
    <w:p w14:paraId="547D93BA" w14:textId="77777777" w:rsidR="00404AF4" w:rsidRDefault="00404AF4" w:rsidP="00404AF4">
      <w:r>
        <w:t>After mastering the material in this chapter, one will be able to</w:t>
      </w:r>
    </w:p>
    <w:p w14:paraId="709918EA" w14:textId="77777777" w:rsidR="00404AF4" w:rsidRDefault="00404AF4" w:rsidP="00404AF4"/>
    <w:p w14:paraId="3C5DBAC0" w14:textId="77777777" w:rsidR="00404AF4" w:rsidRDefault="00404AF4" w:rsidP="00404AF4">
      <w:pPr>
        <w:pStyle w:val="ListParagraph"/>
        <w:numPr>
          <w:ilvl w:val="0"/>
          <w:numId w:val="6"/>
        </w:numPr>
      </w:pPr>
      <w:r>
        <w:t xml:space="preserve">Describe the thermodynamics of mixing and calculate </w:t>
      </w:r>
      <w:r w:rsidRPr="00404AF4">
        <w:rPr>
          <w:rFonts w:ascii="Symbol" w:hAnsi="Symbol"/>
        </w:rPr>
        <w:t></w:t>
      </w:r>
      <w:r>
        <w:t xml:space="preserve">H, </w:t>
      </w:r>
      <w:r w:rsidRPr="00404AF4">
        <w:rPr>
          <w:rFonts w:ascii="Symbol" w:hAnsi="Symbol"/>
        </w:rPr>
        <w:t></w:t>
      </w:r>
      <w:r>
        <w:t xml:space="preserve">S, and </w:t>
      </w:r>
      <w:r w:rsidRPr="00404AF4">
        <w:rPr>
          <w:rFonts w:ascii="Symbol" w:hAnsi="Symbol"/>
        </w:rPr>
        <w:t></w:t>
      </w:r>
      <w:r>
        <w:t>G or mixing for an ideal solution.</w:t>
      </w:r>
    </w:p>
    <w:p w14:paraId="72D22765" w14:textId="77777777" w:rsidR="00404AF4" w:rsidRDefault="00404AF4" w:rsidP="00404AF4">
      <w:pPr>
        <w:pStyle w:val="ListParagraph"/>
        <w:numPr>
          <w:ilvl w:val="0"/>
          <w:numId w:val="6"/>
        </w:numPr>
      </w:pPr>
      <w:r>
        <w:t>Define chemical potential, and calculate its value as a function of pressure and composition.</w:t>
      </w:r>
    </w:p>
    <w:p w14:paraId="033E511F" w14:textId="77777777" w:rsidR="00404AF4" w:rsidRDefault="00404AF4" w:rsidP="00404AF4">
      <w:pPr>
        <w:pStyle w:val="ListParagraph"/>
        <w:numPr>
          <w:ilvl w:val="0"/>
          <w:numId w:val="6"/>
        </w:numPr>
      </w:pPr>
      <w:r>
        <w:t>Derive expressions for the colligative properties and perform calculations using the relationships.</w:t>
      </w:r>
    </w:p>
    <w:p w14:paraId="08BAB675" w14:textId="77777777" w:rsidR="00404AF4" w:rsidRDefault="00404AF4" w:rsidP="00404AF4">
      <w:pPr>
        <w:pStyle w:val="ListParagraph"/>
        <w:numPr>
          <w:ilvl w:val="0"/>
          <w:numId w:val="6"/>
        </w:numPr>
      </w:pPr>
      <w:r>
        <w:t>Estimate the maximum solubility of a solute in a solvent based on the concept equality of chemical potential at saturation.</w:t>
      </w:r>
    </w:p>
    <w:p w14:paraId="7DF64FB7" w14:textId="77777777" w:rsidR="00404AF4" w:rsidRDefault="00404AF4" w:rsidP="00404AF4">
      <w:pPr>
        <w:pStyle w:val="ListParagraph"/>
        <w:numPr>
          <w:ilvl w:val="0"/>
          <w:numId w:val="6"/>
        </w:numPr>
      </w:pPr>
      <w:r>
        <w:t>Define fugacity and activity.</w:t>
      </w:r>
    </w:p>
    <w:p w14:paraId="6D5D0C90" w14:textId="77777777" w:rsidR="00404AF4" w:rsidRDefault="00404AF4" w:rsidP="00404AF4">
      <w:pPr>
        <w:pStyle w:val="ListParagraph"/>
        <w:numPr>
          <w:ilvl w:val="0"/>
          <w:numId w:val="6"/>
        </w:numPr>
      </w:pPr>
      <w:r>
        <w:t>Calculate the mean activity coefficients of ions in solution based on the ionic strength of the solution.</w:t>
      </w:r>
    </w:p>
    <w:p w14:paraId="25B7F35D" w14:textId="77777777" w:rsidR="00C4775A" w:rsidRDefault="00C4775A" w:rsidP="00C4775A">
      <w:pPr>
        <w:pStyle w:val="Heading1"/>
      </w:pPr>
      <w:r>
        <w:t>Problems</w:t>
      </w:r>
    </w:p>
    <w:p w14:paraId="1D0004CA" w14:textId="77777777" w:rsidR="00B62A9E" w:rsidRDefault="00B62A9E" w:rsidP="00B62A9E"/>
    <w:p w14:paraId="24C4703B" w14:textId="77777777" w:rsidR="00B62A9E" w:rsidRDefault="00B62A9E" w:rsidP="00B62A9E">
      <w:pPr>
        <w:pStyle w:val="ListParagraph"/>
        <w:numPr>
          <w:ilvl w:val="0"/>
          <w:numId w:val="5"/>
        </w:numPr>
      </w:pPr>
      <w:r>
        <w:t>The compression factor (Z) for O</w:t>
      </w:r>
      <w:r>
        <w:rPr>
          <w:vertAlign w:val="subscript"/>
        </w:rPr>
        <w:t>2</w:t>
      </w:r>
      <w:r>
        <w:t xml:space="preserve"> at 200 K is measured to have the following values:</w:t>
      </w:r>
    </w:p>
    <w:p w14:paraId="1F125FC7" w14:textId="77777777" w:rsidR="00B62A9E" w:rsidRDefault="00B62A9E" w:rsidP="00B62A9E">
      <w:pPr>
        <w:pStyle w:val="ListParagraph"/>
      </w:pPr>
    </w:p>
    <w:tbl>
      <w:tblPr>
        <w:tblStyle w:val="LightList-Accent1"/>
        <w:tblW w:w="0" w:type="auto"/>
        <w:jc w:val="center"/>
        <w:tblLook w:val="04A0" w:firstRow="1" w:lastRow="0" w:firstColumn="1" w:lastColumn="0" w:noHBand="0" w:noVBand="1"/>
      </w:tblPr>
      <w:tblGrid>
        <w:gridCol w:w="1278"/>
        <w:gridCol w:w="1260"/>
      </w:tblGrid>
      <w:tr w:rsidR="00B62A9E" w14:paraId="00438DEB" w14:textId="77777777" w:rsidTr="00B62A9E">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78" w:type="dxa"/>
            <w:tcBorders>
              <w:top w:val="single" w:sz="8" w:space="0" w:color="4F81BD" w:themeColor="accent1"/>
              <w:left w:val="single" w:sz="8" w:space="0" w:color="4F81BD" w:themeColor="accent1"/>
              <w:bottom w:val="nil"/>
              <w:right w:val="nil"/>
            </w:tcBorders>
            <w:hideMark/>
          </w:tcPr>
          <w:p w14:paraId="1EF10EB1" w14:textId="77777777" w:rsidR="00B62A9E" w:rsidRDefault="00B62A9E">
            <w:r>
              <w:t>p (atm)</w:t>
            </w:r>
          </w:p>
        </w:tc>
        <w:tc>
          <w:tcPr>
            <w:tcW w:w="1260" w:type="dxa"/>
            <w:tcBorders>
              <w:top w:val="single" w:sz="8" w:space="0" w:color="4F81BD" w:themeColor="accent1"/>
              <w:left w:val="nil"/>
              <w:bottom w:val="nil"/>
              <w:right w:val="single" w:sz="8" w:space="0" w:color="4F81BD" w:themeColor="accent1"/>
            </w:tcBorders>
            <w:hideMark/>
          </w:tcPr>
          <w:p w14:paraId="20CD5506" w14:textId="77777777" w:rsidR="00B62A9E" w:rsidRDefault="00B62A9E">
            <w:pPr>
              <w:cnfStyle w:val="100000000000" w:firstRow="1" w:lastRow="0" w:firstColumn="0" w:lastColumn="0" w:oddVBand="0" w:evenVBand="0" w:oddHBand="0" w:evenHBand="0" w:firstRowFirstColumn="0" w:firstRowLastColumn="0" w:lastRowFirstColumn="0" w:lastRowLastColumn="0"/>
            </w:pPr>
            <w:r>
              <w:t>Z</w:t>
            </w:r>
          </w:p>
        </w:tc>
      </w:tr>
      <w:tr w:rsidR="00B62A9E" w14:paraId="57667361" w14:textId="77777777" w:rsidTr="00B62A9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78" w:type="dxa"/>
            <w:tcBorders>
              <w:right w:val="nil"/>
            </w:tcBorders>
            <w:hideMark/>
          </w:tcPr>
          <w:p w14:paraId="3AA80F78" w14:textId="77777777" w:rsidR="00B62A9E" w:rsidRDefault="00B62A9E">
            <w:pPr>
              <w:rPr>
                <w:b w:val="0"/>
              </w:rPr>
            </w:pPr>
            <w:r>
              <w:rPr>
                <w:b w:val="0"/>
              </w:rPr>
              <w:t>1.000</w:t>
            </w:r>
          </w:p>
        </w:tc>
        <w:tc>
          <w:tcPr>
            <w:tcW w:w="1260" w:type="dxa"/>
            <w:tcBorders>
              <w:left w:val="nil"/>
            </w:tcBorders>
            <w:hideMark/>
          </w:tcPr>
          <w:p w14:paraId="5C6630AE" w14:textId="77777777" w:rsidR="00B62A9E" w:rsidRDefault="00B62A9E">
            <w:pPr>
              <w:cnfStyle w:val="000000100000" w:firstRow="0" w:lastRow="0" w:firstColumn="0" w:lastColumn="0" w:oddVBand="0" w:evenVBand="0" w:oddHBand="1" w:evenHBand="0" w:firstRowFirstColumn="0" w:firstRowLastColumn="0" w:lastRowFirstColumn="0" w:lastRowLastColumn="0"/>
            </w:pPr>
            <w:r>
              <w:t>0.9970</w:t>
            </w:r>
          </w:p>
        </w:tc>
      </w:tr>
      <w:tr w:rsidR="00B62A9E" w14:paraId="286B9148" w14:textId="77777777" w:rsidTr="00B62A9E">
        <w:trPr>
          <w:jc w:val="center"/>
        </w:trPr>
        <w:tc>
          <w:tcPr>
            <w:cnfStyle w:val="001000000000" w:firstRow="0" w:lastRow="0" w:firstColumn="1" w:lastColumn="0" w:oddVBand="0" w:evenVBand="0" w:oddHBand="0" w:evenHBand="0" w:firstRowFirstColumn="0" w:firstRowLastColumn="0" w:lastRowFirstColumn="0" w:lastRowLastColumn="0"/>
            <w:tcW w:w="1278" w:type="dxa"/>
            <w:tcBorders>
              <w:top w:val="nil"/>
              <w:left w:val="single" w:sz="8" w:space="0" w:color="4F81BD" w:themeColor="accent1"/>
              <w:bottom w:val="nil"/>
              <w:right w:val="nil"/>
            </w:tcBorders>
            <w:hideMark/>
          </w:tcPr>
          <w:p w14:paraId="106526DC" w14:textId="77777777" w:rsidR="00B62A9E" w:rsidRDefault="00B62A9E">
            <w:pPr>
              <w:rPr>
                <w:b w:val="0"/>
              </w:rPr>
            </w:pPr>
            <w:r>
              <w:rPr>
                <w:b w:val="0"/>
              </w:rPr>
              <w:t>4.000</w:t>
            </w:r>
          </w:p>
        </w:tc>
        <w:tc>
          <w:tcPr>
            <w:tcW w:w="1260" w:type="dxa"/>
            <w:tcBorders>
              <w:top w:val="nil"/>
              <w:left w:val="nil"/>
              <w:bottom w:val="nil"/>
              <w:right w:val="single" w:sz="8" w:space="0" w:color="4F81BD" w:themeColor="accent1"/>
            </w:tcBorders>
            <w:hideMark/>
          </w:tcPr>
          <w:p w14:paraId="13907880" w14:textId="77777777" w:rsidR="00B62A9E" w:rsidRDefault="00B62A9E">
            <w:pPr>
              <w:cnfStyle w:val="000000000000" w:firstRow="0" w:lastRow="0" w:firstColumn="0" w:lastColumn="0" w:oddVBand="0" w:evenVBand="0" w:oddHBand="0" w:evenHBand="0" w:firstRowFirstColumn="0" w:firstRowLastColumn="0" w:lastRowFirstColumn="0" w:lastRowLastColumn="0"/>
            </w:pPr>
            <w:r>
              <w:t>0.9880</w:t>
            </w:r>
          </w:p>
        </w:tc>
      </w:tr>
      <w:tr w:rsidR="00B62A9E" w14:paraId="5A555C8B" w14:textId="77777777" w:rsidTr="00B62A9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78" w:type="dxa"/>
            <w:tcBorders>
              <w:right w:val="nil"/>
            </w:tcBorders>
            <w:hideMark/>
          </w:tcPr>
          <w:p w14:paraId="41B13546" w14:textId="77777777" w:rsidR="00B62A9E" w:rsidRDefault="00B62A9E">
            <w:pPr>
              <w:rPr>
                <w:b w:val="0"/>
              </w:rPr>
            </w:pPr>
            <w:r>
              <w:rPr>
                <w:b w:val="0"/>
              </w:rPr>
              <w:t>7.000</w:t>
            </w:r>
          </w:p>
        </w:tc>
        <w:tc>
          <w:tcPr>
            <w:tcW w:w="1260" w:type="dxa"/>
            <w:tcBorders>
              <w:left w:val="nil"/>
            </w:tcBorders>
            <w:hideMark/>
          </w:tcPr>
          <w:p w14:paraId="46558829" w14:textId="77777777" w:rsidR="00B62A9E" w:rsidRDefault="00B62A9E">
            <w:pPr>
              <w:cnfStyle w:val="000000100000" w:firstRow="0" w:lastRow="0" w:firstColumn="0" w:lastColumn="0" w:oddVBand="0" w:evenVBand="0" w:oddHBand="1" w:evenHBand="0" w:firstRowFirstColumn="0" w:firstRowLastColumn="0" w:lastRowFirstColumn="0" w:lastRowLastColumn="0"/>
            </w:pPr>
            <w:r>
              <w:t>0.9788</w:t>
            </w:r>
          </w:p>
        </w:tc>
      </w:tr>
      <w:tr w:rsidR="00B62A9E" w14:paraId="0E8481B3" w14:textId="77777777" w:rsidTr="00B62A9E">
        <w:trPr>
          <w:jc w:val="center"/>
        </w:trPr>
        <w:tc>
          <w:tcPr>
            <w:cnfStyle w:val="001000000000" w:firstRow="0" w:lastRow="0" w:firstColumn="1" w:lastColumn="0" w:oddVBand="0" w:evenVBand="0" w:oddHBand="0" w:evenHBand="0" w:firstRowFirstColumn="0" w:firstRowLastColumn="0" w:lastRowFirstColumn="0" w:lastRowLastColumn="0"/>
            <w:tcW w:w="1278" w:type="dxa"/>
            <w:tcBorders>
              <w:top w:val="nil"/>
              <w:left w:val="single" w:sz="8" w:space="0" w:color="4F81BD" w:themeColor="accent1"/>
              <w:bottom w:val="single" w:sz="8" w:space="0" w:color="4F81BD" w:themeColor="accent1"/>
              <w:right w:val="nil"/>
            </w:tcBorders>
            <w:hideMark/>
          </w:tcPr>
          <w:p w14:paraId="17CC1D8F" w14:textId="77777777" w:rsidR="00B62A9E" w:rsidRDefault="00B62A9E">
            <w:pPr>
              <w:rPr>
                <w:b w:val="0"/>
              </w:rPr>
            </w:pPr>
            <w:r>
              <w:rPr>
                <w:b w:val="0"/>
              </w:rPr>
              <w:t>10.000</w:t>
            </w:r>
          </w:p>
        </w:tc>
        <w:tc>
          <w:tcPr>
            <w:tcW w:w="1260" w:type="dxa"/>
            <w:tcBorders>
              <w:top w:val="nil"/>
              <w:left w:val="nil"/>
              <w:bottom w:val="single" w:sz="8" w:space="0" w:color="4F81BD" w:themeColor="accent1"/>
              <w:right w:val="single" w:sz="8" w:space="0" w:color="4F81BD" w:themeColor="accent1"/>
            </w:tcBorders>
            <w:hideMark/>
          </w:tcPr>
          <w:p w14:paraId="0C96C15B" w14:textId="77777777" w:rsidR="00B62A9E" w:rsidRDefault="00B62A9E">
            <w:pPr>
              <w:cnfStyle w:val="000000000000" w:firstRow="0" w:lastRow="0" w:firstColumn="0" w:lastColumn="0" w:oddVBand="0" w:evenVBand="0" w:oddHBand="0" w:evenHBand="0" w:firstRowFirstColumn="0" w:firstRowLastColumn="0" w:lastRowFirstColumn="0" w:lastRowLastColumn="0"/>
            </w:pPr>
            <w:r>
              <w:t>0.9700</w:t>
            </w:r>
          </w:p>
        </w:tc>
      </w:tr>
    </w:tbl>
    <w:p w14:paraId="0C706801" w14:textId="77777777" w:rsidR="00B62A9E" w:rsidRDefault="00B62A9E" w:rsidP="00B62A9E"/>
    <w:p w14:paraId="4F5295C6" w14:textId="77777777" w:rsidR="00B62A9E" w:rsidRDefault="00B62A9E" w:rsidP="00B62A9E">
      <w:pPr>
        <w:ind w:left="720"/>
      </w:pPr>
      <w:r>
        <w:t>Using numerical integration, calculate the fugacity constant for O</w:t>
      </w:r>
      <w:r>
        <w:rPr>
          <w:vertAlign w:val="subscript"/>
        </w:rPr>
        <w:t>2</w:t>
      </w:r>
      <w:r>
        <w:t xml:space="preserve"> at 200 K from these data.</w:t>
      </w:r>
    </w:p>
    <w:p w14:paraId="2E48BB9A" w14:textId="77777777" w:rsidR="00B62A9E" w:rsidRDefault="00B62A9E" w:rsidP="00B62A9E"/>
    <w:p w14:paraId="3751C149" w14:textId="77777777" w:rsidR="00B62A9E" w:rsidRDefault="00DA53EC" w:rsidP="00DA53EC">
      <w:pPr>
        <w:pStyle w:val="ListParagraph"/>
        <w:numPr>
          <w:ilvl w:val="0"/>
          <w:numId w:val="5"/>
        </w:numPr>
      </w:pPr>
      <w:r>
        <w:t xml:space="preserve">The normal boiling point of ethanol is 78.4 </w:t>
      </w:r>
      <w:proofErr w:type="spellStart"/>
      <w:r>
        <w:rPr>
          <w:vertAlign w:val="superscript"/>
        </w:rPr>
        <w:t>o</w:t>
      </w:r>
      <w:r>
        <w:t>C.</w:t>
      </w:r>
      <w:proofErr w:type="spellEnd"/>
      <w:r>
        <w:t xml:space="preserve"> Its enthalpy of vaporization is 38.6 kJ/mol. Estimate the vapor pressure of ethanol at 24.4 </w:t>
      </w:r>
      <w:proofErr w:type="spellStart"/>
      <w:r>
        <w:rPr>
          <w:vertAlign w:val="superscript"/>
        </w:rPr>
        <w:t>o</w:t>
      </w:r>
      <w:r>
        <w:t>C.</w:t>
      </w:r>
      <w:proofErr w:type="spellEnd"/>
    </w:p>
    <w:p w14:paraId="5670EC27" w14:textId="77777777" w:rsidR="00DA53EC" w:rsidRDefault="00DA53EC" w:rsidP="00DA53EC">
      <w:pPr>
        <w:pStyle w:val="ListParagraph"/>
      </w:pPr>
    </w:p>
    <w:p w14:paraId="45207DD1" w14:textId="77777777" w:rsidR="00DA53EC" w:rsidRDefault="00DA53EC" w:rsidP="00DA53EC">
      <w:pPr>
        <w:pStyle w:val="ListParagraph"/>
        <w:numPr>
          <w:ilvl w:val="0"/>
          <w:numId w:val="5"/>
        </w:numPr>
      </w:pPr>
      <w:r>
        <w:lastRenderedPageBreak/>
        <w:t xml:space="preserve">When 20.0 grams of an unknown nonelectrolyte compound are dissolved in 500.0 grams of benzene, the freezing point of the resulting solution is 3.77 °C. The freezing point of pure benzene is 5.444 °C and the </w:t>
      </w:r>
      <w:proofErr w:type="spellStart"/>
      <w:r>
        <w:t>cryoscopic</w:t>
      </w:r>
      <w:proofErr w:type="spellEnd"/>
      <w:r>
        <w:t xml:space="preserve"> constant (</w:t>
      </w:r>
      <w:proofErr w:type="spellStart"/>
      <w:r>
        <w:t>K</w:t>
      </w:r>
      <w:r>
        <w:rPr>
          <w:vertAlign w:val="subscript"/>
        </w:rPr>
        <w:t>f</w:t>
      </w:r>
      <w:proofErr w:type="spellEnd"/>
      <w:r>
        <w:t>) for benzene is 5.12 °C/m. What is the molar mass of the unknown compound?</w:t>
      </w:r>
    </w:p>
    <w:p w14:paraId="0A87991D" w14:textId="77777777" w:rsidR="00DA53EC" w:rsidRDefault="00DA53EC" w:rsidP="00DA53EC">
      <w:pPr>
        <w:pStyle w:val="ListParagraph"/>
      </w:pPr>
    </w:p>
    <w:p w14:paraId="0F09AD61" w14:textId="77777777" w:rsidR="00DA53EC" w:rsidRDefault="00DA53EC" w:rsidP="00DA53EC">
      <w:pPr>
        <w:pStyle w:val="ListParagraph"/>
        <w:numPr>
          <w:ilvl w:val="0"/>
          <w:numId w:val="5"/>
        </w:numPr>
      </w:pPr>
      <w:r>
        <w:t xml:space="preserve">Consider a mixture of two volatile liquids, A and B. The vapor pressure of pure liquid A is 324.3 Torr and that of pure liquid B is 502.3 Torr. What is the total vapor pressure over a mixture of the two liquids for which </w:t>
      </w:r>
      <w:proofErr w:type="spellStart"/>
      <w:r>
        <w:t>x</w:t>
      </w:r>
      <w:r w:rsidRPr="00DA53EC">
        <w:rPr>
          <w:vertAlign w:val="subscript"/>
        </w:rPr>
        <w:t>B</w:t>
      </w:r>
      <w:proofErr w:type="spellEnd"/>
      <w:r>
        <w:t xml:space="preserve"> = 0.675?</w:t>
      </w:r>
      <w:r w:rsidRPr="00B62A9E">
        <w:t xml:space="preserve"> </w:t>
      </w:r>
    </w:p>
    <w:p w14:paraId="014D0C6D" w14:textId="77777777" w:rsidR="00DA53EC" w:rsidRDefault="00DA53EC" w:rsidP="00DA53EC">
      <w:pPr>
        <w:pStyle w:val="ListParagraph"/>
      </w:pPr>
    </w:p>
    <w:p w14:paraId="03E26F31" w14:textId="77777777" w:rsidR="00DA53EC" w:rsidRDefault="00DA53EC" w:rsidP="00DA53EC">
      <w:pPr>
        <w:pStyle w:val="ListParagraph"/>
        <w:numPr>
          <w:ilvl w:val="0"/>
          <w:numId w:val="5"/>
        </w:numPr>
      </w:pPr>
      <w:r>
        <w:t>Consider the following expression for osmotic pressure</w:t>
      </w:r>
    </w:p>
    <w:p w14:paraId="20D06A1E" w14:textId="77777777" w:rsidR="00DA53EC" w:rsidRDefault="00DA53EC" w:rsidP="00DA53EC">
      <w:pPr>
        <w:pStyle w:val="ListParagraph"/>
      </w:pPr>
    </w:p>
    <w:p w14:paraId="7683D286" w14:textId="77777777" w:rsidR="00DA53EC" w:rsidRDefault="00DA53EC" w:rsidP="00DA53EC">
      <w:pPr>
        <w:pStyle w:val="ListParagraph"/>
      </w:pPr>
      <m:oMathPara>
        <m:oMath>
          <m:r>
            <w:rPr>
              <w:rFonts w:ascii="Cambria Math" w:hAnsi="Cambria Math"/>
            </w:rPr>
            <m:t>πV=</m:t>
          </m:r>
          <m:sSub>
            <m:sSubPr>
              <m:ctrlPr>
                <w:rPr>
                  <w:rFonts w:ascii="Cambria Math" w:hAnsi="Cambria Math"/>
                  <w:i/>
                </w:rPr>
              </m:ctrlPr>
            </m:sSubPr>
            <m:e>
              <m:r>
                <w:rPr>
                  <w:rFonts w:ascii="Cambria Math" w:hAnsi="Cambria Math"/>
                </w:rPr>
                <m:t>x</m:t>
              </m:r>
            </m:e>
            <m:sub>
              <m:r>
                <w:rPr>
                  <w:rFonts w:ascii="Cambria Math" w:hAnsi="Cambria Math"/>
                </w:rPr>
                <m:t>B</m:t>
              </m:r>
            </m:sub>
          </m:sSub>
          <m:r>
            <w:rPr>
              <w:rFonts w:ascii="Cambria Math" w:hAnsi="Cambria Math"/>
            </w:rPr>
            <m:t>RT</m:t>
          </m:r>
        </m:oMath>
      </m:oMathPara>
    </w:p>
    <w:p w14:paraId="3A30667D" w14:textId="77777777" w:rsidR="00DA53EC" w:rsidRDefault="00DA53EC" w:rsidP="00DA53EC">
      <w:pPr>
        <w:pStyle w:val="ListParagraph"/>
      </w:pPr>
    </w:p>
    <w:p w14:paraId="6DD898C2" w14:textId="77777777" w:rsidR="00DA53EC" w:rsidRDefault="00DA53EC" w:rsidP="00DA53EC">
      <w:pPr>
        <w:pStyle w:val="ListParagraph"/>
      </w:pPr>
      <w:r>
        <w:t>where</w:t>
      </w:r>
      <w:r>
        <w:rPr>
          <w:rStyle w:val="font-symbol"/>
          <w:rFonts w:eastAsiaTheme="majorEastAsia"/>
        </w:rPr>
        <w:t xml:space="preserve"> π</w:t>
      </w:r>
      <w:r>
        <w:t xml:space="preserve"> is the osmotic pressure, V is the molar volume of the solvent, </w:t>
      </w:r>
      <w:proofErr w:type="spellStart"/>
      <w:r>
        <w:t>x</w:t>
      </w:r>
      <w:r>
        <w:rPr>
          <w:vertAlign w:val="subscript"/>
        </w:rPr>
        <w:t>B</w:t>
      </w:r>
      <w:proofErr w:type="spellEnd"/>
      <w:r>
        <w:t xml:space="preserve"> is the mole fraction of the solute, R is the gas law constant, and T is the temperature (in Kelvin).</w:t>
      </w:r>
    </w:p>
    <w:p w14:paraId="29693207" w14:textId="77777777" w:rsidR="00DA53EC" w:rsidRDefault="00DA53EC" w:rsidP="00DA53EC">
      <w:pPr>
        <w:pStyle w:val="ListParagraph"/>
      </w:pPr>
    </w:p>
    <w:p w14:paraId="43B11195" w14:textId="77777777" w:rsidR="00DA53EC" w:rsidRDefault="00DA53EC" w:rsidP="00DA53EC">
      <w:pPr>
        <w:pStyle w:val="ListParagraph"/>
      </w:pPr>
      <w:r>
        <w:t xml:space="preserve">The molar volume of a particular solvent is 0.0180 L/mol. 0.200 g of a solute (B) is </w:t>
      </w:r>
      <w:r w:rsidR="007E2AC1">
        <w:t>dissolved</w:t>
      </w:r>
      <w:r>
        <w:t xml:space="preserve"> in 1.00 mol of the solvent. The osmotic pressure of the solvent is then measured to be 0.640 atm at 298 K. Calculate the molar mass of the solute.</w:t>
      </w:r>
    </w:p>
    <w:p w14:paraId="7AFC4F33" w14:textId="77777777" w:rsidR="00DA53EC" w:rsidRDefault="00DA53EC" w:rsidP="00DA53EC"/>
    <w:p w14:paraId="3C776212" w14:textId="77777777" w:rsidR="00DA53EC" w:rsidRDefault="00DA53EC" w:rsidP="00DA53EC">
      <w:pPr>
        <w:pStyle w:val="ListParagraph"/>
        <w:numPr>
          <w:ilvl w:val="0"/>
          <w:numId w:val="5"/>
        </w:numPr>
      </w:pPr>
      <w:r>
        <w:t>At 300 K, the vapor pressure of HCl(g) over a solution of HCl in GeCl</w:t>
      </w:r>
      <w:r>
        <w:rPr>
          <w:vertAlign w:val="subscript"/>
        </w:rPr>
        <w:t>4</w:t>
      </w:r>
      <w:r w:rsidR="005716BE">
        <w:t xml:space="preserve"> are summarized in the following table.</w:t>
      </w:r>
    </w:p>
    <w:p w14:paraId="4AFA20D5" w14:textId="77777777" w:rsidR="005716BE" w:rsidRDefault="005716BE" w:rsidP="005716BE"/>
    <w:tbl>
      <w:tblPr>
        <w:tblStyle w:val="LightList-Accent1"/>
        <w:tblW w:w="0" w:type="auto"/>
        <w:jc w:val="center"/>
        <w:tblLook w:val="04A0" w:firstRow="1" w:lastRow="0" w:firstColumn="1" w:lastColumn="0" w:noHBand="0" w:noVBand="1"/>
      </w:tblPr>
      <w:tblGrid>
        <w:gridCol w:w="1098"/>
        <w:gridCol w:w="1440"/>
      </w:tblGrid>
      <w:tr w:rsidR="005716BE" w14:paraId="74EF9490" w14:textId="77777777" w:rsidTr="005716BE">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98" w:type="dxa"/>
          </w:tcPr>
          <w:p w14:paraId="78CA727A" w14:textId="77777777" w:rsidR="005716BE" w:rsidRPr="005716BE" w:rsidRDefault="005716BE" w:rsidP="005716BE">
            <w:pPr>
              <w:rPr>
                <w:vertAlign w:val="subscript"/>
              </w:rPr>
            </w:pPr>
            <w:proofErr w:type="spellStart"/>
            <w:r>
              <w:t>x</w:t>
            </w:r>
            <w:r>
              <w:rPr>
                <w:vertAlign w:val="subscript"/>
              </w:rPr>
              <w:t>HCl</w:t>
            </w:r>
            <w:proofErr w:type="spellEnd"/>
          </w:p>
        </w:tc>
        <w:tc>
          <w:tcPr>
            <w:tcW w:w="1440" w:type="dxa"/>
          </w:tcPr>
          <w:p w14:paraId="0996B021" w14:textId="77777777" w:rsidR="005716BE" w:rsidRPr="005716BE" w:rsidRDefault="005716BE" w:rsidP="005716BE">
            <w:pPr>
              <w:cnfStyle w:val="100000000000" w:firstRow="1" w:lastRow="0" w:firstColumn="0" w:lastColumn="0" w:oddVBand="0" w:evenVBand="0" w:oddHBand="0" w:evenHBand="0" w:firstRowFirstColumn="0" w:firstRowLastColumn="0" w:lastRowFirstColumn="0" w:lastRowLastColumn="0"/>
            </w:pPr>
            <w:proofErr w:type="spellStart"/>
            <w:r>
              <w:t>P</w:t>
            </w:r>
            <w:r>
              <w:rPr>
                <w:vertAlign w:val="subscript"/>
              </w:rPr>
              <w:t>HCl</w:t>
            </w:r>
            <w:proofErr w:type="spellEnd"/>
            <w:r>
              <w:t xml:space="preserve"> (kPa)</w:t>
            </w:r>
          </w:p>
        </w:tc>
      </w:tr>
      <w:tr w:rsidR="005716BE" w14:paraId="69271C3B" w14:textId="77777777" w:rsidTr="005716B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98" w:type="dxa"/>
          </w:tcPr>
          <w:p w14:paraId="26234975" w14:textId="77777777" w:rsidR="005716BE" w:rsidRPr="005716BE" w:rsidRDefault="005716BE" w:rsidP="005716BE">
            <w:pPr>
              <w:rPr>
                <w:b w:val="0"/>
              </w:rPr>
            </w:pPr>
            <w:r w:rsidRPr="005716BE">
              <w:rPr>
                <w:b w:val="0"/>
              </w:rPr>
              <w:t>0.005</w:t>
            </w:r>
          </w:p>
        </w:tc>
        <w:tc>
          <w:tcPr>
            <w:tcW w:w="1440" w:type="dxa"/>
          </w:tcPr>
          <w:p w14:paraId="32C5CBC5" w14:textId="77777777" w:rsidR="005716BE" w:rsidRDefault="005716BE" w:rsidP="005716BE">
            <w:pPr>
              <w:tabs>
                <w:tab w:val="decimal" w:pos="423"/>
              </w:tabs>
              <w:cnfStyle w:val="000000100000" w:firstRow="0" w:lastRow="0" w:firstColumn="0" w:lastColumn="0" w:oddVBand="0" w:evenVBand="0" w:oddHBand="1" w:evenHBand="0" w:firstRowFirstColumn="0" w:firstRowLastColumn="0" w:lastRowFirstColumn="0" w:lastRowLastColumn="0"/>
            </w:pPr>
            <w:r>
              <w:t>32.0</w:t>
            </w:r>
          </w:p>
        </w:tc>
      </w:tr>
      <w:tr w:rsidR="005716BE" w14:paraId="03C4FDC1" w14:textId="77777777" w:rsidTr="005716BE">
        <w:trPr>
          <w:jc w:val="center"/>
        </w:trPr>
        <w:tc>
          <w:tcPr>
            <w:cnfStyle w:val="001000000000" w:firstRow="0" w:lastRow="0" w:firstColumn="1" w:lastColumn="0" w:oddVBand="0" w:evenVBand="0" w:oddHBand="0" w:evenHBand="0" w:firstRowFirstColumn="0" w:firstRowLastColumn="0" w:lastRowFirstColumn="0" w:lastRowLastColumn="0"/>
            <w:tcW w:w="1098" w:type="dxa"/>
          </w:tcPr>
          <w:p w14:paraId="1C72F135" w14:textId="77777777" w:rsidR="005716BE" w:rsidRPr="005716BE" w:rsidRDefault="005716BE" w:rsidP="005716BE">
            <w:pPr>
              <w:rPr>
                <w:b w:val="0"/>
              </w:rPr>
            </w:pPr>
            <w:r w:rsidRPr="005716BE">
              <w:rPr>
                <w:b w:val="0"/>
              </w:rPr>
              <w:t>0.012</w:t>
            </w:r>
          </w:p>
        </w:tc>
        <w:tc>
          <w:tcPr>
            <w:tcW w:w="1440" w:type="dxa"/>
          </w:tcPr>
          <w:p w14:paraId="009C35B4" w14:textId="77777777" w:rsidR="005716BE" w:rsidRDefault="005716BE" w:rsidP="005716BE">
            <w:pPr>
              <w:tabs>
                <w:tab w:val="decimal" w:pos="423"/>
              </w:tabs>
              <w:cnfStyle w:val="000000000000" w:firstRow="0" w:lastRow="0" w:firstColumn="0" w:lastColumn="0" w:oddVBand="0" w:evenVBand="0" w:oddHBand="0" w:evenHBand="0" w:firstRowFirstColumn="0" w:firstRowLastColumn="0" w:lastRowFirstColumn="0" w:lastRowLastColumn="0"/>
            </w:pPr>
            <w:r>
              <w:t>76.9</w:t>
            </w:r>
          </w:p>
        </w:tc>
      </w:tr>
      <w:tr w:rsidR="005716BE" w14:paraId="75C0CA19" w14:textId="77777777" w:rsidTr="005716B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98" w:type="dxa"/>
          </w:tcPr>
          <w:p w14:paraId="374793E8" w14:textId="77777777" w:rsidR="005716BE" w:rsidRPr="005716BE" w:rsidRDefault="005716BE" w:rsidP="005716BE">
            <w:pPr>
              <w:rPr>
                <w:b w:val="0"/>
              </w:rPr>
            </w:pPr>
            <w:r w:rsidRPr="005716BE">
              <w:rPr>
                <w:b w:val="0"/>
              </w:rPr>
              <w:t>0.019</w:t>
            </w:r>
          </w:p>
        </w:tc>
        <w:tc>
          <w:tcPr>
            <w:tcW w:w="1440" w:type="dxa"/>
          </w:tcPr>
          <w:p w14:paraId="5001F27F" w14:textId="77777777" w:rsidR="005716BE" w:rsidRDefault="005716BE" w:rsidP="005716BE">
            <w:pPr>
              <w:tabs>
                <w:tab w:val="decimal" w:pos="423"/>
              </w:tabs>
              <w:cnfStyle w:val="000000100000" w:firstRow="0" w:lastRow="0" w:firstColumn="0" w:lastColumn="0" w:oddVBand="0" w:evenVBand="0" w:oddHBand="1" w:evenHBand="0" w:firstRowFirstColumn="0" w:firstRowLastColumn="0" w:lastRowFirstColumn="0" w:lastRowLastColumn="0"/>
            </w:pPr>
            <w:r>
              <w:t>121.8</w:t>
            </w:r>
          </w:p>
        </w:tc>
      </w:tr>
    </w:tbl>
    <w:p w14:paraId="00162ABB" w14:textId="77777777" w:rsidR="005716BE" w:rsidRDefault="005716BE" w:rsidP="005716BE"/>
    <w:p w14:paraId="6D71EEF8" w14:textId="77777777" w:rsidR="005716BE" w:rsidRDefault="005716BE" w:rsidP="005716BE">
      <w:r>
        <w:tab/>
        <w:t>Calculate the Henry’s Law constant for HCl based on these data.</w:t>
      </w:r>
    </w:p>
    <w:p w14:paraId="46E99249" w14:textId="77777777" w:rsidR="005716BE" w:rsidRDefault="005716BE" w:rsidP="005716BE"/>
    <w:p w14:paraId="099DDB41" w14:textId="77777777" w:rsidR="005716BE" w:rsidRPr="00B62A9E" w:rsidRDefault="005716BE" w:rsidP="009B6EF3">
      <w:pPr>
        <w:pStyle w:val="ListParagraph"/>
        <w:numPr>
          <w:ilvl w:val="0"/>
          <w:numId w:val="5"/>
        </w:numPr>
      </w:pPr>
      <w:r>
        <w:t>Consider the mixing of 1.00 mol of hexane (C</w:t>
      </w:r>
      <w:r>
        <w:rPr>
          <w:vertAlign w:val="subscript"/>
        </w:rPr>
        <w:t>6</w:t>
      </w:r>
      <w:r>
        <w:t>H</w:t>
      </w:r>
      <w:r>
        <w:rPr>
          <w:vertAlign w:val="subscript"/>
        </w:rPr>
        <w:t>12</w:t>
      </w:r>
      <w:r>
        <w:t>) with 1.00 mole of benzene (C</w:t>
      </w:r>
      <w:r>
        <w:rPr>
          <w:vertAlign w:val="subscript"/>
        </w:rPr>
        <w:t>6</w:t>
      </w:r>
      <w:r>
        <w:t>H</w:t>
      </w:r>
      <w:r>
        <w:rPr>
          <w:vertAlign w:val="subscript"/>
        </w:rPr>
        <w:t>6</w:t>
      </w:r>
      <w:r>
        <w:t xml:space="preserve">). Calculate </w:t>
      </w:r>
      <w:r w:rsidRPr="005716BE">
        <w:rPr>
          <w:rFonts w:ascii="Symbol" w:hAnsi="Symbol"/>
        </w:rPr>
        <w:t></w:t>
      </w:r>
      <w:r>
        <w:t xml:space="preserve">H, </w:t>
      </w:r>
      <w:r w:rsidRPr="005716BE">
        <w:rPr>
          <w:rFonts w:ascii="Symbol" w:hAnsi="Symbol"/>
        </w:rPr>
        <w:t></w:t>
      </w:r>
      <w:r>
        <w:t xml:space="preserve">S, and </w:t>
      </w:r>
      <w:r w:rsidRPr="005716BE">
        <w:rPr>
          <w:rFonts w:ascii="Symbol" w:hAnsi="Symbol"/>
        </w:rPr>
        <w:t></w:t>
      </w:r>
      <w:r>
        <w:t>G of mixing, of the mixing occurs ideally at 298 K.</w:t>
      </w:r>
    </w:p>
    <w:sectPr w:rsidR="005716BE" w:rsidRPr="00B62A9E" w:rsidSect="00FF04D3">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39501A" w14:textId="77777777" w:rsidR="009B6CC0" w:rsidRDefault="009B6CC0" w:rsidP="00243FBB">
      <w:r>
        <w:separator/>
      </w:r>
    </w:p>
  </w:endnote>
  <w:endnote w:type="continuationSeparator" w:id="0">
    <w:p w14:paraId="0F7CEAD9" w14:textId="77777777" w:rsidR="009B6CC0" w:rsidRDefault="009B6CC0" w:rsidP="00243F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0636883"/>
      <w:docPartObj>
        <w:docPartGallery w:val="Page Numbers (Bottom of Page)"/>
        <w:docPartUnique/>
      </w:docPartObj>
    </w:sdtPr>
    <w:sdtEndPr>
      <w:rPr>
        <w:noProof/>
      </w:rPr>
    </w:sdtEndPr>
    <w:sdtContent>
      <w:p w14:paraId="3D0B0466" w14:textId="3AC441FF" w:rsidR="008357A9" w:rsidRDefault="008357A9" w:rsidP="008357A9">
        <w:pPr>
          <w:pStyle w:val="Footer"/>
          <w:rPr>
            <w:sz w:val="20"/>
          </w:rPr>
        </w:pPr>
        <w:r>
          <w:rPr>
            <w:rFonts w:asciiTheme="majorHAnsi" w:eastAsiaTheme="majorEastAsia" w:hAnsiTheme="majorHAnsi" w:cstheme="majorBidi"/>
            <w:sz w:val="20"/>
          </w:rPr>
          <w:t>Thermochemistry and Chemical Kinetics: Mixtures and Solutions © 20</w:t>
        </w:r>
        <w:r w:rsidR="003A75CE">
          <w:rPr>
            <w:rFonts w:asciiTheme="majorHAnsi" w:eastAsiaTheme="majorEastAsia" w:hAnsiTheme="majorHAnsi" w:cstheme="majorBidi"/>
            <w:sz w:val="20"/>
          </w:rPr>
          <w:t>2</w:t>
        </w:r>
        <w:r w:rsidR="00E040C4">
          <w:rPr>
            <w:rFonts w:asciiTheme="majorHAnsi" w:eastAsiaTheme="majorEastAsia" w:hAnsiTheme="majorHAnsi" w:cstheme="majorBidi"/>
            <w:sz w:val="20"/>
          </w:rPr>
          <w:t>1</w:t>
        </w:r>
        <w:r>
          <w:rPr>
            <w:rFonts w:asciiTheme="majorHAnsi" w:eastAsiaTheme="majorEastAsia" w:hAnsiTheme="majorHAnsi" w:cstheme="majorBidi"/>
            <w:sz w:val="20"/>
          </w:rPr>
          <w:t xml:space="preserve"> Patrick E. Fleming – Available under Creative Commons Attribution-Noncommercial-Share Alike license 4.0 (</w:t>
        </w:r>
        <w:hyperlink r:id="rId1" w:history="1">
          <w:r>
            <w:rPr>
              <w:rStyle w:val="Hyperlink"/>
              <w:rFonts w:eastAsiaTheme="majorEastAsia"/>
              <w:sz w:val="20"/>
            </w:rPr>
            <w:t>CC BY-NC-SA 4.0</w:t>
          </w:r>
        </w:hyperlink>
        <w:r>
          <w:rPr>
            <w:rFonts w:asciiTheme="majorHAnsi" w:eastAsiaTheme="majorEastAsia" w:hAnsiTheme="majorHAnsi" w:cstheme="majorBidi"/>
            <w:sz w:val="20"/>
          </w:rPr>
          <w:t>)</w:t>
        </w:r>
      </w:p>
      <w:p w14:paraId="6AB483A3" w14:textId="77777777" w:rsidR="00373426" w:rsidRDefault="00373426">
        <w:pPr>
          <w:pStyle w:val="Footer"/>
          <w:jc w:val="right"/>
        </w:pPr>
        <w:r>
          <w:fldChar w:fldCharType="begin"/>
        </w:r>
        <w:r>
          <w:instrText xml:space="preserve"> PAGE   \* MERGEFORMAT </w:instrText>
        </w:r>
        <w:r>
          <w:fldChar w:fldCharType="separate"/>
        </w:r>
        <w:r w:rsidR="008357A9">
          <w:rPr>
            <w:noProof/>
          </w:rPr>
          <w:t>176</w:t>
        </w:r>
        <w:r>
          <w:rPr>
            <w:noProof/>
          </w:rPr>
          <w:fldChar w:fldCharType="end"/>
        </w:r>
      </w:p>
    </w:sdtContent>
  </w:sdt>
  <w:p w14:paraId="2A2AE21A" w14:textId="77777777" w:rsidR="00373426" w:rsidRDefault="003734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1079914"/>
      <w:docPartObj>
        <w:docPartGallery w:val="Page Numbers (Bottom of Page)"/>
        <w:docPartUnique/>
      </w:docPartObj>
    </w:sdtPr>
    <w:sdtEndPr>
      <w:rPr>
        <w:noProof/>
      </w:rPr>
    </w:sdtEndPr>
    <w:sdtContent>
      <w:p w14:paraId="4CB991F6" w14:textId="16EF40B4" w:rsidR="008357A9" w:rsidRDefault="008357A9" w:rsidP="008357A9">
        <w:pPr>
          <w:pStyle w:val="Footer"/>
          <w:rPr>
            <w:sz w:val="20"/>
          </w:rPr>
        </w:pPr>
        <w:r>
          <w:rPr>
            <w:rFonts w:asciiTheme="majorHAnsi" w:eastAsiaTheme="majorEastAsia" w:hAnsiTheme="majorHAnsi" w:cstheme="majorBidi"/>
            <w:sz w:val="20"/>
          </w:rPr>
          <w:t>Thermochemistry and Chemical Kinetics: Mixtures and Solutions © 20</w:t>
        </w:r>
        <w:r w:rsidR="003A75CE">
          <w:rPr>
            <w:rFonts w:asciiTheme="majorHAnsi" w:eastAsiaTheme="majorEastAsia" w:hAnsiTheme="majorHAnsi" w:cstheme="majorBidi"/>
            <w:sz w:val="20"/>
          </w:rPr>
          <w:t>2</w:t>
        </w:r>
        <w:r w:rsidR="00E040C4">
          <w:rPr>
            <w:rFonts w:asciiTheme="majorHAnsi" w:eastAsiaTheme="majorEastAsia" w:hAnsiTheme="majorHAnsi" w:cstheme="majorBidi"/>
            <w:sz w:val="20"/>
          </w:rPr>
          <w:t>1</w:t>
        </w:r>
        <w:r>
          <w:rPr>
            <w:rFonts w:asciiTheme="majorHAnsi" w:eastAsiaTheme="majorEastAsia" w:hAnsiTheme="majorHAnsi" w:cstheme="majorBidi"/>
            <w:sz w:val="20"/>
          </w:rPr>
          <w:t xml:space="preserve"> Patrick E. Fleming – Available under Creative Commons Attribution-Noncommercial-Share Alike license 4.0 (</w:t>
        </w:r>
        <w:hyperlink r:id="rId1" w:history="1">
          <w:r>
            <w:rPr>
              <w:rStyle w:val="Hyperlink"/>
              <w:rFonts w:eastAsiaTheme="majorEastAsia"/>
              <w:sz w:val="20"/>
            </w:rPr>
            <w:t>CC BY-NC-SA 4.0</w:t>
          </w:r>
        </w:hyperlink>
        <w:r>
          <w:rPr>
            <w:rFonts w:asciiTheme="majorHAnsi" w:eastAsiaTheme="majorEastAsia" w:hAnsiTheme="majorHAnsi" w:cstheme="majorBidi"/>
            <w:sz w:val="20"/>
          </w:rPr>
          <w:t>)</w:t>
        </w:r>
      </w:p>
      <w:p w14:paraId="06216CD4" w14:textId="77777777" w:rsidR="00373426" w:rsidRDefault="00373426">
        <w:pPr>
          <w:pStyle w:val="Footer"/>
        </w:pPr>
        <w:r>
          <w:fldChar w:fldCharType="begin"/>
        </w:r>
        <w:r>
          <w:instrText xml:space="preserve"> PAGE   \* MERGEFORMAT </w:instrText>
        </w:r>
        <w:r>
          <w:fldChar w:fldCharType="separate"/>
        </w:r>
        <w:r w:rsidR="008357A9">
          <w:rPr>
            <w:noProof/>
          </w:rPr>
          <w:t>177</w:t>
        </w:r>
        <w:r>
          <w:rPr>
            <w:noProof/>
          </w:rPr>
          <w:fldChar w:fldCharType="end"/>
        </w:r>
      </w:p>
    </w:sdtContent>
  </w:sdt>
  <w:p w14:paraId="4B58A80E" w14:textId="77777777" w:rsidR="00373426" w:rsidRDefault="0037342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0613F" w14:textId="59794348" w:rsidR="003A75CE" w:rsidRDefault="003A75CE" w:rsidP="003A75CE">
    <w:pPr>
      <w:pStyle w:val="Footer"/>
      <w:rPr>
        <w:sz w:val="20"/>
      </w:rPr>
    </w:pPr>
    <w:r>
      <w:rPr>
        <w:rFonts w:asciiTheme="majorHAnsi" w:eastAsiaTheme="majorEastAsia" w:hAnsiTheme="majorHAnsi" w:cstheme="majorBidi"/>
        <w:sz w:val="20"/>
      </w:rPr>
      <w:t>Thermochemistry and Chemical Kinetics: Putting the Second Law to Work © 202</w:t>
    </w:r>
    <w:r w:rsidR="00E040C4">
      <w:rPr>
        <w:rFonts w:asciiTheme="majorHAnsi" w:eastAsiaTheme="majorEastAsia" w:hAnsiTheme="majorHAnsi" w:cstheme="majorBidi"/>
        <w:sz w:val="20"/>
      </w:rPr>
      <w:t>1</w:t>
    </w:r>
    <w:r>
      <w:rPr>
        <w:rFonts w:asciiTheme="majorHAnsi" w:eastAsiaTheme="majorEastAsia" w:hAnsiTheme="majorHAnsi" w:cstheme="majorBidi"/>
        <w:sz w:val="20"/>
      </w:rPr>
      <w:t xml:space="preserve"> Patrick E. Fleming – Available under Creative Commons Attribution-Noncommercial-Share Alike license 4.0 (</w:t>
    </w:r>
    <w:hyperlink r:id="rId1" w:history="1">
      <w:r>
        <w:rPr>
          <w:rStyle w:val="Hyperlink"/>
          <w:rFonts w:eastAsiaTheme="majorEastAsia"/>
          <w:sz w:val="20"/>
        </w:rPr>
        <w:t>CC BY-NC-SA 4.0</w:t>
      </w:r>
    </w:hyperlink>
    <w:r>
      <w:rPr>
        <w:rFonts w:asciiTheme="majorHAnsi" w:eastAsiaTheme="majorEastAsia" w:hAnsiTheme="majorHAnsi" w:cstheme="majorBidi"/>
        <w:sz w:val="20"/>
      </w:rPr>
      <w:t>)</w:t>
    </w:r>
  </w:p>
  <w:p w14:paraId="035B0F0B" w14:textId="77777777" w:rsidR="003A75CE" w:rsidRDefault="003A75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82133D" w14:textId="77777777" w:rsidR="009B6CC0" w:rsidRDefault="009B6CC0" w:rsidP="00243FBB">
      <w:r>
        <w:separator/>
      </w:r>
    </w:p>
  </w:footnote>
  <w:footnote w:type="continuationSeparator" w:id="0">
    <w:p w14:paraId="1FE099F4" w14:textId="77777777" w:rsidR="009B6CC0" w:rsidRDefault="009B6CC0" w:rsidP="00243F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101E8" w14:textId="77777777" w:rsidR="00373426" w:rsidRDefault="00373426">
    <w:pPr>
      <w:pStyle w:val="Header"/>
    </w:pPr>
    <w:r>
      <w:t>Chapter 7 – Mixtures and Solutions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FA93A" w14:textId="77777777" w:rsidR="00373426" w:rsidRDefault="00373426">
    <w:pPr>
      <w:pStyle w:val="Header"/>
    </w:pPr>
    <w:r>
      <w:t>Chapter 7 – Mixtures and Solutions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D1084E"/>
    <w:multiLevelType w:val="hybridMultilevel"/>
    <w:tmpl w:val="33048774"/>
    <w:lvl w:ilvl="0" w:tplc="D63C35E6">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 w15:restartNumberingAfterBreak="0">
    <w:nsid w:val="26327EE8"/>
    <w:multiLevelType w:val="hybridMultilevel"/>
    <w:tmpl w:val="74A65F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2C70009E"/>
    <w:multiLevelType w:val="hybridMultilevel"/>
    <w:tmpl w:val="696A844C"/>
    <w:lvl w:ilvl="0" w:tplc="F18C15A2">
      <w:start w:val="15"/>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46CC50A0"/>
    <w:multiLevelType w:val="hybridMultilevel"/>
    <w:tmpl w:val="CA7A5568"/>
    <w:lvl w:ilvl="0" w:tplc="1E7CD2A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E9C2224"/>
    <w:multiLevelType w:val="hybridMultilevel"/>
    <w:tmpl w:val="16BA4F0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768A5CC2"/>
    <w:multiLevelType w:val="hybridMultilevel"/>
    <w:tmpl w:val="BDEA5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56445557">
    <w:abstractNumId w:val="4"/>
  </w:num>
  <w:num w:numId="2" w16cid:durableId="1103185768">
    <w:abstractNumId w:val="0"/>
  </w:num>
  <w:num w:numId="3" w16cid:durableId="1314526129">
    <w:abstractNumId w:val="2"/>
  </w:num>
  <w:num w:numId="4" w16cid:durableId="248007995">
    <w:abstractNumId w:val="3"/>
  </w:num>
  <w:num w:numId="5" w16cid:durableId="209539967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403967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E2C0E"/>
    <w:rsid w:val="00000570"/>
    <w:rsid w:val="000050F6"/>
    <w:rsid w:val="000073D8"/>
    <w:rsid w:val="00014A7F"/>
    <w:rsid w:val="00016AAB"/>
    <w:rsid w:val="000263B9"/>
    <w:rsid w:val="00030E2D"/>
    <w:rsid w:val="00032B8F"/>
    <w:rsid w:val="000339F1"/>
    <w:rsid w:val="00033D17"/>
    <w:rsid w:val="00033FFD"/>
    <w:rsid w:val="000360BC"/>
    <w:rsid w:val="000402BA"/>
    <w:rsid w:val="0004103A"/>
    <w:rsid w:val="000418B7"/>
    <w:rsid w:val="00062DBC"/>
    <w:rsid w:val="0007226B"/>
    <w:rsid w:val="00074D2B"/>
    <w:rsid w:val="00080493"/>
    <w:rsid w:val="0008270C"/>
    <w:rsid w:val="00084CD1"/>
    <w:rsid w:val="00090B10"/>
    <w:rsid w:val="00092394"/>
    <w:rsid w:val="0009293E"/>
    <w:rsid w:val="000A5DF3"/>
    <w:rsid w:val="000B293F"/>
    <w:rsid w:val="000C3E14"/>
    <w:rsid w:val="000C6CF5"/>
    <w:rsid w:val="000C7C5E"/>
    <w:rsid w:val="000E646A"/>
    <w:rsid w:val="001006BD"/>
    <w:rsid w:val="00105E15"/>
    <w:rsid w:val="00106141"/>
    <w:rsid w:val="00113C26"/>
    <w:rsid w:val="00114239"/>
    <w:rsid w:val="00115CAE"/>
    <w:rsid w:val="0012245D"/>
    <w:rsid w:val="001249A2"/>
    <w:rsid w:val="00126E18"/>
    <w:rsid w:val="00130FD4"/>
    <w:rsid w:val="00132AA3"/>
    <w:rsid w:val="00151256"/>
    <w:rsid w:val="00162244"/>
    <w:rsid w:val="0017367D"/>
    <w:rsid w:val="00182605"/>
    <w:rsid w:val="001847E6"/>
    <w:rsid w:val="0019346B"/>
    <w:rsid w:val="00196306"/>
    <w:rsid w:val="001978AA"/>
    <w:rsid w:val="001A0592"/>
    <w:rsid w:val="001A28D1"/>
    <w:rsid w:val="001B40CE"/>
    <w:rsid w:val="001C31C1"/>
    <w:rsid w:val="001D1E6F"/>
    <w:rsid w:val="001E36EF"/>
    <w:rsid w:val="001F06DD"/>
    <w:rsid w:val="001F2684"/>
    <w:rsid w:val="0021239A"/>
    <w:rsid w:val="002140BE"/>
    <w:rsid w:val="002173BD"/>
    <w:rsid w:val="00221816"/>
    <w:rsid w:val="002257A0"/>
    <w:rsid w:val="0024339A"/>
    <w:rsid w:val="0024369E"/>
    <w:rsid w:val="00243FBB"/>
    <w:rsid w:val="00244163"/>
    <w:rsid w:val="0024656C"/>
    <w:rsid w:val="00253B0C"/>
    <w:rsid w:val="00260179"/>
    <w:rsid w:val="00263DDB"/>
    <w:rsid w:val="002641ED"/>
    <w:rsid w:val="00271AA8"/>
    <w:rsid w:val="0027321C"/>
    <w:rsid w:val="00284198"/>
    <w:rsid w:val="00284B6F"/>
    <w:rsid w:val="002923F2"/>
    <w:rsid w:val="00294572"/>
    <w:rsid w:val="002A16DB"/>
    <w:rsid w:val="002A516A"/>
    <w:rsid w:val="002B5E2F"/>
    <w:rsid w:val="002C075E"/>
    <w:rsid w:val="002D72A7"/>
    <w:rsid w:val="002E76B3"/>
    <w:rsid w:val="002F4D7D"/>
    <w:rsid w:val="002F5FF6"/>
    <w:rsid w:val="00312676"/>
    <w:rsid w:val="00321A77"/>
    <w:rsid w:val="003232FC"/>
    <w:rsid w:val="0033003E"/>
    <w:rsid w:val="00331614"/>
    <w:rsid w:val="003639B5"/>
    <w:rsid w:val="00373426"/>
    <w:rsid w:val="00376471"/>
    <w:rsid w:val="003814FE"/>
    <w:rsid w:val="003908F9"/>
    <w:rsid w:val="003A75CE"/>
    <w:rsid w:val="003B53D0"/>
    <w:rsid w:val="003C688C"/>
    <w:rsid w:val="003F3619"/>
    <w:rsid w:val="003F6F06"/>
    <w:rsid w:val="004010C5"/>
    <w:rsid w:val="004026DA"/>
    <w:rsid w:val="00404AF4"/>
    <w:rsid w:val="00422F98"/>
    <w:rsid w:val="00423C12"/>
    <w:rsid w:val="0042610F"/>
    <w:rsid w:val="00451EA4"/>
    <w:rsid w:val="00452106"/>
    <w:rsid w:val="00460095"/>
    <w:rsid w:val="00466C54"/>
    <w:rsid w:val="004722DB"/>
    <w:rsid w:val="00474592"/>
    <w:rsid w:val="00481200"/>
    <w:rsid w:val="0048616F"/>
    <w:rsid w:val="004931F4"/>
    <w:rsid w:val="004A5145"/>
    <w:rsid w:val="004B2C8C"/>
    <w:rsid w:val="004C5377"/>
    <w:rsid w:val="004E1167"/>
    <w:rsid w:val="004E40CA"/>
    <w:rsid w:val="004E4400"/>
    <w:rsid w:val="004F1893"/>
    <w:rsid w:val="004F446D"/>
    <w:rsid w:val="004F7049"/>
    <w:rsid w:val="0050161F"/>
    <w:rsid w:val="00501E39"/>
    <w:rsid w:val="00514ACA"/>
    <w:rsid w:val="005262C7"/>
    <w:rsid w:val="005416E1"/>
    <w:rsid w:val="005502EE"/>
    <w:rsid w:val="0055161E"/>
    <w:rsid w:val="00553D3E"/>
    <w:rsid w:val="00555247"/>
    <w:rsid w:val="00560B18"/>
    <w:rsid w:val="00562499"/>
    <w:rsid w:val="00563947"/>
    <w:rsid w:val="00564EA4"/>
    <w:rsid w:val="00570B0F"/>
    <w:rsid w:val="005716BE"/>
    <w:rsid w:val="00581BB7"/>
    <w:rsid w:val="00582143"/>
    <w:rsid w:val="00586D14"/>
    <w:rsid w:val="00590C07"/>
    <w:rsid w:val="00593C74"/>
    <w:rsid w:val="00594F59"/>
    <w:rsid w:val="00596554"/>
    <w:rsid w:val="00597A0A"/>
    <w:rsid w:val="005A2990"/>
    <w:rsid w:val="005B0B37"/>
    <w:rsid w:val="005B205A"/>
    <w:rsid w:val="005B56D4"/>
    <w:rsid w:val="005D1DDC"/>
    <w:rsid w:val="005D1EB3"/>
    <w:rsid w:val="005D2F83"/>
    <w:rsid w:val="005D6193"/>
    <w:rsid w:val="005E7CE6"/>
    <w:rsid w:val="005F0235"/>
    <w:rsid w:val="005F4E7C"/>
    <w:rsid w:val="005F5F6D"/>
    <w:rsid w:val="00616423"/>
    <w:rsid w:val="00626A28"/>
    <w:rsid w:val="00635505"/>
    <w:rsid w:val="00643872"/>
    <w:rsid w:val="00645CA9"/>
    <w:rsid w:val="00650BC2"/>
    <w:rsid w:val="006578F7"/>
    <w:rsid w:val="00663DCF"/>
    <w:rsid w:val="0067612B"/>
    <w:rsid w:val="006934BD"/>
    <w:rsid w:val="00694EB3"/>
    <w:rsid w:val="00695A59"/>
    <w:rsid w:val="006A2871"/>
    <w:rsid w:val="006A289B"/>
    <w:rsid w:val="006A2B56"/>
    <w:rsid w:val="006B1AC5"/>
    <w:rsid w:val="006B3948"/>
    <w:rsid w:val="006C477F"/>
    <w:rsid w:val="006D66AB"/>
    <w:rsid w:val="006E1151"/>
    <w:rsid w:val="006E35C0"/>
    <w:rsid w:val="006E3F26"/>
    <w:rsid w:val="006E66EA"/>
    <w:rsid w:val="006F0177"/>
    <w:rsid w:val="006F3E2D"/>
    <w:rsid w:val="006F4B58"/>
    <w:rsid w:val="006F7A56"/>
    <w:rsid w:val="00703DC7"/>
    <w:rsid w:val="00711F36"/>
    <w:rsid w:val="0071797A"/>
    <w:rsid w:val="00721A76"/>
    <w:rsid w:val="0073001E"/>
    <w:rsid w:val="00732602"/>
    <w:rsid w:val="007326DE"/>
    <w:rsid w:val="007331C2"/>
    <w:rsid w:val="0074250A"/>
    <w:rsid w:val="00743A12"/>
    <w:rsid w:val="00750650"/>
    <w:rsid w:val="00756C8F"/>
    <w:rsid w:val="00760909"/>
    <w:rsid w:val="007610C2"/>
    <w:rsid w:val="00761FDF"/>
    <w:rsid w:val="00764AE7"/>
    <w:rsid w:val="00767446"/>
    <w:rsid w:val="007714C2"/>
    <w:rsid w:val="00772B76"/>
    <w:rsid w:val="0078266E"/>
    <w:rsid w:val="0078660C"/>
    <w:rsid w:val="007B0765"/>
    <w:rsid w:val="007B30CD"/>
    <w:rsid w:val="007B6C9F"/>
    <w:rsid w:val="007C48AE"/>
    <w:rsid w:val="007D370B"/>
    <w:rsid w:val="007D61B4"/>
    <w:rsid w:val="007E2AC1"/>
    <w:rsid w:val="007F02C2"/>
    <w:rsid w:val="007F102E"/>
    <w:rsid w:val="007F1958"/>
    <w:rsid w:val="007F26C7"/>
    <w:rsid w:val="008134BF"/>
    <w:rsid w:val="008213B3"/>
    <w:rsid w:val="00822A83"/>
    <w:rsid w:val="008252C7"/>
    <w:rsid w:val="0082696B"/>
    <w:rsid w:val="008274FC"/>
    <w:rsid w:val="00830612"/>
    <w:rsid w:val="008357A9"/>
    <w:rsid w:val="00845101"/>
    <w:rsid w:val="00845647"/>
    <w:rsid w:val="008537AE"/>
    <w:rsid w:val="00855C9B"/>
    <w:rsid w:val="0086172C"/>
    <w:rsid w:val="0086599F"/>
    <w:rsid w:val="00873BEF"/>
    <w:rsid w:val="00880F12"/>
    <w:rsid w:val="00881F02"/>
    <w:rsid w:val="008832EA"/>
    <w:rsid w:val="00886273"/>
    <w:rsid w:val="00891436"/>
    <w:rsid w:val="008947EF"/>
    <w:rsid w:val="008B0D27"/>
    <w:rsid w:val="008B27FF"/>
    <w:rsid w:val="008B2B98"/>
    <w:rsid w:val="008B41ED"/>
    <w:rsid w:val="008B7A31"/>
    <w:rsid w:val="008B7DFD"/>
    <w:rsid w:val="008C6EFA"/>
    <w:rsid w:val="008D0A6F"/>
    <w:rsid w:val="008E0BFE"/>
    <w:rsid w:val="008E191E"/>
    <w:rsid w:val="00903722"/>
    <w:rsid w:val="00903EA2"/>
    <w:rsid w:val="00912634"/>
    <w:rsid w:val="00912D79"/>
    <w:rsid w:val="009163D4"/>
    <w:rsid w:val="009173AB"/>
    <w:rsid w:val="00930C8B"/>
    <w:rsid w:val="009310A2"/>
    <w:rsid w:val="00932DB1"/>
    <w:rsid w:val="00961030"/>
    <w:rsid w:val="00961804"/>
    <w:rsid w:val="009635C4"/>
    <w:rsid w:val="009669AA"/>
    <w:rsid w:val="009803FC"/>
    <w:rsid w:val="00980A22"/>
    <w:rsid w:val="00980FCE"/>
    <w:rsid w:val="009862AD"/>
    <w:rsid w:val="00986968"/>
    <w:rsid w:val="00990C33"/>
    <w:rsid w:val="00991C0B"/>
    <w:rsid w:val="009A316A"/>
    <w:rsid w:val="009B0F04"/>
    <w:rsid w:val="009B268C"/>
    <w:rsid w:val="009B3CA8"/>
    <w:rsid w:val="009B3E2E"/>
    <w:rsid w:val="009B4C27"/>
    <w:rsid w:val="009B6CC0"/>
    <w:rsid w:val="009B6EF3"/>
    <w:rsid w:val="009B7071"/>
    <w:rsid w:val="009C1432"/>
    <w:rsid w:val="009C2538"/>
    <w:rsid w:val="009C3F11"/>
    <w:rsid w:val="009C4204"/>
    <w:rsid w:val="009D5149"/>
    <w:rsid w:val="009D6FC9"/>
    <w:rsid w:val="009E1F6F"/>
    <w:rsid w:val="009E6106"/>
    <w:rsid w:val="009E75AC"/>
    <w:rsid w:val="009F6B45"/>
    <w:rsid w:val="009F6C5F"/>
    <w:rsid w:val="009F79C3"/>
    <w:rsid w:val="00A01228"/>
    <w:rsid w:val="00A0199D"/>
    <w:rsid w:val="00A129E0"/>
    <w:rsid w:val="00A153E2"/>
    <w:rsid w:val="00A40B8F"/>
    <w:rsid w:val="00A46255"/>
    <w:rsid w:val="00A538C2"/>
    <w:rsid w:val="00A56312"/>
    <w:rsid w:val="00A603C0"/>
    <w:rsid w:val="00A6085F"/>
    <w:rsid w:val="00A70234"/>
    <w:rsid w:val="00A746AF"/>
    <w:rsid w:val="00A757F3"/>
    <w:rsid w:val="00A77105"/>
    <w:rsid w:val="00A84CDE"/>
    <w:rsid w:val="00AA51CA"/>
    <w:rsid w:val="00AA7CDC"/>
    <w:rsid w:val="00AB0F91"/>
    <w:rsid w:val="00AB2A3B"/>
    <w:rsid w:val="00AB3864"/>
    <w:rsid w:val="00AC2B43"/>
    <w:rsid w:val="00AC48D2"/>
    <w:rsid w:val="00AD1486"/>
    <w:rsid w:val="00AD3C9B"/>
    <w:rsid w:val="00AD5A6B"/>
    <w:rsid w:val="00AE01EB"/>
    <w:rsid w:val="00AE0623"/>
    <w:rsid w:val="00AE1DD7"/>
    <w:rsid w:val="00AE2C0E"/>
    <w:rsid w:val="00AE5B63"/>
    <w:rsid w:val="00AF18CF"/>
    <w:rsid w:val="00AF61A5"/>
    <w:rsid w:val="00AF72CA"/>
    <w:rsid w:val="00AF7B85"/>
    <w:rsid w:val="00AF7C0E"/>
    <w:rsid w:val="00B06F65"/>
    <w:rsid w:val="00B103BF"/>
    <w:rsid w:val="00B11E21"/>
    <w:rsid w:val="00B155BF"/>
    <w:rsid w:val="00B27006"/>
    <w:rsid w:val="00B56DD3"/>
    <w:rsid w:val="00B62A9E"/>
    <w:rsid w:val="00B66F95"/>
    <w:rsid w:val="00B821C8"/>
    <w:rsid w:val="00B86CC8"/>
    <w:rsid w:val="00B878B7"/>
    <w:rsid w:val="00B96853"/>
    <w:rsid w:val="00BA566E"/>
    <w:rsid w:val="00BB11EC"/>
    <w:rsid w:val="00BB3511"/>
    <w:rsid w:val="00BB5D27"/>
    <w:rsid w:val="00BB6C99"/>
    <w:rsid w:val="00BB7182"/>
    <w:rsid w:val="00BC0114"/>
    <w:rsid w:val="00BC1D70"/>
    <w:rsid w:val="00BC2808"/>
    <w:rsid w:val="00BC2BDD"/>
    <w:rsid w:val="00BC3F67"/>
    <w:rsid w:val="00BD0608"/>
    <w:rsid w:val="00BD3DDA"/>
    <w:rsid w:val="00BD650A"/>
    <w:rsid w:val="00BE1B80"/>
    <w:rsid w:val="00BE41C4"/>
    <w:rsid w:val="00BE5AD1"/>
    <w:rsid w:val="00BF3427"/>
    <w:rsid w:val="00BF70E5"/>
    <w:rsid w:val="00C12F51"/>
    <w:rsid w:val="00C15E37"/>
    <w:rsid w:val="00C20343"/>
    <w:rsid w:val="00C237C3"/>
    <w:rsid w:val="00C3112E"/>
    <w:rsid w:val="00C34AAF"/>
    <w:rsid w:val="00C35177"/>
    <w:rsid w:val="00C374F5"/>
    <w:rsid w:val="00C45D52"/>
    <w:rsid w:val="00C4775A"/>
    <w:rsid w:val="00C528BC"/>
    <w:rsid w:val="00C6527C"/>
    <w:rsid w:val="00C70D48"/>
    <w:rsid w:val="00C70F0A"/>
    <w:rsid w:val="00C71146"/>
    <w:rsid w:val="00C713B8"/>
    <w:rsid w:val="00C736E0"/>
    <w:rsid w:val="00C747C0"/>
    <w:rsid w:val="00C8336A"/>
    <w:rsid w:val="00C87571"/>
    <w:rsid w:val="00C87D74"/>
    <w:rsid w:val="00C95639"/>
    <w:rsid w:val="00CA3A2A"/>
    <w:rsid w:val="00CA70DB"/>
    <w:rsid w:val="00CB20A4"/>
    <w:rsid w:val="00CB6721"/>
    <w:rsid w:val="00CD19BF"/>
    <w:rsid w:val="00CE378A"/>
    <w:rsid w:val="00CE4E18"/>
    <w:rsid w:val="00CF2702"/>
    <w:rsid w:val="00CF4E92"/>
    <w:rsid w:val="00CF7FBE"/>
    <w:rsid w:val="00D022F8"/>
    <w:rsid w:val="00D028AC"/>
    <w:rsid w:val="00D14AA0"/>
    <w:rsid w:val="00D15CBB"/>
    <w:rsid w:val="00D1729D"/>
    <w:rsid w:val="00D20B04"/>
    <w:rsid w:val="00D20C0E"/>
    <w:rsid w:val="00D21274"/>
    <w:rsid w:val="00D23997"/>
    <w:rsid w:val="00D415F8"/>
    <w:rsid w:val="00D45D78"/>
    <w:rsid w:val="00D46D44"/>
    <w:rsid w:val="00D51B04"/>
    <w:rsid w:val="00D53A0F"/>
    <w:rsid w:val="00D5715E"/>
    <w:rsid w:val="00D57890"/>
    <w:rsid w:val="00D57BF4"/>
    <w:rsid w:val="00D603F0"/>
    <w:rsid w:val="00D63241"/>
    <w:rsid w:val="00D76261"/>
    <w:rsid w:val="00D823EF"/>
    <w:rsid w:val="00D8625F"/>
    <w:rsid w:val="00D86293"/>
    <w:rsid w:val="00D953D3"/>
    <w:rsid w:val="00DA04DB"/>
    <w:rsid w:val="00DA53EC"/>
    <w:rsid w:val="00DB032F"/>
    <w:rsid w:val="00DB3ABF"/>
    <w:rsid w:val="00DB68B4"/>
    <w:rsid w:val="00DB6F81"/>
    <w:rsid w:val="00DC1C13"/>
    <w:rsid w:val="00DD07C4"/>
    <w:rsid w:val="00DD164E"/>
    <w:rsid w:val="00DD6514"/>
    <w:rsid w:val="00DD77FF"/>
    <w:rsid w:val="00DF645E"/>
    <w:rsid w:val="00E02A0D"/>
    <w:rsid w:val="00E040C4"/>
    <w:rsid w:val="00E06211"/>
    <w:rsid w:val="00E0705B"/>
    <w:rsid w:val="00E070F2"/>
    <w:rsid w:val="00E2621F"/>
    <w:rsid w:val="00E30CAD"/>
    <w:rsid w:val="00E3676C"/>
    <w:rsid w:val="00E53817"/>
    <w:rsid w:val="00E55BEF"/>
    <w:rsid w:val="00E56F4E"/>
    <w:rsid w:val="00E63252"/>
    <w:rsid w:val="00E70037"/>
    <w:rsid w:val="00E81B42"/>
    <w:rsid w:val="00E86C36"/>
    <w:rsid w:val="00E87DDF"/>
    <w:rsid w:val="00E9283E"/>
    <w:rsid w:val="00E94CA2"/>
    <w:rsid w:val="00E96D32"/>
    <w:rsid w:val="00EA0D2B"/>
    <w:rsid w:val="00EB35D8"/>
    <w:rsid w:val="00EB5FEC"/>
    <w:rsid w:val="00EC04B9"/>
    <w:rsid w:val="00EC1450"/>
    <w:rsid w:val="00EC1F8C"/>
    <w:rsid w:val="00EC59C1"/>
    <w:rsid w:val="00EC6145"/>
    <w:rsid w:val="00ED1A9F"/>
    <w:rsid w:val="00ED726C"/>
    <w:rsid w:val="00F07A5B"/>
    <w:rsid w:val="00F12143"/>
    <w:rsid w:val="00F22C9A"/>
    <w:rsid w:val="00F2338C"/>
    <w:rsid w:val="00F25F7A"/>
    <w:rsid w:val="00F33DCB"/>
    <w:rsid w:val="00F44B80"/>
    <w:rsid w:val="00F54881"/>
    <w:rsid w:val="00F608B6"/>
    <w:rsid w:val="00F62306"/>
    <w:rsid w:val="00F72A41"/>
    <w:rsid w:val="00F77059"/>
    <w:rsid w:val="00F81221"/>
    <w:rsid w:val="00F836F6"/>
    <w:rsid w:val="00F84EC2"/>
    <w:rsid w:val="00F90194"/>
    <w:rsid w:val="00F94705"/>
    <w:rsid w:val="00F96D78"/>
    <w:rsid w:val="00FA14A6"/>
    <w:rsid w:val="00FB020C"/>
    <w:rsid w:val="00FB05A1"/>
    <w:rsid w:val="00FB3B07"/>
    <w:rsid w:val="00FC3A42"/>
    <w:rsid w:val="00FC7295"/>
    <w:rsid w:val="00FD672B"/>
    <w:rsid w:val="00FE610E"/>
    <w:rsid w:val="00FF04D3"/>
    <w:rsid w:val="00FF2DD6"/>
    <w:rsid w:val="00FF33B0"/>
    <w:rsid w:val="00FF7F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D6EAF7A"/>
  <w14:defaultImageDpi w14:val="0"/>
  <w15:docId w15:val="{48193464-0439-4878-B8BD-1DABE4AD6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3CA8"/>
    <w:pPr>
      <w:keepNext/>
      <w:keepLines/>
      <w:spacing w:before="480"/>
      <w:outlineLvl w:val="0"/>
    </w:pPr>
    <w:rPr>
      <w:rFonts w:asciiTheme="majorHAnsi" w:eastAsiaTheme="majorEastAsia" w:hAnsiTheme="majorHAnsi"/>
      <w:b/>
      <w:bCs/>
      <w:color w:val="365F91" w:themeColor="accent1" w:themeShade="BF"/>
      <w:sz w:val="28"/>
      <w:szCs w:val="28"/>
    </w:rPr>
  </w:style>
  <w:style w:type="paragraph" w:styleId="Heading2">
    <w:name w:val="heading 2"/>
    <w:basedOn w:val="Normal"/>
    <w:next w:val="Normal"/>
    <w:link w:val="Heading2Char"/>
    <w:uiPriority w:val="9"/>
    <w:unhideWhenUsed/>
    <w:qFormat/>
    <w:rsid w:val="009B3CA8"/>
    <w:pPr>
      <w:keepNext/>
      <w:keepLines/>
      <w:spacing w:before="200"/>
      <w:outlineLvl w:val="1"/>
    </w:pPr>
    <w:rPr>
      <w:rFonts w:asciiTheme="majorHAnsi" w:eastAsiaTheme="majorEastAsia" w:hAnsiTheme="majorHAnsi"/>
      <w:b/>
      <w:bCs/>
      <w:color w:val="4F81BD" w:themeColor="accent1"/>
      <w:sz w:val="26"/>
      <w:szCs w:val="26"/>
    </w:rPr>
  </w:style>
  <w:style w:type="paragraph" w:styleId="Heading3">
    <w:name w:val="heading 3"/>
    <w:basedOn w:val="Normal"/>
    <w:next w:val="Normal"/>
    <w:link w:val="Heading3Char"/>
    <w:uiPriority w:val="9"/>
    <w:unhideWhenUsed/>
    <w:qFormat/>
    <w:rsid w:val="009B3CA8"/>
    <w:pPr>
      <w:keepNext/>
      <w:keepLines/>
      <w:spacing w:before="200"/>
      <w:outlineLvl w:val="2"/>
    </w:pPr>
    <w:rPr>
      <w:rFonts w:asciiTheme="majorHAnsi" w:eastAsiaTheme="majorEastAsia" w:hAnsiTheme="majorHAnsi"/>
      <w:b/>
      <w:bCs/>
      <w:color w:val="4F81BD" w:themeColor="accent1"/>
    </w:rPr>
  </w:style>
  <w:style w:type="paragraph" w:styleId="Heading4">
    <w:name w:val="heading 4"/>
    <w:basedOn w:val="Normal"/>
    <w:next w:val="Normal"/>
    <w:link w:val="Heading4Char"/>
    <w:uiPriority w:val="9"/>
    <w:unhideWhenUsed/>
    <w:qFormat/>
    <w:rsid w:val="00AB3864"/>
    <w:pPr>
      <w:keepNext/>
      <w:keepLines/>
      <w:spacing w:before="200"/>
      <w:outlineLvl w:val="3"/>
    </w:pPr>
    <w:rPr>
      <w:rFonts w:asciiTheme="majorHAnsi" w:eastAsiaTheme="majorEastAsia" w:hAnsiTheme="majorHAns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9B3CA8"/>
    <w:rPr>
      <w:rFonts w:asciiTheme="majorHAnsi" w:eastAsiaTheme="majorEastAsia" w:hAnsiTheme="majorHAnsi" w:cs="Times New Roman"/>
      <w:b/>
      <w:bCs/>
      <w:color w:val="365F91" w:themeColor="accent1" w:themeShade="BF"/>
      <w:sz w:val="28"/>
      <w:szCs w:val="28"/>
    </w:rPr>
  </w:style>
  <w:style w:type="character" w:customStyle="1" w:styleId="Heading2Char">
    <w:name w:val="Heading 2 Char"/>
    <w:basedOn w:val="DefaultParagraphFont"/>
    <w:link w:val="Heading2"/>
    <w:uiPriority w:val="9"/>
    <w:locked/>
    <w:rsid w:val="009B3CA8"/>
    <w:rPr>
      <w:rFonts w:asciiTheme="majorHAnsi" w:eastAsiaTheme="majorEastAsia" w:hAnsiTheme="majorHAnsi" w:cs="Times New Roman"/>
      <w:b/>
      <w:bCs/>
      <w:color w:val="4F81BD" w:themeColor="accent1"/>
      <w:sz w:val="26"/>
      <w:szCs w:val="26"/>
    </w:rPr>
  </w:style>
  <w:style w:type="character" w:customStyle="1" w:styleId="Heading3Char">
    <w:name w:val="Heading 3 Char"/>
    <w:basedOn w:val="DefaultParagraphFont"/>
    <w:link w:val="Heading3"/>
    <w:uiPriority w:val="9"/>
    <w:locked/>
    <w:rsid w:val="009B3CA8"/>
    <w:rPr>
      <w:rFonts w:asciiTheme="majorHAnsi" w:eastAsiaTheme="majorEastAsia" w:hAnsiTheme="majorHAnsi" w:cs="Times New Roman"/>
      <w:b/>
      <w:bCs/>
      <w:color w:val="4F81BD" w:themeColor="accent1"/>
      <w:sz w:val="20"/>
      <w:szCs w:val="20"/>
    </w:rPr>
  </w:style>
  <w:style w:type="character" w:customStyle="1" w:styleId="Heading4Char">
    <w:name w:val="Heading 4 Char"/>
    <w:basedOn w:val="DefaultParagraphFont"/>
    <w:link w:val="Heading4"/>
    <w:uiPriority w:val="9"/>
    <w:locked/>
    <w:rsid w:val="00AB3864"/>
    <w:rPr>
      <w:rFonts w:asciiTheme="majorHAnsi" w:eastAsiaTheme="majorEastAsia" w:hAnsiTheme="majorHAnsi" w:cs="Times New Roman"/>
      <w:b/>
      <w:bCs/>
      <w:i/>
      <w:iCs/>
      <w:color w:val="4F81BD" w:themeColor="accent1"/>
      <w:sz w:val="20"/>
      <w:szCs w:val="20"/>
    </w:rPr>
  </w:style>
  <w:style w:type="paragraph" w:styleId="BalloonText">
    <w:name w:val="Balloon Text"/>
    <w:basedOn w:val="Normal"/>
    <w:link w:val="BalloonTextChar"/>
    <w:uiPriority w:val="99"/>
    <w:semiHidden/>
    <w:unhideWhenUsed/>
    <w:rsid w:val="00650BC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50BC2"/>
    <w:rPr>
      <w:rFonts w:ascii="Tahoma" w:hAnsi="Tahoma" w:cs="Tahoma"/>
      <w:sz w:val="16"/>
      <w:szCs w:val="16"/>
    </w:rPr>
  </w:style>
  <w:style w:type="paragraph" w:styleId="Bibliography">
    <w:name w:val="Bibliography"/>
    <w:basedOn w:val="Normal"/>
    <w:next w:val="Normal"/>
    <w:uiPriority w:val="37"/>
    <w:unhideWhenUsed/>
    <w:rsid w:val="00650BC2"/>
  </w:style>
  <w:style w:type="paragraph" w:styleId="Caption">
    <w:name w:val="caption"/>
    <w:basedOn w:val="Normal"/>
    <w:next w:val="Normal"/>
    <w:uiPriority w:val="35"/>
    <w:unhideWhenUsed/>
    <w:qFormat/>
    <w:rsid w:val="007B0765"/>
    <w:pPr>
      <w:spacing w:after="200"/>
    </w:pPr>
    <w:rPr>
      <w:b/>
      <w:bCs/>
      <w:color w:val="4F81BD" w:themeColor="accent1"/>
      <w:sz w:val="18"/>
      <w:szCs w:val="18"/>
    </w:rPr>
  </w:style>
  <w:style w:type="table" w:styleId="TableGrid">
    <w:name w:val="Table Grid"/>
    <w:basedOn w:val="TableNormal"/>
    <w:uiPriority w:val="59"/>
    <w:rsid w:val="00D239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
    <w:name w:val="Light List"/>
    <w:basedOn w:val="TableNormal"/>
    <w:uiPriority w:val="61"/>
    <w:rsid w:val="00D23997"/>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pPr>
      <w:rPr>
        <w:rFonts w:cs="Times New Roman"/>
        <w:b/>
        <w:bCs/>
        <w:color w:val="FFFFFF" w:themeColor="background1"/>
      </w:rPr>
      <w:tblPr/>
      <w:tcPr>
        <w:shd w:val="clear" w:color="auto" w:fill="000000" w:themeFill="text1"/>
      </w:tcPr>
    </w:tblStylePr>
    <w:tblStylePr w:type="lastRow">
      <w:pPr>
        <w:spacing w:before="0" w:after="0"/>
      </w:pPr>
      <w:rPr>
        <w:rFonts w:cs="Times New Roman"/>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ListParagraph">
    <w:name w:val="List Paragraph"/>
    <w:basedOn w:val="Normal"/>
    <w:uiPriority w:val="34"/>
    <w:qFormat/>
    <w:rsid w:val="00932DB1"/>
    <w:pPr>
      <w:ind w:left="720"/>
      <w:contextualSpacing/>
    </w:pPr>
  </w:style>
  <w:style w:type="table" w:styleId="LightList-Accent1">
    <w:name w:val="Light List Accent 1"/>
    <w:basedOn w:val="TableNormal"/>
    <w:uiPriority w:val="61"/>
    <w:rsid w:val="00663DCF"/>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pPr>
      <w:rPr>
        <w:rFonts w:cs="Times New Roman"/>
        <w:b/>
        <w:bCs/>
        <w:color w:val="FFFFFF" w:themeColor="background1"/>
      </w:rPr>
      <w:tblPr/>
      <w:tcPr>
        <w:shd w:val="clear" w:color="auto" w:fill="4F81BD" w:themeFill="accent1"/>
      </w:tcPr>
    </w:tblStylePr>
    <w:tblStylePr w:type="lastRow">
      <w:pPr>
        <w:spacing w:before="0" w:after="0"/>
      </w:pPr>
      <w:rPr>
        <w:rFonts w:cs="Times New Roman"/>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rPr>
        <w:rFonts w:cs="Times New Roman"/>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NormalWeb">
    <w:name w:val="Normal (Web)"/>
    <w:basedOn w:val="Normal"/>
    <w:uiPriority w:val="99"/>
    <w:unhideWhenUsed/>
    <w:rsid w:val="002A16DB"/>
    <w:pPr>
      <w:spacing w:before="100" w:beforeAutospacing="1" w:after="100" w:afterAutospacing="1"/>
    </w:pPr>
  </w:style>
  <w:style w:type="character" w:styleId="Hyperlink">
    <w:name w:val="Hyperlink"/>
    <w:basedOn w:val="DefaultParagraphFont"/>
    <w:uiPriority w:val="99"/>
    <w:unhideWhenUsed/>
    <w:rsid w:val="002A16DB"/>
    <w:rPr>
      <w:rFonts w:cs="Times New Roman"/>
      <w:color w:val="0000FF"/>
      <w:u w:val="single"/>
    </w:rPr>
  </w:style>
  <w:style w:type="character" w:styleId="Emphasis">
    <w:name w:val="Emphasis"/>
    <w:basedOn w:val="DefaultParagraphFont"/>
    <w:uiPriority w:val="20"/>
    <w:qFormat/>
    <w:rsid w:val="001006BD"/>
    <w:rPr>
      <w:rFonts w:cs="Times New Roman"/>
      <w:i/>
      <w:iCs/>
    </w:rPr>
  </w:style>
  <w:style w:type="paragraph" w:styleId="NoSpacing">
    <w:name w:val="No Spacing"/>
    <w:uiPriority w:val="1"/>
    <w:qFormat/>
    <w:rsid w:val="00FF2DD6"/>
  </w:style>
  <w:style w:type="character" w:styleId="PlaceholderText">
    <w:name w:val="Placeholder Text"/>
    <w:basedOn w:val="DefaultParagraphFont"/>
    <w:uiPriority w:val="99"/>
    <w:semiHidden/>
    <w:rsid w:val="00BD0608"/>
    <w:rPr>
      <w:color w:val="808080"/>
    </w:rPr>
  </w:style>
  <w:style w:type="character" w:styleId="FollowedHyperlink">
    <w:name w:val="FollowedHyperlink"/>
    <w:basedOn w:val="DefaultParagraphFont"/>
    <w:uiPriority w:val="99"/>
    <w:semiHidden/>
    <w:unhideWhenUsed/>
    <w:rsid w:val="00A46255"/>
    <w:rPr>
      <w:color w:val="800080" w:themeColor="followedHyperlink"/>
      <w:u w:val="single"/>
    </w:rPr>
  </w:style>
  <w:style w:type="paragraph" w:styleId="Quote">
    <w:name w:val="Quote"/>
    <w:basedOn w:val="Normal"/>
    <w:next w:val="Normal"/>
    <w:link w:val="QuoteChar"/>
    <w:uiPriority w:val="29"/>
    <w:qFormat/>
    <w:rsid w:val="009803FC"/>
    <w:rPr>
      <w:i/>
      <w:iCs/>
      <w:color w:val="000000" w:themeColor="text1"/>
    </w:rPr>
  </w:style>
  <w:style w:type="character" w:customStyle="1" w:styleId="QuoteChar">
    <w:name w:val="Quote Char"/>
    <w:basedOn w:val="DefaultParagraphFont"/>
    <w:link w:val="Quote"/>
    <w:uiPriority w:val="29"/>
    <w:rsid w:val="009803FC"/>
    <w:rPr>
      <w:i/>
      <w:iCs/>
      <w:color w:val="000000" w:themeColor="text1"/>
    </w:rPr>
  </w:style>
  <w:style w:type="paragraph" w:styleId="Header">
    <w:name w:val="header"/>
    <w:basedOn w:val="Normal"/>
    <w:link w:val="HeaderChar"/>
    <w:uiPriority w:val="99"/>
    <w:unhideWhenUsed/>
    <w:rsid w:val="00243FBB"/>
    <w:pPr>
      <w:tabs>
        <w:tab w:val="center" w:pos="4680"/>
        <w:tab w:val="right" w:pos="9360"/>
      </w:tabs>
    </w:pPr>
  </w:style>
  <w:style w:type="character" w:customStyle="1" w:styleId="HeaderChar">
    <w:name w:val="Header Char"/>
    <w:basedOn w:val="DefaultParagraphFont"/>
    <w:link w:val="Header"/>
    <w:uiPriority w:val="99"/>
    <w:rsid w:val="00243FBB"/>
  </w:style>
  <w:style w:type="paragraph" w:styleId="Footer">
    <w:name w:val="footer"/>
    <w:basedOn w:val="Normal"/>
    <w:link w:val="FooterChar"/>
    <w:uiPriority w:val="99"/>
    <w:unhideWhenUsed/>
    <w:rsid w:val="00243FBB"/>
    <w:pPr>
      <w:tabs>
        <w:tab w:val="center" w:pos="4680"/>
        <w:tab w:val="right" w:pos="9360"/>
      </w:tabs>
    </w:pPr>
  </w:style>
  <w:style w:type="character" w:customStyle="1" w:styleId="FooterChar">
    <w:name w:val="Footer Char"/>
    <w:basedOn w:val="DefaultParagraphFont"/>
    <w:link w:val="Footer"/>
    <w:uiPriority w:val="99"/>
    <w:rsid w:val="00243FBB"/>
  </w:style>
  <w:style w:type="paragraph" w:styleId="Index1">
    <w:name w:val="index 1"/>
    <w:basedOn w:val="Normal"/>
    <w:next w:val="Normal"/>
    <w:autoRedefine/>
    <w:uiPriority w:val="99"/>
    <w:unhideWhenUsed/>
    <w:rsid w:val="00D953D3"/>
    <w:pPr>
      <w:tabs>
        <w:tab w:val="right" w:leader="dot" w:pos="4310"/>
      </w:tabs>
      <w:ind w:left="240" w:hanging="240"/>
    </w:pPr>
    <w:rPr>
      <w:noProof/>
    </w:rPr>
  </w:style>
  <w:style w:type="character" w:customStyle="1" w:styleId="font-symbol">
    <w:name w:val="font-symbol"/>
    <w:basedOn w:val="DefaultParagraphFont"/>
    <w:rsid w:val="00DA53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8157714">
      <w:bodyDiv w:val="1"/>
      <w:marLeft w:val="0"/>
      <w:marRight w:val="0"/>
      <w:marTop w:val="0"/>
      <w:marBottom w:val="0"/>
      <w:divBdr>
        <w:top w:val="none" w:sz="0" w:space="0" w:color="auto"/>
        <w:left w:val="none" w:sz="0" w:space="0" w:color="auto"/>
        <w:bottom w:val="none" w:sz="0" w:space="0" w:color="auto"/>
        <w:right w:val="none" w:sz="0" w:space="0" w:color="auto"/>
      </w:divBdr>
    </w:div>
    <w:div w:id="858085620">
      <w:bodyDiv w:val="1"/>
      <w:marLeft w:val="0"/>
      <w:marRight w:val="0"/>
      <w:marTop w:val="0"/>
      <w:marBottom w:val="0"/>
      <w:divBdr>
        <w:top w:val="none" w:sz="0" w:space="0" w:color="auto"/>
        <w:left w:val="none" w:sz="0" w:space="0" w:color="auto"/>
        <w:bottom w:val="none" w:sz="0" w:space="0" w:color="auto"/>
        <w:right w:val="none" w:sz="0" w:space="0" w:color="auto"/>
      </w:divBdr>
    </w:div>
    <w:div w:id="1042629840">
      <w:bodyDiv w:val="1"/>
      <w:marLeft w:val="0"/>
      <w:marRight w:val="0"/>
      <w:marTop w:val="0"/>
      <w:marBottom w:val="0"/>
      <w:divBdr>
        <w:top w:val="none" w:sz="0" w:space="0" w:color="auto"/>
        <w:left w:val="none" w:sz="0" w:space="0" w:color="auto"/>
        <w:bottom w:val="none" w:sz="0" w:space="0" w:color="auto"/>
        <w:right w:val="none" w:sz="0" w:space="0" w:color="auto"/>
      </w:divBdr>
    </w:div>
    <w:div w:id="1220019582">
      <w:bodyDiv w:val="1"/>
      <w:marLeft w:val="0"/>
      <w:marRight w:val="0"/>
      <w:marTop w:val="0"/>
      <w:marBottom w:val="0"/>
      <w:divBdr>
        <w:top w:val="none" w:sz="0" w:space="0" w:color="auto"/>
        <w:left w:val="none" w:sz="0" w:space="0" w:color="auto"/>
        <w:bottom w:val="none" w:sz="0" w:space="0" w:color="auto"/>
        <w:right w:val="none" w:sz="0" w:space="0" w:color="auto"/>
      </w:divBdr>
      <w:divsChild>
        <w:div w:id="895245031">
          <w:marLeft w:val="0"/>
          <w:marRight w:val="0"/>
          <w:marTop w:val="0"/>
          <w:marBottom w:val="0"/>
          <w:divBdr>
            <w:top w:val="none" w:sz="0" w:space="0" w:color="auto"/>
            <w:left w:val="none" w:sz="0" w:space="0" w:color="auto"/>
            <w:bottom w:val="none" w:sz="0" w:space="0" w:color="auto"/>
            <w:right w:val="none" w:sz="0" w:space="0" w:color="auto"/>
          </w:divBdr>
        </w:div>
        <w:div w:id="1859804861">
          <w:marLeft w:val="0"/>
          <w:marRight w:val="0"/>
          <w:marTop w:val="0"/>
          <w:marBottom w:val="0"/>
          <w:divBdr>
            <w:top w:val="none" w:sz="0" w:space="0" w:color="auto"/>
            <w:left w:val="none" w:sz="0" w:space="0" w:color="auto"/>
            <w:bottom w:val="none" w:sz="0" w:space="0" w:color="auto"/>
            <w:right w:val="none" w:sz="0" w:space="0" w:color="auto"/>
          </w:divBdr>
        </w:div>
        <w:div w:id="441153158">
          <w:marLeft w:val="0"/>
          <w:marRight w:val="0"/>
          <w:marTop w:val="0"/>
          <w:marBottom w:val="0"/>
          <w:divBdr>
            <w:top w:val="none" w:sz="0" w:space="0" w:color="auto"/>
            <w:left w:val="none" w:sz="0" w:space="0" w:color="auto"/>
            <w:bottom w:val="none" w:sz="0" w:space="0" w:color="auto"/>
            <w:right w:val="none" w:sz="0" w:space="0" w:color="auto"/>
          </w:divBdr>
        </w:div>
        <w:div w:id="758673278">
          <w:marLeft w:val="0"/>
          <w:marRight w:val="0"/>
          <w:marTop w:val="0"/>
          <w:marBottom w:val="0"/>
          <w:divBdr>
            <w:top w:val="none" w:sz="0" w:space="0" w:color="auto"/>
            <w:left w:val="none" w:sz="0" w:space="0" w:color="auto"/>
            <w:bottom w:val="none" w:sz="0" w:space="0" w:color="auto"/>
            <w:right w:val="none" w:sz="0" w:space="0" w:color="auto"/>
          </w:divBdr>
        </w:div>
        <w:div w:id="1709647303">
          <w:marLeft w:val="0"/>
          <w:marRight w:val="0"/>
          <w:marTop w:val="0"/>
          <w:marBottom w:val="0"/>
          <w:divBdr>
            <w:top w:val="none" w:sz="0" w:space="0" w:color="auto"/>
            <w:left w:val="none" w:sz="0" w:space="0" w:color="auto"/>
            <w:bottom w:val="none" w:sz="0" w:space="0" w:color="auto"/>
            <w:right w:val="none" w:sz="0" w:space="0" w:color="auto"/>
          </w:divBdr>
        </w:div>
        <w:div w:id="1564413051">
          <w:marLeft w:val="0"/>
          <w:marRight w:val="0"/>
          <w:marTop w:val="0"/>
          <w:marBottom w:val="0"/>
          <w:divBdr>
            <w:top w:val="none" w:sz="0" w:space="0" w:color="auto"/>
            <w:left w:val="none" w:sz="0" w:space="0" w:color="auto"/>
            <w:bottom w:val="none" w:sz="0" w:space="0" w:color="auto"/>
            <w:right w:val="none" w:sz="0" w:space="0" w:color="auto"/>
          </w:divBdr>
        </w:div>
      </w:divsChild>
    </w:div>
    <w:div w:id="1250195499">
      <w:bodyDiv w:val="1"/>
      <w:marLeft w:val="0"/>
      <w:marRight w:val="0"/>
      <w:marTop w:val="0"/>
      <w:marBottom w:val="0"/>
      <w:divBdr>
        <w:top w:val="none" w:sz="0" w:space="0" w:color="auto"/>
        <w:left w:val="none" w:sz="0" w:space="0" w:color="auto"/>
        <w:bottom w:val="none" w:sz="0" w:space="0" w:color="auto"/>
        <w:right w:val="none" w:sz="0" w:space="0" w:color="auto"/>
      </w:divBdr>
    </w:div>
    <w:div w:id="1338146648">
      <w:marLeft w:val="0"/>
      <w:marRight w:val="0"/>
      <w:marTop w:val="0"/>
      <w:marBottom w:val="0"/>
      <w:divBdr>
        <w:top w:val="none" w:sz="0" w:space="0" w:color="auto"/>
        <w:left w:val="none" w:sz="0" w:space="0" w:color="auto"/>
        <w:bottom w:val="none" w:sz="0" w:space="0" w:color="auto"/>
        <w:right w:val="none" w:sz="0" w:space="0" w:color="auto"/>
      </w:divBdr>
    </w:div>
    <w:div w:id="1338146649">
      <w:marLeft w:val="0"/>
      <w:marRight w:val="0"/>
      <w:marTop w:val="0"/>
      <w:marBottom w:val="0"/>
      <w:divBdr>
        <w:top w:val="none" w:sz="0" w:space="0" w:color="auto"/>
        <w:left w:val="none" w:sz="0" w:space="0" w:color="auto"/>
        <w:bottom w:val="none" w:sz="0" w:space="0" w:color="auto"/>
        <w:right w:val="none" w:sz="0" w:space="0" w:color="auto"/>
      </w:divBdr>
    </w:div>
    <w:div w:id="1419130956">
      <w:bodyDiv w:val="1"/>
      <w:marLeft w:val="0"/>
      <w:marRight w:val="0"/>
      <w:marTop w:val="0"/>
      <w:marBottom w:val="0"/>
      <w:divBdr>
        <w:top w:val="none" w:sz="0" w:space="0" w:color="auto"/>
        <w:left w:val="none" w:sz="0" w:space="0" w:color="auto"/>
        <w:bottom w:val="none" w:sz="0" w:space="0" w:color="auto"/>
        <w:right w:val="none" w:sz="0" w:space="0" w:color="auto"/>
      </w:divBdr>
    </w:div>
    <w:div w:id="1688827838">
      <w:bodyDiv w:val="1"/>
      <w:marLeft w:val="0"/>
      <w:marRight w:val="0"/>
      <w:marTop w:val="0"/>
      <w:marBottom w:val="0"/>
      <w:divBdr>
        <w:top w:val="none" w:sz="0" w:space="0" w:color="auto"/>
        <w:left w:val="none" w:sz="0" w:space="0" w:color="auto"/>
        <w:bottom w:val="none" w:sz="0" w:space="0" w:color="auto"/>
        <w:right w:val="none" w:sz="0" w:space="0" w:color="auto"/>
      </w:divBdr>
    </w:div>
    <w:div w:id="1982151472">
      <w:bodyDiv w:val="1"/>
      <w:marLeft w:val="0"/>
      <w:marRight w:val="0"/>
      <w:marTop w:val="0"/>
      <w:marBottom w:val="0"/>
      <w:divBdr>
        <w:top w:val="none" w:sz="0" w:space="0" w:color="auto"/>
        <w:left w:val="none" w:sz="0" w:space="0" w:color="auto"/>
        <w:bottom w:val="none" w:sz="0" w:space="0" w:color="auto"/>
        <w:right w:val="none" w:sz="0" w:space="0" w:color="auto"/>
      </w:divBdr>
    </w:div>
    <w:div w:id="2062515769">
      <w:bodyDiv w:val="1"/>
      <w:marLeft w:val="0"/>
      <w:marRight w:val="0"/>
      <w:marTop w:val="0"/>
      <w:marBottom w:val="0"/>
      <w:divBdr>
        <w:top w:val="none" w:sz="0" w:space="0" w:color="auto"/>
        <w:left w:val="none" w:sz="0" w:space="0" w:color="auto"/>
        <w:bottom w:val="none" w:sz="0" w:space="0" w:color="auto"/>
        <w:right w:val="none" w:sz="0" w:space="0" w:color="auto"/>
      </w:divBdr>
      <w:divsChild>
        <w:div w:id="15886106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s://creativecommons.org/licenses/by-nc-sa/4.0/"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creativecommons.org/licenses/by-nc-sa/4.0/"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creativecommons.org/licenses/by-nc-sa/4.0/"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scatterChart>
        <c:scatterStyle val="lineMarker"/>
        <c:varyColors val="0"/>
        <c:ser>
          <c:idx val="0"/>
          <c:order val="0"/>
          <c:tx>
            <c:strRef>
              <c:f>Sheet1!$B$1</c:f>
              <c:strCache>
                <c:ptCount val="1"/>
                <c:pt idx="0">
                  <c:v>DHmix</c:v>
                </c:pt>
              </c:strCache>
            </c:strRef>
          </c:tx>
          <c:spPr>
            <a:ln w="28575">
              <a:noFill/>
            </a:ln>
          </c:spPr>
          <c:xVal>
            <c:numRef>
              <c:f>Sheet1!$A$2:$A$12</c:f>
              <c:numCache>
                <c:formatCode>General</c:formatCode>
                <c:ptCount val="11"/>
                <c:pt idx="0">
                  <c:v>0</c:v>
                </c:pt>
                <c:pt idx="1">
                  <c:v>0.1</c:v>
                </c:pt>
                <c:pt idx="2">
                  <c:v>0.2</c:v>
                </c:pt>
                <c:pt idx="3">
                  <c:v>0.3</c:v>
                </c:pt>
                <c:pt idx="4">
                  <c:v>0.4</c:v>
                </c:pt>
                <c:pt idx="5">
                  <c:v>0.5</c:v>
                </c:pt>
                <c:pt idx="6">
                  <c:v>0.6</c:v>
                </c:pt>
                <c:pt idx="7">
                  <c:v>0.7</c:v>
                </c:pt>
                <c:pt idx="8">
                  <c:v>0.8</c:v>
                </c:pt>
                <c:pt idx="9">
                  <c:v>0.9</c:v>
                </c:pt>
                <c:pt idx="10">
                  <c:v>1</c:v>
                </c:pt>
              </c:numCache>
            </c:numRef>
          </c:xVal>
          <c:yVal>
            <c:numRef>
              <c:f>Sheet1!$B$2:$B$12</c:f>
              <c:numCache>
                <c:formatCode>General</c:formatCode>
                <c:ptCount val="11"/>
                <c:pt idx="0">
                  <c:v>0</c:v>
                </c:pt>
                <c:pt idx="1">
                  <c:v>0</c:v>
                </c:pt>
                <c:pt idx="2">
                  <c:v>0</c:v>
                </c:pt>
                <c:pt idx="3">
                  <c:v>0</c:v>
                </c:pt>
                <c:pt idx="4">
                  <c:v>0</c:v>
                </c:pt>
                <c:pt idx="5">
                  <c:v>0</c:v>
                </c:pt>
                <c:pt idx="6">
                  <c:v>0</c:v>
                </c:pt>
                <c:pt idx="7">
                  <c:v>0</c:v>
                </c:pt>
                <c:pt idx="8">
                  <c:v>0</c:v>
                </c:pt>
                <c:pt idx="9">
                  <c:v>0</c:v>
                </c:pt>
                <c:pt idx="10">
                  <c:v>0</c:v>
                </c:pt>
              </c:numCache>
            </c:numRef>
          </c:yVal>
          <c:smooth val="0"/>
          <c:extLst>
            <c:ext xmlns:c16="http://schemas.microsoft.com/office/drawing/2014/chart" uri="{C3380CC4-5D6E-409C-BE32-E72D297353CC}">
              <c16:uniqueId val="{00000000-DD66-42A4-83FD-45FF322D9504}"/>
            </c:ext>
          </c:extLst>
        </c:ser>
        <c:ser>
          <c:idx val="1"/>
          <c:order val="1"/>
          <c:tx>
            <c:strRef>
              <c:f>Sheet1!$C$1</c:f>
              <c:strCache>
                <c:ptCount val="1"/>
                <c:pt idx="0">
                  <c:v>Dsmix/RT</c:v>
                </c:pt>
              </c:strCache>
            </c:strRef>
          </c:tx>
          <c:spPr>
            <a:ln w="28575">
              <a:noFill/>
            </a:ln>
          </c:spPr>
          <c:xVal>
            <c:numRef>
              <c:f>Sheet1!$A$2:$A$12</c:f>
              <c:numCache>
                <c:formatCode>General</c:formatCode>
                <c:ptCount val="11"/>
                <c:pt idx="0">
                  <c:v>0</c:v>
                </c:pt>
                <c:pt idx="1">
                  <c:v>0.1</c:v>
                </c:pt>
                <c:pt idx="2">
                  <c:v>0.2</c:v>
                </c:pt>
                <c:pt idx="3">
                  <c:v>0.3</c:v>
                </c:pt>
                <c:pt idx="4">
                  <c:v>0.4</c:v>
                </c:pt>
                <c:pt idx="5">
                  <c:v>0.5</c:v>
                </c:pt>
                <c:pt idx="6">
                  <c:v>0.6</c:v>
                </c:pt>
                <c:pt idx="7">
                  <c:v>0.7</c:v>
                </c:pt>
                <c:pt idx="8">
                  <c:v>0.8</c:v>
                </c:pt>
                <c:pt idx="9">
                  <c:v>0.9</c:v>
                </c:pt>
                <c:pt idx="10">
                  <c:v>1</c:v>
                </c:pt>
              </c:numCache>
            </c:numRef>
          </c:xVal>
          <c:yVal>
            <c:numRef>
              <c:f>Sheet1!$C$2:$C$12</c:f>
              <c:numCache>
                <c:formatCode>General</c:formatCode>
                <c:ptCount val="11"/>
                <c:pt idx="0">
                  <c:v>0</c:v>
                </c:pt>
                <c:pt idx="1">
                  <c:v>0.14118174150460761</c:v>
                </c:pt>
                <c:pt idx="2">
                  <c:v>0.21732201127364886</c:v>
                </c:pt>
                <c:pt idx="3">
                  <c:v>0.26529499557412151</c:v>
                </c:pt>
                <c:pt idx="4">
                  <c:v>0.29228525323862886</c:v>
                </c:pt>
                <c:pt idx="5">
                  <c:v>0.3010299956639812</c:v>
                </c:pt>
                <c:pt idx="6">
                  <c:v>0.29228525323862886</c:v>
                </c:pt>
                <c:pt idx="7">
                  <c:v>0.26529499557412151</c:v>
                </c:pt>
                <c:pt idx="8">
                  <c:v>0.21732201127364886</c:v>
                </c:pt>
                <c:pt idx="9">
                  <c:v>0.14118174150460758</c:v>
                </c:pt>
                <c:pt idx="10">
                  <c:v>0</c:v>
                </c:pt>
              </c:numCache>
            </c:numRef>
          </c:yVal>
          <c:smooth val="0"/>
          <c:extLst>
            <c:ext xmlns:c16="http://schemas.microsoft.com/office/drawing/2014/chart" uri="{C3380CC4-5D6E-409C-BE32-E72D297353CC}">
              <c16:uniqueId val="{00000001-DD66-42A4-83FD-45FF322D9504}"/>
            </c:ext>
          </c:extLst>
        </c:ser>
        <c:ser>
          <c:idx val="2"/>
          <c:order val="2"/>
          <c:tx>
            <c:strRef>
              <c:f>Sheet1!$D$1</c:f>
              <c:strCache>
                <c:ptCount val="1"/>
                <c:pt idx="0">
                  <c:v>Dgmix/nRT</c:v>
                </c:pt>
              </c:strCache>
            </c:strRef>
          </c:tx>
          <c:spPr>
            <a:ln w="28575">
              <a:noFill/>
            </a:ln>
          </c:spPr>
          <c:xVal>
            <c:numRef>
              <c:f>Sheet1!$A$2:$A$12</c:f>
              <c:numCache>
                <c:formatCode>General</c:formatCode>
                <c:ptCount val="11"/>
                <c:pt idx="0">
                  <c:v>0</c:v>
                </c:pt>
                <c:pt idx="1">
                  <c:v>0.1</c:v>
                </c:pt>
                <c:pt idx="2">
                  <c:v>0.2</c:v>
                </c:pt>
                <c:pt idx="3">
                  <c:v>0.3</c:v>
                </c:pt>
                <c:pt idx="4">
                  <c:v>0.4</c:v>
                </c:pt>
                <c:pt idx="5">
                  <c:v>0.5</c:v>
                </c:pt>
                <c:pt idx="6">
                  <c:v>0.6</c:v>
                </c:pt>
                <c:pt idx="7">
                  <c:v>0.7</c:v>
                </c:pt>
                <c:pt idx="8">
                  <c:v>0.8</c:v>
                </c:pt>
                <c:pt idx="9">
                  <c:v>0.9</c:v>
                </c:pt>
                <c:pt idx="10">
                  <c:v>1</c:v>
                </c:pt>
              </c:numCache>
            </c:numRef>
          </c:xVal>
          <c:yVal>
            <c:numRef>
              <c:f>Sheet1!$D$2:$D$12</c:f>
              <c:numCache>
                <c:formatCode>General</c:formatCode>
                <c:ptCount val="11"/>
                <c:pt idx="0">
                  <c:v>0</c:v>
                </c:pt>
                <c:pt idx="1">
                  <c:v>-0.14118174150460761</c:v>
                </c:pt>
                <c:pt idx="2">
                  <c:v>-0.21732201127364886</c:v>
                </c:pt>
                <c:pt idx="3">
                  <c:v>-0.26529499557412151</c:v>
                </c:pt>
                <c:pt idx="4">
                  <c:v>-0.29228525323862886</c:v>
                </c:pt>
                <c:pt idx="5">
                  <c:v>-0.3010299956639812</c:v>
                </c:pt>
                <c:pt idx="6">
                  <c:v>-0.29228525323862886</c:v>
                </c:pt>
                <c:pt idx="7">
                  <c:v>-0.26529499557412151</c:v>
                </c:pt>
                <c:pt idx="8">
                  <c:v>-0.21732201127364886</c:v>
                </c:pt>
                <c:pt idx="9">
                  <c:v>-0.14118174150460758</c:v>
                </c:pt>
                <c:pt idx="10">
                  <c:v>0</c:v>
                </c:pt>
              </c:numCache>
            </c:numRef>
          </c:yVal>
          <c:smooth val="0"/>
          <c:extLst>
            <c:ext xmlns:c16="http://schemas.microsoft.com/office/drawing/2014/chart" uri="{C3380CC4-5D6E-409C-BE32-E72D297353CC}">
              <c16:uniqueId val="{00000002-DD66-42A4-83FD-45FF322D9504}"/>
            </c:ext>
          </c:extLst>
        </c:ser>
        <c:dLbls>
          <c:showLegendKey val="0"/>
          <c:showVal val="0"/>
          <c:showCatName val="0"/>
          <c:showSerName val="0"/>
          <c:showPercent val="0"/>
          <c:showBubbleSize val="0"/>
        </c:dLbls>
        <c:axId val="262602048"/>
        <c:axId val="262897664"/>
      </c:scatterChart>
      <c:valAx>
        <c:axId val="262602048"/>
        <c:scaling>
          <c:orientation val="minMax"/>
          <c:max val="1"/>
        </c:scaling>
        <c:delete val="0"/>
        <c:axPos val="b"/>
        <c:title>
          <c:tx>
            <c:rich>
              <a:bodyPr/>
              <a:lstStyle/>
              <a:p>
                <a:pPr>
                  <a:defRPr/>
                </a:pPr>
                <a:r>
                  <a:rPr lang="en-US"/>
                  <a:t>x</a:t>
                </a:r>
                <a:r>
                  <a:rPr lang="en-US" baseline="-25000"/>
                  <a:t>A</a:t>
                </a:r>
                <a:endParaRPr lang="en-US"/>
              </a:p>
            </c:rich>
          </c:tx>
          <c:overlay val="0"/>
        </c:title>
        <c:numFmt formatCode="General" sourceLinked="1"/>
        <c:majorTickMark val="out"/>
        <c:minorTickMark val="none"/>
        <c:tickLblPos val="nextTo"/>
        <c:crossAx val="262897664"/>
        <c:crosses val="autoZero"/>
        <c:crossBetween val="midCat"/>
      </c:valAx>
      <c:valAx>
        <c:axId val="262897664"/>
        <c:scaling>
          <c:orientation val="minMax"/>
        </c:scaling>
        <c:delete val="0"/>
        <c:axPos val="l"/>
        <c:numFmt formatCode="General" sourceLinked="1"/>
        <c:majorTickMark val="out"/>
        <c:minorTickMark val="none"/>
        <c:tickLblPos val="nextTo"/>
        <c:crossAx val="262602048"/>
        <c:crosses val="autoZero"/>
        <c:crossBetween val="midCat"/>
      </c:valAx>
    </c:plotArea>
    <c:plotVisOnly val="1"/>
    <c:dispBlanksAs val="gap"/>
    <c:showDLblsOverMax val="0"/>
  </c:chart>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0.71667</cdr:x>
      <cdr:y>0.72916</cdr:y>
    </cdr:from>
    <cdr:to>
      <cdr:x>0.93667</cdr:x>
      <cdr:y>0.82083</cdr:y>
    </cdr:to>
    <cdr:sp macro="" textlink="">
      <cdr:nvSpPr>
        <cdr:cNvPr id="2" name="TextBox 1"/>
        <cdr:cNvSpPr txBox="1"/>
      </cdr:nvSpPr>
      <cdr:spPr>
        <a:xfrm xmlns:a="http://schemas.openxmlformats.org/drawingml/2006/main">
          <a:off x="3276615" y="2000238"/>
          <a:ext cx="1005840" cy="251469"/>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a:latin typeface="Symbol" panose="05050102010706020507" pitchFamily="18" charset="2"/>
            </a:rPr>
            <a:t>D</a:t>
          </a:r>
          <a:r>
            <a:rPr lang="en-US" sz="1100"/>
            <a:t>G</a:t>
          </a:r>
          <a:r>
            <a:rPr lang="en-US" sz="1100" baseline="-25000"/>
            <a:t>mix</a:t>
          </a:r>
          <a:r>
            <a:rPr lang="en-US" sz="1100"/>
            <a:t>/nRT</a:t>
          </a:r>
        </a:p>
      </cdr:txBody>
    </cdr:sp>
  </cdr:relSizeAnchor>
  <cdr:relSizeAnchor xmlns:cdr="http://schemas.openxmlformats.org/drawingml/2006/chartDrawing">
    <cdr:from>
      <cdr:x>0.72611</cdr:x>
      <cdr:y>0.10463</cdr:y>
    </cdr:from>
    <cdr:to>
      <cdr:x>0.94611</cdr:x>
      <cdr:y>0.1963</cdr:y>
    </cdr:to>
    <cdr:sp macro="" textlink="">
      <cdr:nvSpPr>
        <cdr:cNvPr id="4" name="TextBox 1"/>
        <cdr:cNvSpPr txBox="1"/>
      </cdr:nvSpPr>
      <cdr:spPr>
        <a:xfrm xmlns:a="http://schemas.openxmlformats.org/drawingml/2006/main">
          <a:off x="3319790" y="287009"/>
          <a:ext cx="1005840" cy="251469"/>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US" sz="1100">
              <a:latin typeface="Symbol" panose="05050102010706020507" pitchFamily="18" charset="2"/>
            </a:rPr>
            <a:t>D</a:t>
          </a:r>
          <a:r>
            <a:rPr lang="en-US" sz="1100">
              <a:latin typeface="+mn-lt"/>
            </a:rPr>
            <a:t>S</a:t>
          </a:r>
          <a:r>
            <a:rPr lang="en-US" sz="1100" baseline="-25000"/>
            <a:t>mix</a:t>
          </a:r>
          <a:r>
            <a:rPr lang="en-US" sz="1100"/>
            <a:t>/nR</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b:Source>
    <b:Tag>Sch83</b:Tag>
    <b:SourceType>JournalArticle</b:SourceType>
    <b:Guid>{697DE0AA-120C-40D8-89F8-0EE8701D079B}</b:Guid>
    <b:Title>Depression of Freezing Point and Elevation of Boiling Point</b:Title>
    <b:Year>1983</b:Year>
    <b:Author>
      <b:Author>
        <b:NameList>
          <b:Person>
            <b:Last>Schubert</b:Last>
            <b:First>F.</b:First>
            <b:Middle>E.</b:Middle>
          </b:Person>
        </b:NameList>
      </b:Author>
    </b:Author>
    <b:JournalName>Journal of Chemical Education</b:JournalName>
    <b:Pages>88</b:Pages>
    <b:Volume>60</b:Volume>
    <b:Issue>1</b:Issue>
    <b:DOI>10.1021/ed060p87.2</b:DOI>
    <b:RefOrder>1</b:RefOrder>
  </b:Source>
  <b:Source>
    <b:Tag>Deb23</b:Tag>
    <b:SourceType>JournalArticle</b:SourceType>
    <b:Guid>{57041B26-D00D-43AA-B015-E34DF7A8A365}</b:Guid>
    <b:Title>Zur Theorie der Electrolyte</b:Title>
    <b:Year>1923</b:Year>
    <b:Author>
      <b:Author>
        <b:NameList>
          <b:Person>
            <b:Last>Debye</b:Last>
            <b:First>Peter</b:First>
          </b:Person>
          <b:Person>
            <b:Last>Hückel</b:Last>
            <b:First>Erich</b:First>
          </b:Person>
        </b:NameList>
      </b:Author>
    </b:Author>
    <b:JournalName>Physikalische Zeitschrift</b:JournalName>
    <b:Pages>185-206</b:Pages>
    <b:Volume>24</b:Volume>
    <b:RefOrder>2</b:RefOrder>
  </b:Source>
</b:Sources>
</file>

<file path=customXml/itemProps1.xml><?xml version="1.0" encoding="utf-8"?>
<ds:datastoreItem xmlns:ds="http://schemas.openxmlformats.org/officeDocument/2006/customXml" ds:itemID="{A75738FF-6247-49DC-81B8-042ADE9113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23</Pages>
  <Words>4894</Words>
  <Characters>27901</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32730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Patrick</dc:creator>
  <cp:lastModifiedBy>Patrick</cp:lastModifiedBy>
  <cp:revision>35</cp:revision>
  <dcterms:created xsi:type="dcterms:W3CDTF">2016-05-10T19:55:00Z</dcterms:created>
  <dcterms:modified xsi:type="dcterms:W3CDTF">2022-11-16T18:26:00Z</dcterms:modified>
</cp:coreProperties>
</file>